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63B5" w:rsidRPr="00D711E8" w:rsidRDefault="005263B5" w:rsidP="00D60C96">
      <w:pPr>
        <w:autoSpaceDE w:val="0"/>
        <w:autoSpaceDN w:val="0"/>
        <w:adjustRightInd w:val="0"/>
        <w:spacing w:after="0" w:line="360" w:lineRule="auto"/>
        <w:ind w:left="993" w:hanging="851"/>
        <w:jc w:val="both"/>
        <w:rPr>
          <w:rFonts w:ascii="Arial" w:hAnsi="Arial" w:cs="Arial"/>
          <w:b/>
          <w:bCs/>
        </w:rPr>
      </w:pPr>
      <w:r w:rsidRPr="00D711E8">
        <w:rPr>
          <w:rFonts w:ascii="Arial" w:hAnsi="Arial" w:cs="Arial"/>
          <w:b/>
          <w:bCs/>
          <w:noProof/>
          <w:lang w:eastAsia="es-PE"/>
        </w:rPr>
        <mc:AlternateContent>
          <mc:Choice Requires="wps">
            <w:drawing>
              <wp:anchor distT="0" distB="0" distL="114300" distR="114300" simplePos="0" relativeHeight="251697152" behindDoc="0" locked="0" layoutInCell="1" allowOverlap="1" wp14:anchorId="4B37857A" wp14:editId="2C0874CF">
                <wp:simplePos x="0" y="0"/>
                <wp:positionH relativeFrom="column">
                  <wp:posOffset>681990</wp:posOffset>
                </wp:positionH>
                <wp:positionV relativeFrom="paragraph">
                  <wp:posOffset>44450</wp:posOffset>
                </wp:positionV>
                <wp:extent cx="4229100" cy="295275"/>
                <wp:effectExtent l="0" t="0" r="0" b="9525"/>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295275"/>
                        </a:xfrm>
                        <a:prstGeom prst="rect">
                          <a:avLst/>
                        </a:prstGeom>
                        <a:solidFill>
                          <a:srgbClr val="FFFFFF"/>
                        </a:solidFill>
                        <a:ln>
                          <a:noFill/>
                        </a:ln>
                        <a:extLst>
                          <a:ext uri="{91240B29-F687-4F45-9708-019B960494DF}">
                            <a14:hiddenLine xmlns:a14="http://schemas.microsoft.com/office/drawing/2010/main" w="9525">
                              <a:solidFill>
                                <a:srgbClr val="99CCFF"/>
                              </a:solidFill>
                              <a:miter lim="800000"/>
                              <a:headEnd/>
                              <a:tailEnd/>
                            </a14:hiddenLine>
                          </a:ext>
                        </a:extLst>
                      </wps:spPr>
                      <wps:txbx>
                        <w:txbxContent>
                          <w:p w:rsidR="00996F6F" w:rsidRPr="00B71835" w:rsidRDefault="00996F6F" w:rsidP="005263B5">
                            <w:pPr>
                              <w:pStyle w:val="Encabezado"/>
                              <w:shd w:val="clear" w:color="auto" w:fill="FFFFFF"/>
                              <w:jc w:val="center"/>
                              <w:rPr>
                                <w:rFonts w:ascii="Arial Black" w:hAnsi="Arial Black"/>
                              </w:rPr>
                            </w:pPr>
                            <w:r w:rsidRPr="00B71835">
                              <w:rPr>
                                <w:rFonts w:ascii="Arial Black" w:hAnsi="Arial Black"/>
                                <w:sz w:val="28"/>
                              </w:rPr>
                              <w:t>ESPECIFICACIONES TECNICAS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53.7pt;margin-top:3.5pt;width:333pt;height:23.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" stroked="f" strokecolor="#9cf">
                <v:textbox>
                  <w:txbxContent>
                    <w:p w:rsidR="00996F6F" w:rsidRPr="00B71835" w:rsidRDefault="00996F6F" w:rsidP="005263B5">
                      <w:pPr>
                        <w:pStyle w:val="Encabezado"/>
                        <w:shd w:val="clear" w:color="auto" w:fill="FFFFFF"/>
                        <w:jc w:val="center"/>
                        <w:rPr>
                          <w:rFonts w:ascii="Arial Black" w:hAnsi="Arial Black"/>
                        </w:rPr>
                      </w:pPr>
                      <w:r w:rsidRPr="00B71835">
                        <w:rPr>
                          <w:rFonts w:ascii="Arial Black" w:hAnsi="Arial Black"/>
                          <w:sz w:val="28"/>
                        </w:rPr>
                        <w:t>ESPECIFICACIONES TECNICAS</w:t>
                      </w:r>
                    </w:p>
                  </w:txbxContent>
                </v:textbox>
              </v:shape>
            </w:pict>
          </mc:Fallback>
        </mc:AlternateContent>
      </w:r>
    </w:p>
    <w:p w:rsidR="00D60C96" w:rsidRPr="008A4E66" w:rsidRDefault="00D60C96" w:rsidP="00D60C96">
      <w:pPr>
        <w:spacing w:after="0" w:line="360" w:lineRule="auto"/>
        <w:jc w:val="center"/>
        <w:rPr>
          <w:rFonts w:ascii="Arial" w:hAnsi="Arial" w:cs="Arial"/>
          <w:b/>
          <w:sz w:val="20"/>
          <w:szCs w:val="20"/>
        </w:rPr>
      </w:pPr>
    </w:p>
    <w:p w:rsidR="005263B5" w:rsidRDefault="003818E0" w:rsidP="00B52FB0">
      <w:pPr>
        <w:spacing w:after="0" w:line="360" w:lineRule="auto"/>
        <w:jc w:val="center"/>
        <w:rPr>
          <w:rFonts w:ascii="Arial" w:hAnsi="Arial" w:cs="Arial"/>
          <w:b/>
          <w:sz w:val="18"/>
          <w:szCs w:val="18"/>
        </w:rPr>
      </w:pPr>
      <w:r>
        <w:rPr>
          <w:rFonts w:ascii="Arial" w:hAnsi="Arial" w:cs="Arial"/>
          <w:b/>
          <w:sz w:val="18"/>
          <w:szCs w:val="18"/>
        </w:rPr>
        <w:t xml:space="preserve">PROYECTO: </w:t>
      </w:r>
      <w:r w:rsidRPr="00E4559E">
        <w:rPr>
          <w:rFonts w:ascii="Arial" w:hAnsi="Arial" w:cs="Arial"/>
          <w:b/>
          <w:sz w:val="18"/>
          <w:szCs w:val="18"/>
        </w:rPr>
        <w:t>"</w:t>
      </w:r>
      <w:r w:rsidR="00B52FB0" w:rsidRPr="00B52FB0">
        <w:rPr>
          <w:rFonts w:ascii="Arial" w:hAnsi="Arial" w:cs="Arial"/>
          <w:b/>
          <w:sz w:val="18"/>
          <w:szCs w:val="18"/>
        </w:rPr>
        <w:t>RECUPERACION DEL SERVICIO DE AGUA POTABLE Y ALCANTARILLADO DEL A.H 08 DE JULIO, DISTRITO DE PAITA, PROVINCIA DE PAITA - PIURA".</w:t>
      </w:r>
      <w:r w:rsidR="00B52FB0">
        <w:rPr>
          <w:rFonts w:ascii="Arial" w:hAnsi="Arial" w:cs="Arial"/>
          <w:b/>
          <w:sz w:val="18"/>
          <w:szCs w:val="18"/>
        </w:rPr>
        <w:t xml:space="preserve">  </w:t>
      </w:r>
      <w:r w:rsidR="00B52FB0" w:rsidRPr="00B52FB0">
        <w:rPr>
          <w:rFonts w:ascii="Arial" w:hAnsi="Arial" w:cs="Arial"/>
          <w:b/>
          <w:sz w:val="18"/>
          <w:szCs w:val="18"/>
        </w:rPr>
        <w:t>CÓDIGO SNIP N° 305470</w:t>
      </w:r>
    </w:p>
    <w:p w:rsidR="003818E0" w:rsidRPr="008A4E66" w:rsidRDefault="003818E0" w:rsidP="00D60C96">
      <w:pPr>
        <w:spacing w:after="0" w:line="360" w:lineRule="auto"/>
        <w:jc w:val="center"/>
        <w:rPr>
          <w:rFonts w:ascii="Arial" w:hAnsi="Arial" w:cs="Arial"/>
          <w:b/>
          <w:sz w:val="20"/>
          <w:szCs w:val="20"/>
        </w:rPr>
      </w:pPr>
    </w:p>
    <w:p w:rsidR="0037279F" w:rsidRDefault="007640AC" w:rsidP="00D60C96">
      <w:pPr>
        <w:pStyle w:val="Encabezado"/>
        <w:shd w:val="clear" w:color="auto" w:fill="FFFFFF"/>
        <w:spacing w:line="360" w:lineRule="auto"/>
        <w:jc w:val="center"/>
        <w:rPr>
          <w:rFonts w:cs="Arial"/>
          <w:b/>
          <w:sz w:val="28"/>
          <w:szCs w:val="28"/>
        </w:rPr>
      </w:pPr>
      <w:r>
        <w:rPr>
          <w:rFonts w:cs="Arial"/>
          <w:b/>
          <w:sz w:val="28"/>
          <w:szCs w:val="28"/>
        </w:rPr>
        <w:t>RED DE</w:t>
      </w:r>
      <w:r w:rsidR="005263B5" w:rsidRPr="008C1AF6">
        <w:rPr>
          <w:rFonts w:cs="Arial"/>
          <w:b/>
          <w:sz w:val="28"/>
          <w:szCs w:val="28"/>
        </w:rPr>
        <w:t xml:space="preserve"> </w:t>
      </w:r>
      <w:r w:rsidR="005263B5">
        <w:rPr>
          <w:rFonts w:cs="Arial"/>
          <w:b/>
          <w:sz w:val="28"/>
          <w:szCs w:val="28"/>
          <w:lang w:val="es-PE"/>
        </w:rPr>
        <w:t>ALCANTARILLADO</w:t>
      </w:r>
      <w:r w:rsidR="005263B5" w:rsidRPr="008C1AF6">
        <w:rPr>
          <w:rFonts w:cs="Arial"/>
          <w:b/>
          <w:sz w:val="28"/>
          <w:szCs w:val="28"/>
        </w:rPr>
        <w:t xml:space="preserve"> </w:t>
      </w: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3818E0" w:rsidRPr="003818E0" w:rsidTr="003818E0">
        <w:trPr>
          <w:trHeight w:val="300"/>
        </w:trPr>
        <w:tc>
          <w:tcPr>
            <w:tcW w:w="130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FF0000"/>
                <w:lang w:eastAsia="es-PE"/>
              </w:rPr>
            </w:pPr>
            <w:r w:rsidRPr="003818E0">
              <w:rPr>
                <w:rFonts w:ascii="Arial" w:eastAsia="Times New Roman" w:hAnsi="Arial" w:cs="Arial"/>
                <w:b/>
                <w:bCs/>
                <w:color w:val="FF0000"/>
                <w:lang w:eastAsia="es-PE"/>
              </w:rPr>
              <w:t>01</w:t>
            </w:r>
          </w:p>
        </w:tc>
        <w:tc>
          <w:tcPr>
            <w:tcW w:w="1048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FF0000"/>
                <w:lang w:eastAsia="es-PE"/>
              </w:rPr>
            </w:pPr>
            <w:r w:rsidRPr="003818E0">
              <w:rPr>
                <w:rFonts w:ascii="Arial" w:eastAsia="Times New Roman" w:hAnsi="Arial" w:cs="Arial"/>
                <w:b/>
                <w:bCs/>
                <w:color w:val="FF0000"/>
                <w:lang w:eastAsia="es-PE"/>
              </w:rPr>
              <w:t>SISTEMA DE RED DE ALCANTARILLADO</w:t>
            </w:r>
          </w:p>
        </w:tc>
      </w:tr>
      <w:tr w:rsidR="003818E0" w:rsidRPr="003818E0" w:rsidTr="003818E0">
        <w:trPr>
          <w:trHeight w:val="300"/>
        </w:trPr>
        <w:tc>
          <w:tcPr>
            <w:tcW w:w="130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339966"/>
                <w:lang w:eastAsia="es-PE"/>
              </w:rPr>
            </w:pPr>
            <w:r w:rsidRPr="003818E0">
              <w:rPr>
                <w:rFonts w:ascii="Arial" w:eastAsia="Times New Roman" w:hAnsi="Arial" w:cs="Arial"/>
                <w:b/>
                <w:bCs/>
                <w:color w:val="339966"/>
                <w:lang w:eastAsia="es-PE"/>
              </w:rPr>
              <w:t>01.01</w:t>
            </w:r>
          </w:p>
        </w:tc>
        <w:tc>
          <w:tcPr>
            <w:tcW w:w="1048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339966"/>
                <w:lang w:eastAsia="es-PE"/>
              </w:rPr>
            </w:pPr>
            <w:r w:rsidRPr="003818E0">
              <w:rPr>
                <w:rFonts w:ascii="Arial" w:eastAsia="Times New Roman" w:hAnsi="Arial" w:cs="Arial"/>
                <w:b/>
                <w:bCs/>
                <w:color w:val="339966"/>
                <w:lang w:eastAsia="es-PE"/>
              </w:rPr>
              <w:t xml:space="preserve">   OBRAS PROVISIONALES</w:t>
            </w:r>
          </w:p>
        </w:tc>
      </w:tr>
      <w:tr w:rsidR="003818E0" w:rsidRPr="003818E0" w:rsidTr="003818E0">
        <w:trPr>
          <w:trHeight w:val="300"/>
        </w:trPr>
        <w:tc>
          <w:tcPr>
            <w:tcW w:w="130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01.01.01</w:t>
            </w:r>
          </w:p>
        </w:tc>
        <w:tc>
          <w:tcPr>
            <w:tcW w:w="10480" w:type="dxa"/>
            <w:tcBorders>
              <w:top w:val="nil"/>
              <w:left w:val="nil"/>
              <w:bottom w:val="nil"/>
              <w:right w:val="nil"/>
            </w:tcBorders>
            <w:shd w:val="clear" w:color="000000" w:fill="FFFFFF"/>
            <w:noWrap/>
            <w:vAlign w:val="center"/>
            <w:hideMark/>
          </w:tcPr>
          <w:p w:rsidR="003818E0" w:rsidRPr="003818E0" w:rsidRDefault="003818E0" w:rsidP="00B4210C">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CARTEL DE IDENTIFICACION DE OBRA DE </w:t>
            </w:r>
            <w:r w:rsidR="00B4210C">
              <w:rPr>
                <w:rFonts w:ascii="Arial" w:eastAsia="Times New Roman" w:hAnsi="Arial" w:cs="Arial"/>
                <w:b/>
                <w:bCs/>
                <w:color w:val="000000"/>
                <w:lang w:eastAsia="es-PE"/>
              </w:rPr>
              <w:t>2.4</w:t>
            </w:r>
            <w:r w:rsidRPr="003818E0">
              <w:rPr>
                <w:rFonts w:ascii="Arial" w:eastAsia="Times New Roman" w:hAnsi="Arial" w:cs="Arial"/>
                <w:b/>
                <w:bCs/>
                <w:color w:val="000000"/>
                <w:lang w:eastAsia="es-PE"/>
              </w:rPr>
              <w:t>0 m.</w:t>
            </w:r>
            <w:r w:rsidR="009C7A92">
              <w:rPr>
                <w:rFonts w:ascii="Arial" w:eastAsia="Times New Roman" w:hAnsi="Arial" w:cs="Arial"/>
                <w:b/>
                <w:bCs/>
                <w:color w:val="000000"/>
                <w:lang w:eastAsia="es-PE"/>
              </w:rPr>
              <w:t xml:space="preserve"> </w:t>
            </w:r>
            <w:r w:rsidRPr="003818E0">
              <w:rPr>
                <w:rFonts w:ascii="Arial" w:eastAsia="Times New Roman" w:hAnsi="Arial" w:cs="Arial"/>
                <w:b/>
                <w:bCs/>
                <w:color w:val="000000"/>
                <w:lang w:eastAsia="es-PE"/>
              </w:rPr>
              <w:t>x 3.60m.</w:t>
            </w:r>
          </w:p>
        </w:tc>
      </w:tr>
    </w:tbl>
    <w:p w:rsidR="00AE7FBA" w:rsidRDefault="00AE7FBA" w:rsidP="00D60C96">
      <w:pPr>
        <w:pStyle w:val="Encabezado"/>
        <w:shd w:val="clear" w:color="auto" w:fill="FFFFFF"/>
        <w:spacing w:line="360" w:lineRule="auto"/>
        <w:jc w:val="center"/>
        <w:rPr>
          <w:rFonts w:cs="Arial"/>
          <w:b/>
          <w:sz w:val="28"/>
          <w:szCs w:val="28"/>
          <w:lang w:val="es-PE"/>
        </w:rPr>
      </w:pPr>
    </w:p>
    <w:p w:rsidR="00C7240A" w:rsidRPr="00D32448" w:rsidRDefault="00C7240A" w:rsidP="00C7240A">
      <w:pPr>
        <w:pStyle w:val="Sinespaciado"/>
        <w:tabs>
          <w:tab w:val="left" w:pos="2730"/>
        </w:tabs>
        <w:spacing w:line="360" w:lineRule="auto"/>
        <w:jc w:val="both"/>
        <w:rPr>
          <w:rFonts w:ascii="Arial" w:eastAsiaTheme="minorHAnsi" w:hAnsi="Arial" w:cs="Arial"/>
          <w:b/>
          <w:u w:val="single"/>
          <w:lang w:val="es-PE"/>
        </w:rPr>
      </w:pPr>
      <w:r w:rsidRPr="00D32448">
        <w:rPr>
          <w:rFonts w:ascii="Arial" w:eastAsiaTheme="minorHAnsi" w:hAnsi="Arial" w:cs="Arial"/>
          <w:b/>
          <w:u w:val="single"/>
          <w:lang w:val="es-PE"/>
        </w:rPr>
        <w:t>Descripción</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r w:rsidRPr="00D32448">
        <w:rPr>
          <w:rFonts w:ascii="Arial" w:eastAsiaTheme="minorHAnsi" w:hAnsi="Arial" w:cs="Arial"/>
          <w:lang w:val="es-PE"/>
        </w:rPr>
        <w:t>En consideración a esta partida, el contratista deberá colocar en un lugar adecuado, estratégico y visible el cartel de obra. Este cartel será de madera con</w:t>
      </w:r>
      <w:r w:rsidR="00E411D5">
        <w:rPr>
          <w:rFonts w:ascii="Arial" w:eastAsiaTheme="minorHAnsi" w:hAnsi="Arial" w:cs="Arial"/>
          <w:lang w:val="es-PE"/>
        </w:rPr>
        <w:t xml:space="preserve"> un banner vinílico</w:t>
      </w:r>
      <w:r w:rsidRPr="00D32448">
        <w:rPr>
          <w:rFonts w:ascii="Arial" w:eastAsiaTheme="minorHAnsi" w:hAnsi="Arial" w:cs="Arial"/>
          <w:lang w:val="es-PE"/>
        </w:rPr>
        <w:t xml:space="preserve"> planchas de triplay y debe indicar claramente el nombre del Proyecto, el tiempo </w:t>
      </w:r>
      <w:proofErr w:type="gramStart"/>
      <w:r w:rsidRPr="00D32448">
        <w:rPr>
          <w:rFonts w:ascii="Arial" w:eastAsiaTheme="minorHAnsi" w:hAnsi="Arial" w:cs="Arial"/>
          <w:lang w:val="es-PE"/>
        </w:rPr>
        <w:t>de</w:t>
      </w:r>
      <w:proofErr w:type="gramEnd"/>
      <w:r w:rsidRPr="00D32448">
        <w:rPr>
          <w:rFonts w:ascii="Arial" w:eastAsiaTheme="minorHAnsi" w:hAnsi="Arial" w:cs="Arial"/>
          <w:lang w:val="es-PE"/>
        </w:rPr>
        <w:t xml:space="preserve"> duración de la obra, ubicación, el monto del contrato, el nombre de la Entidad contratante, el nombre del Constructor y de la Supervisión. </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r>
        <w:rPr>
          <w:rFonts w:ascii="Arial" w:eastAsiaTheme="minorHAnsi" w:hAnsi="Arial" w:cs="Arial"/>
          <w:lang w:val="es-PE"/>
        </w:rPr>
        <w:t>Sus dimensiones serán de 2</w:t>
      </w:r>
      <w:r w:rsidR="00B4210C">
        <w:rPr>
          <w:rFonts w:ascii="Arial" w:eastAsiaTheme="minorHAnsi" w:hAnsi="Arial" w:cs="Arial"/>
          <w:lang w:val="es-PE"/>
        </w:rPr>
        <w:t>4</w:t>
      </w:r>
      <w:r w:rsidRPr="00D32448">
        <w:rPr>
          <w:rFonts w:ascii="Arial" w:eastAsiaTheme="minorHAnsi" w:hAnsi="Arial" w:cs="Arial"/>
          <w:lang w:val="es-PE"/>
        </w:rPr>
        <w:t xml:space="preserve">0 X 3.60 m, con diseño proporcionado por la Entidad. </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r w:rsidRPr="00D32448">
        <w:rPr>
          <w:rFonts w:ascii="Arial" w:eastAsiaTheme="minorHAnsi" w:hAnsi="Arial" w:cs="Arial"/>
          <w:lang w:val="es-PE"/>
        </w:rPr>
        <w:t xml:space="preserve">El marco y los </w:t>
      </w:r>
      <w:proofErr w:type="spellStart"/>
      <w:r w:rsidRPr="00D32448">
        <w:rPr>
          <w:rFonts w:ascii="Arial" w:eastAsiaTheme="minorHAnsi" w:hAnsi="Arial" w:cs="Arial"/>
          <w:lang w:val="es-PE"/>
        </w:rPr>
        <w:t>parantes</w:t>
      </w:r>
      <w:proofErr w:type="spellEnd"/>
      <w:r w:rsidRPr="00D32448">
        <w:rPr>
          <w:rFonts w:ascii="Arial" w:eastAsiaTheme="minorHAnsi" w:hAnsi="Arial" w:cs="Arial"/>
          <w:lang w:val="es-PE"/>
        </w:rPr>
        <w:t xml:space="preserve"> serán de madera, empotrados en bloques de concreto ciclópeo </w:t>
      </w:r>
      <w:proofErr w:type="spellStart"/>
      <w:r w:rsidRPr="00D32448">
        <w:rPr>
          <w:rFonts w:ascii="Arial" w:eastAsiaTheme="minorHAnsi" w:hAnsi="Arial" w:cs="Arial"/>
          <w:lang w:val="es-PE"/>
        </w:rPr>
        <w:t>f’c</w:t>
      </w:r>
      <w:proofErr w:type="spellEnd"/>
      <w:r w:rsidRPr="00D32448">
        <w:rPr>
          <w:rFonts w:ascii="Arial" w:eastAsiaTheme="minorHAnsi" w:hAnsi="Arial" w:cs="Arial"/>
          <w:lang w:val="es-PE"/>
        </w:rPr>
        <w:t>=100 kg/cm2.</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r w:rsidRPr="00D32448">
        <w:rPr>
          <w:rFonts w:ascii="Arial" w:eastAsiaTheme="minorHAnsi" w:hAnsi="Arial" w:cs="Arial"/>
          <w:lang w:val="es-PE"/>
        </w:rPr>
        <w:t>La ubicación será designada por el Supervisor al inicio de la obra en coordinación con la Entidad.</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p>
    <w:p w:rsidR="00C7240A" w:rsidRPr="00D32448" w:rsidRDefault="00C7240A" w:rsidP="00C7240A">
      <w:pPr>
        <w:pStyle w:val="Sinespaciado"/>
        <w:tabs>
          <w:tab w:val="left" w:pos="2730"/>
        </w:tabs>
        <w:spacing w:line="360" w:lineRule="auto"/>
        <w:jc w:val="both"/>
        <w:rPr>
          <w:rFonts w:ascii="Arial" w:eastAsiaTheme="minorHAnsi" w:hAnsi="Arial" w:cs="Arial"/>
          <w:b/>
          <w:u w:val="single"/>
          <w:lang w:val="es-PE"/>
        </w:rPr>
      </w:pPr>
      <w:r w:rsidRPr="00D32448">
        <w:rPr>
          <w:rFonts w:ascii="Arial" w:eastAsiaTheme="minorHAnsi" w:hAnsi="Arial" w:cs="Arial"/>
          <w:b/>
          <w:u w:val="single"/>
          <w:lang w:val="es-PE"/>
        </w:rPr>
        <w:t>Método De Medición</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r w:rsidRPr="00D32448">
        <w:rPr>
          <w:rFonts w:ascii="Arial" w:eastAsiaTheme="minorHAnsi" w:hAnsi="Arial" w:cs="Arial"/>
          <w:lang w:val="es-PE"/>
        </w:rPr>
        <w:t>La medición de ésta partida se realizará por unidad (</w:t>
      </w:r>
      <w:proofErr w:type="spellStart"/>
      <w:r w:rsidRPr="00D32448">
        <w:rPr>
          <w:rFonts w:ascii="Arial" w:eastAsiaTheme="minorHAnsi" w:hAnsi="Arial" w:cs="Arial"/>
          <w:lang w:val="es-PE"/>
        </w:rPr>
        <w:t>Und</w:t>
      </w:r>
      <w:proofErr w:type="spellEnd"/>
      <w:r w:rsidRPr="00D32448">
        <w:rPr>
          <w:rFonts w:ascii="Arial" w:eastAsiaTheme="minorHAnsi" w:hAnsi="Arial" w:cs="Arial"/>
          <w:lang w:val="es-PE"/>
        </w:rPr>
        <w:t>) de panel debidamente fabricado e instalado de acuerdo a estas especificaciones y aceptado y aprobado por la Supervisión.</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p>
    <w:p w:rsidR="00C7240A" w:rsidRPr="00D32448" w:rsidRDefault="00C7240A" w:rsidP="00C7240A">
      <w:pPr>
        <w:pStyle w:val="Sinespaciado"/>
        <w:tabs>
          <w:tab w:val="left" w:pos="2730"/>
        </w:tabs>
        <w:spacing w:line="360" w:lineRule="auto"/>
        <w:jc w:val="both"/>
        <w:rPr>
          <w:rFonts w:ascii="Arial" w:eastAsiaTheme="minorHAnsi" w:hAnsi="Arial" w:cs="Arial"/>
          <w:b/>
          <w:u w:val="single"/>
          <w:lang w:val="es-PE"/>
        </w:rPr>
      </w:pPr>
      <w:r w:rsidRPr="00D32448">
        <w:rPr>
          <w:rFonts w:ascii="Arial" w:eastAsiaTheme="minorHAnsi" w:hAnsi="Arial" w:cs="Arial"/>
          <w:b/>
          <w:u w:val="single"/>
          <w:lang w:val="es-PE"/>
        </w:rPr>
        <w:t>Bases De Pago</w:t>
      </w:r>
    </w:p>
    <w:p w:rsidR="00C7240A" w:rsidRPr="00D32448" w:rsidRDefault="00C7240A" w:rsidP="00C7240A">
      <w:pPr>
        <w:pStyle w:val="Sinespaciado"/>
        <w:tabs>
          <w:tab w:val="left" w:pos="2730"/>
        </w:tabs>
        <w:spacing w:line="360" w:lineRule="auto"/>
        <w:jc w:val="both"/>
        <w:rPr>
          <w:rFonts w:ascii="Arial" w:eastAsiaTheme="minorHAnsi" w:hAnsi="Arial" w:cs="Arial"/>
          <w:lang w:val="es-PE"/>
        </w:rPr>
      </w:pPr>
      <w:r w:rsidRPr="00D32448">
        <w:rPr>
          <w:rFonts w:ascii="Arial" w:eastAsiaTheme="minorHAnsi" w:hAnsi="Arial" w:cs="Arial"/>
          <w:lang w:val="es-PE"/>
        </w:rPr>
        <w:t>El pago se hará de acuerdo a lo indicado en el cronograma valorizado de obra, con la debida autorización del Supervisor.</w:t>
      </w:r>
    </w:p>
    <w:p w:rsidR="00C7240A" w:rsidRDefault="00C7240A" w:rsidP="00C7240A">
      <w:pPr>
        <w:pStyle w:val="Sinespaciado"/>
        <w:tabs>
          <w:tab w:val="left" w:pos="2730"/>
        </w:tabs>
        <w:spacing w:line="360" w:lineRule="auto"/>
        <w:jc w:val="both"/>
        <w:rPr>
          <w:rFonts w:ascii="Arial" w:eastAsiaTheme="minorHAnsi" w:hAnsi="Arial" w:cs="Arial"/>
          <w:lang w:val="es-PE"/>
        </w:rPr>
      </w:pPr>
      <w:r w:rsidRPr="00D32448">
        <w:rPr>
          <w:rFonts w:ascii="Arial" w:eastAsiaTheme="minorHAnsi" w:hAnsi="Arial" w:cs="Arial"/>
          <w:lang w:val="es-PE"/>
        </w:rPr>
        <w:t>Se entiende que el precio indicado constituye la compensación total por toda la mano de obra, materiales, equipos, herramientas e imprevistos necesarios para la ejecución del trabajo.</w:t>
      </w:r>
    </w:p>
    <w:p w:rsidR="00B4210C" w:rsidRDefault="00B4210C" w:rsidP="00C7240A">
      <w:pPr>
        <w:pStyle w:val="Sinespaciado"/>
        <w:tabs>
          <w:tab w:val="left" w:pos="2730"/>
        </w:tabs>
        <w:spacing w:line="360" w:lineRule="auto"/>
        <w:jc w:val="both"/>
        <w:rPr>
          <w:rFonts w:ascii="Arial" w:eastAsiaTheme="minorHAnsi" w:hAnsi="Arial" w:cs="Arial"/>
          <w:lang w:val="es-PE"/>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3818E0" w:rsidRPr="003818E0" w:rsidTr="003818E0">
        <w:trPr>
          <w:trHeight w:val="300"/>
        </w:trPr>
        <w:tc>
          <w:tcPr>
            <w:tcW w:w="130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lastRenderedPageBreak/>
              <w:t>01.01.02</w:t>
            </w:r>
          </w:p>
        </w:tc>
        <w:tc>
          <w:tcPr>
            <w:tcW w:w="10480" w:type="dxa"/>
            <w:tcBorders>
              <w:top w:val="nil"/>
              <w:left w:val="nil"/>
              <w:bottom w:val="nil"/>
              <w:right w:val="nil"/>
            </w:tcBorders>
            <w:shd w:val="clear" w:color="000000" w:fill="FFFFFF"/>
            <w:noWrap/>
            <w:vAlign w:val="center"/>
            <w:hideMark/>
          </w:tcPr>
          <w:p w:rsidR="003818E0" w:rsidRPr="003818E0" w:rsidRDefault="003818E0" w:rsidP="00B4210C">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w:t>
            </w:r>
            <w:r w:rsidR="00B4210C">
              <w:rPr>
                <w:rFonts w:ascii="Arial" w:eastAsia="Times New Roman" w:hAnsi="Arial" w:cs="Arial"/>
                <w:b/>
                <w:bCs/>
                <w:color w:val="000000"/>
                <w:lang w:eastAsia="es-PE"/>
              </w:rPr>
              <w:t>ALQUILER DE LOCAL PARA OFICINA Y ALMACEN</w:t>
            </w:r>
          </w:p>
        </w:tc>
      </w:tr>
    </w:tbl>
    <w:p w:rsidR="00CB1356" w:rsidRDefault="00CB1356" w:rsidP="00C7240A">
      <w:pPr>
        <w:pStyle w:val="Sinespaciado"/>
        <w:tabs>
          <w:tab w:val="left" w:pos="2730"/>
        </w:tabs>
        <w:spacing w:line="360" w:lineRule="auto"/>
        <w:jc w:val="both"/>
        <w:rPr>
          <w:rFonts w:ascii="Arial" w:eastAsiaTheme="minorHAnsi" w:hAnsi="Arial" w:cs="Arial"/>
          <w:lang w:val="es-PE"/>
        </w:rPr>
      </w:pPr>
    </w:p>
    <w:p w:rsidR="00874FD6" w:rsidRPr="0008452E" w:rsidRDefault="00874FD6" w:rsidP="00874FD6">
      <w:pPr>
        <w:pStyle w:val="Sinespaciado"/>
        <w:spacing w:line="360" w:lineRule="auto"/>
        <w:jc w:val="both"/>
        <w:rPr>
          <w:rFonts w:ascii="Arial" w:hAnsi="Arial" w:cs="Arial"/>
          <w:b/>
          <w:u w:val="single"/>
        </w:rPr>
      </w:pPr>
      <w:r w:rsidRPr="0008452E">
        <w:rPr>
          <w:rFonts w:ascii="Arial" w:hAnsi="Arial" w:cs="Arial"/>
          <w:b/>
          <w:u w:val="single"/>
        </w:rPr>
        <w:t>Descripción</w:t>
      </w:r>
    </w:p>
    <w:p w:rsidR="00874FD6" w:rsidRPr="0008452E" w:rsidRDefault="00874FD6" w:rsidP="00874FD6">
      <w:pPr>
        <w:pStyle w:val="Sinespaciado"/>
        <w:spacing w:line="360" w:lineRule="auto"/>
        <w:jc w:val="both"/>
        <w:rPr>
          <w:rFonts w:ascii="Arial" w:hAnsi="Arial" w:cs="Arial"/>
        </w:rPr>
      </w:pPr>
      <w:r w:rsidRPr="0008452E">
        <w:rPr>
          <w:rFonts w:ascii="Arial" w:hAnsi="Arial" w:cs="Arial"/>
        </w:rPr>
        <w:t xml:space="preserve">Esta partida comprende la utilización de un local para oficina con el espacio y mobiliario mínimo y suficiente para que pueda ser utilizado en forma alternativa por el Constructor  y el </w:t>
      </w:r>
      <w:r>
        <w:rPr>
          <w:rFonts w:ascii="Arial" w:hAnsi="Arial" w:cs="Arial"/>
        </w:rPr>
        <w:t>Supervisor</w:t>
      </w:r>
      <w:r w:rsidRPr="0008452E">
        <w:rPr>
          <w:rFonts w:ascii="Arial" w:hAnsi="Arial" w:cs="Arial"/>
        </w:rPr>
        <w:t xml:space="preserve">. El  almacén debe tener el espacio suficiente para los materiales que requieren protección, deberá ser convenientemente ventilado, libre de humedad para evitar el daño y corrosión de los materiales depositados en el local. En forma alternativa y con la autorización del </w:t>
      </w:r>
      <w:r>
        <w:rPr>
          <w:rFonts w:ascii="Arial" w:hAnsi="Arial" w:cs="Arial"/>
        </w:rPr>
        <w:t>Supervisor</w:t>
      </w:r>
      <w:r w:rsidRPr="0008452E">
        <w:rPr>
          <w:rFonts w:ascii="Arial" w:hAnsi="Arial" w:cs="Arial"/>
        </w:rPr>
        <w:t>, el local podrá ser prefabricado, alquilado o proporcionado por el constructor siempre y cuando cumpla con los requ</w:t>
      </w:r>
      <w:r>
        <w:rPr>
          <w:rFonts w:ascii="Arial" w:hAnsi="Arial" w:cs="Arial"/>
        </w:rPr>
        <w:t>isitos mínimos antes indicados.</w:t>
      </w:r>
      <w:r w:rsidRPr="0008452E">
        <w:rPr>
          <w:rFonts w:ascii="Arial" w:hAnsi="Arial" w:cs="Arial"/>
        </w:rPr>
        <w:t xml:space="preserve"> El almacén deberá tener como mínimo </w:t>
      </w:r>
      <w:r>
        <w:rPr>
          <w:rFonts w:ascii="Arial" w:hAnsi="Arial" w:cs="Arial"/>
        </w:rPr>
        <w:t>200</w:t>
      </w:r>
      <w:r w:rsidRPr="0008452E">
        <w:rPr>
          <w:rFonts w:ascii="Arial" w:hAnsi="Arial" w:cs="Arial"/>
        </w:rPr>
        <w:t>.00 m².</w:t>
      </w:r>
    </w:p>
    <w:p w:rsidR="00874FD6" w:rsidRPr="00286250" w:rsidRDefault="00874FD6" w:rsidP="00874FD6">
      <w:pPr>
        <w:pStyle w:val="Sinespaciado"/>
        <w:spacing w:line="360" w:lineRule="auto"/>
        <w:rPr>
          <w:rFonts w:ascii="Arial" w:hAnsi="Arial" w:cs="Arial"/>
          <w:b/>
          <w:u w:val="single"/>
        </w:rPr>
      </w:pPr>
      <w:r w:rsidRPr="00286250">
        <w:rPr>
          <w:rFonts w:ascii="Arial" w:hAnsi="Arial" w:cs="Arial"/>
          <w:b/>
          <w:u w:val="single"/>
        </w:rPr>
        <w:t>Método de medición</w:t>
      </w:r>
    </w:p>
    <w:p w:rsidR="00874FD6" w:rsidRDefault="00874FD6" w:rsidP="00874FD6">
      <w:pPr>
        <w:pStyle w:val="Sinespaciado"/>
        <w:spacing w:line="360" w:lineRule="auto"/>
        <w:rPr>
          <w:rFonts w:ascii="Arial" w:hAnsi="Arial" w:cs="Arial"/>
        </w:rPr>
      </w:pPr>
      <w:r w:rsidRPr="00286250">
        <w:rPr>
          <w:rFonts w:ascii="Arial" w:hAnsi="Arial" w:cs="Arial"/>
        </w:rPr>
        <w:t xml:space="preserve">La medición de esta partida es por </w:t>
      </w:r>
      <w:r w:rsidR="00B4210C">
        <w:rPr>
          <w:rFonts w:ascii="Arial" w:hAnsi="Arial" w:cs="Arial"/>
        </w:rPr>
        <w:t>mes</w:t>
      </w:r>
      <w:proofErr w:type="gramStart"/>
      <w:r w:rsidR="00B4210C">
        <w:rPr>
          <w:rFonts w:ascii="Arial" w:hAnsi="Arial" w:cs="Arial"/>
        </w:rPr>
        <w:t>.</w:t>
      </w:r>
      <w:r w:rsidRPr="00286250">
        <w:rPr>
          <w:rFonts w:ascii="Arial" w:hAnsi="Arial" w:cs="Arial"/>
        </w:rPr>
        <w:t>.</w:t>
      </w:r>
      <w:proofErr w:type="gramEnd"/>
    </w:p>
    <w:p w:rsidR="00874FD6" w:rsidRPr="00286250" w:rsidRDefault="00874FD6" w:rsidP="00874FD6">
      <w:pPr>
        <w:pStyle w:val="Sinespaciado"/>
        <w:spacing w:line="360" w:lineRule="auto"/>
        <w:rPr>
          <w:rFonts w:ascii="Arial" w:hAnsi="Arial" w:cs="Arial"/>
          <w:b/>
          <w:u w:val="single"/>
        </w:rPr>
      </w:pPr>
      <w:r w:rsidRPr="00286250">
        <w:rPr>
          <w:rFonts w:ascii="Arial" w:hAnsi="Arial" w:cs="Arial"/>
          <w:b/>
          <w:u w:val="single"/>
        </w:rPr>
        <w:t>Base de pago</w:t>
      </w:r>
    </w:p>
    <w:p w:rsidR="00874FD6" w:rsidRDefault="00874FD6" w:rsidP="00874FD6">
      <w:pPr>
        <w:pStyle w:val="Sinespaciado"/>
        <w:spacing w:line="360" w:lineRule="auto"/>
        <w:jc w:val="both"/>
        <w:rPr>
          <w:rFonts w:ascii="Arial" w:hAnsi="Arial" w:cs="Arial"/>
        </w:rPr>
      </w:pPr>
      <w:r w:rsidRPr="00286250">
        <w:rPr>
          <w:rFonts w:ascii="Arial" w:hAnsi="Arial" w:cs="Arial"/>
        </w:rPr>
        <w:t>Se pagará La cantidad determinada según el método de medición</w:t>
      </w:r>
      <w:r>
        <w:rPr>
          <w:rFonts w:ascii="Arial" w:hAnsi="Arial" w:cs="Arial"/>
        </w:rPr>
        <w:t xml:space="preserve"> indicada en la partida, previa aprobación del supervisión </w:t>
      </w:r>
      <w:r w:rsidRPr="00286250">
        <w:rPr>
          <w:rFonts w:ascii="Arial" w:hAnsi="Arial" w:cs="Arial"/>
        </w:rPr>
        <w:t>y dicho pago constituirá compensación total por el costo de material, equipo, mano de obra e imprevistos necesarios para completar la partida.</w:t>
      </w:r>
    </w:p>
    <w:p w:rsidR="00B4210C" w:rsidRDefault="00B4210C" w:rsidP="00B4210C">
      <w:pPr>
        <w:spacing w:after="0" w:line="360" w:lineRule="auto"/>
        <w:jc w:val="both"/>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4210C" w:rsidRPr="003818E0" w:rsidTr="004B4D16">
        <w:trPr>
          <w:trHeight w:val="300"/>
        </w:trPr>
        <w:tc>
          <w:tcPr>
            <w:tcW w:w="1300" w:type="dxa"/>
            <w:tcBorders>
              <w:top w:val="nil"/>
              <w:left w:val="nil"/>
              <w:bottom w:val="nil"/>
              <w:right w:val="nil"/>
            </w:tcBorders>
            <w:shd w:val="clear" w:color="000000" w:fill="FFFFFF"/>
            <w:noWrap/>
            <w:vAlign w:val="center"/>
            <w:hideMark/>
          </w:tcPr>
          <w:p w:rsidR="00B4210C" w:rsidRPr="003818E0" w:rsidRDefault="00B4210C" w:rsidP="004B4D16">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01.01.0</w:t>
            </w:r>
            <w:r>
              <w:rPr>
                <w:rFonts w:ascii="Arial" w:eastAsia="Times New Roman" w:hAnsi="Arial" w:cs="Arial"/>
                <w:b/>
                <w:bCs/>
                <w:color w:val="000000"/>
                <w:lang w:eastAsia="es-PE"/>
              </w:rPr>
              <w:t>3</w:t>
            </w:r>
          </w:p>
        </w:tc>
        <w:tc>
          <w:tcPr>
            <w:tcW w:w="10480" w:type="dxa"/>
            <w:tcBorders>
              <w:top w:val="nil"/>
              <w:left w:val="nil"/>
              <w:bottom w:val="nil"/>
              <w:right w:val="nil"/>
            </w:tcBorders>
            <w:shd w:val="clear" w:color="000000" w:fill="FFFFFF"/>
            <w:noWrap/>
            <w:vAlign w:val="center"/>
            <w:hideMark/>
          </w:tcPr>
          <w:p w:rsidR="00B4210C" w:rsidRPr="003818E0" w:rsidRDefault="00B4210C" w:rsidP="004B4D16">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CINTA PLASTICA SEÑALIZADORA P/LIMITE DE SEGURIDAD DE OBRA</w:t>
            </w:r>
          </w:p>
        </w:tc>
      </w:tr>
    </w:tbl>
    <w:p w:rsidR="00B4210C" w:rsidRDefault="00B4210C" w:rsidP="00B4210C">
      <w:pPr>
        <w:spacing w:after="0" w:line="360" w:lineRule="auto"/>
        <w:jc w:val="both"/>
        <w:rPr>
          <w:rFonts w:ascii="Arial" w:hAnsi="Arial" w:cs="Arial"/>
        </w:rPr>
      </w:pPr>
    </w:p>
    <w:p w:rsidR="00B4210C" w:rsidRPr="007A24BF" w:rsidRDefault="00B4210C" w:rsidP="00B4210C">
      <w:pPr>
        <w:spacing w:after="0" w:line="360" w:lineRule="auto"/>
        <w:jc w:val="both"/>
        <w:rPr>
          <w:rFonts w:ascii="Arial" w:hAnsi="Arial" w:cs="Arial"/>
          <w:b/>
          <w:u w:val="single"/>
        </w:rPr>
      </w:pPr>
      <w:r w:rsidRPr="007A24BF">
        <w:rPr>
          <w:rFonts w:ascii="Arial" w:hAnsi="Arial" w:cs="Arial"/>
          <w:b/>
          <w:u w:val="single"/>
        </w:rPr>
        <w:t>Descripción</w:t>
      </w:r>
    </w:p>
    <w:p w:rsidR="00B4210C" w:rsidRDefault="00B4210C" w:rsidP="00B4210C">
      <w:pPr>
        <w:autoSpaceDE w:val="0"/>
        <w:autoSpaceDN w:val="0"/>
        <w:adjustRightInd w:val="0"/>
        <w:spacing w:after="0" w:line="360" w:lineRule="auto"/>
        <w:jc w:val="both"/>
        <w:rPr>
          <w:rFonts w:ascii="Arial" w:eastAsia="Arial Unicode MS" w:hAnsi="Arial" w:cs="Arial"/>
          <w:color w:val="000000"/>
          <w:lang w:val="es-ES"/>
        </w:rPr>
      </w:pPr>
      <w:r w:rsidRPr="00893A6E">
        <w:rPr>
          <w:rFonts w:ascii="Arial" w:eastAsia="Arial Unicode MS" w:hAnsi="Arial" w:cs="Arial"/>
          <w:color w:val="000000"/>
          <w:lang w:val="es-ES"/>
        </w:rPr>
        <w:t xml:space="preserve">EL CONTRATISTA se encargará de las acciones y trabajos necesarios para la señalización,  desvió de tránsito y protección de la Obra, de forma permanente durante toda la ejecución. Previamente a la iniciación de los trabajos el Contratista debe coordinar con el supervisor las señalizaciones y respectiva ubicación con el fin de lograr un completo conocimiento del desvío del tránsito y disminuir al mínimo posible las molestias a los usuarios de las vías e incomodidad al vecindario, considerando que la totalidad de las obras contratadas deberán efectuarse en el plazo establecido. Esto se efectuara mediante el uso de tranqueras de maderas pintadas y cintas de señal de prevención de ser el caso, así mismo usaran conos fosforescentes, estos elementos se colocaran  evitando el ingreso  a las zanjas  excavadas y demás excavaciones  que representen un peligro.  </w:t>
      </w:r>
    </w:p>
    <w:p w:rsidR="00B4210C" w:rsidRPr="00893A6E" w:rsidRDefault="00B4210C" w:rsidP="00B4210C">
      <w:pPr>
        <w:autoSpaceDE w:val="0"/>
        <w:autoSpaceDN w:val="0"/>
        <w:adjustRightInd w:val="0"/>
        <w:spacing w:after="0" w:line="360" w:lineRule="auto"/>
        <w:jc w:val="both"/>
        <w:rPr>
          <w:rFonts w:ascii="Arial" w:eastAsia="Arial Unicode MS" w:hAnsi="Arial" w:cs="Arial"/>
          <w:color w:val="000000"/>
          <w:lang w:val="es-ES"/>
        </w:rPr>
      </w:pPr>
    </w:p>
    <w:p w:rsidR="00B4210C" w:rsidRPr="007A24BF" w:rsidRDefault="00B4210C" w:rsidP="00B4210C">
      <w:pPr>
        <w:tabs>
          <w:tab w:val="num" w:pos="851"/>
        </w:tabs>
        <w:spacing w:after="0" w:line="360" w:lineRule="auto"/>
        <w:outlineLvl w:val="0"/>
        <w:rPr>
          <w:rFonts w:ascii="Arial" w:hAnsi="Arial" w:cs="Arial"/>
          <w:b/>
          <w:u w:val="single"/>
        </w:rPr>
      </w:pPr>
      <w:r w:rsidRPr="007A24BF">
        <w:rPr>
          <w:rFonts w:ascii="Arial" w:hAnsi="Arial" w:cs="Arial"/>
          <w:b/>
          <w:u w:val="single"/>
        </w:rPr>
        <w:lastRenderedPageBreak/>
        <w:t>Método de medición</w:t>
      </w:r>
    </w:p>
    <w:p w:rsidR="00B4210C" w:rsidRPr="00893A6E" w:rsidRDefault="00B4210C" w:rsidP="00B4210C">
      <w:pPr>
        <w:autoSpaceDE w:val="0"/>
        <w:autoSpaceDN w:val="0"/>
        <w:adjustRightInd w:val="0"/>
        <w:spacing w:after="0" w:line="360" w:lineRule="auto"/>
        <w:jc w:val="both"/>
        <w:rPr>
          <w:rFonts w:ascii="Arial" w:eastAsia="Arial Unicode MS" w:hAnsi="Arial" w:cs="Arial"/>
          <w:color w:val="000000"/>
          <w:lang w:val="es-ES"/>
        </w:rPr>
      </w:pPr>
      <w:r w:rsidRPr="00893A6E">
        <w:rPr>
          <w:rFonts w:ascii="Arial" w:eastAsia="Arial Unicode MS" w:hAnsi="Arial" w:cs="Arial"/>
          <w:color w:val="000000"/>
          <w:lang w:val="es-ES"/>
        </w:rPr>
        <w:t xml:space="preserve">Se medirá la longitud efectiva en la cual se ha realizado la señalización. La unidad de medida será Metro lineal (ML) para la cinta plástica. </w:t>
      </w:r>
    </w:p>
    <w:p w:rsidR="00B4210C" w:rsidRDefault="00B4210C" w:rsidP="00B4210C">
      <w:pPr>
        <w:spacing w:after="0" w:line="360" w:lineRule="auto"/>
        <w:jc w:val="both"/>
        <w:rPr>
          <w:rFonts w:ascii="Arial" w:hAnsi="Arial" w:cs="Arial"/>
          <w:b/>
          <w:u w:val="single"/>
        </w:rPr>
      </w:pPr>
    </w:p>
    <w:p w:rsidR="00B4210C" w:rsidRPr="007A24BF" w:rsidRDefault="00B4210C" w:rsidP="00B4210C">
      <w:pPr>
        <w:spacing w:after="0" w:line="360" w:lineRule="auto"/>
        <w:jc w:val="both"/>
        <w:rPr>
          <w:rFonts w:ascii="Arial" w:hAnsi="Arial" w:cs="Arial"/>
          <w:b/>
          <w:u w:val="single"/>
        </w:rPr>
      </w:pPr>
      <w:r w:rsidRPr="007A24BF">
        <w:rPr>
          <w:rFonts w:ascii="Arial" w:hAnsi="Arial" w:cs="Arial"/>
          <w:b/>
          <w:u w:val="single"/>
        </w:rPr>
        <w:t>Forma de pago</w:t>
      </w:r>
    </w:p>
    <w:p w:rsidR="00B4210C" w:rsidRDefault="00B4210C" w:rsidP="00B4210C">
      <w:pPr>
        <w:autoSpaceDE w:val="0"/>
        <w:autoSpaceDN w:val="0"/>
        <w:adjustRightInd w:val="0"/>
        <w:spacing w:after="0" w:line="360" w:lineRule="auto"/>
        <w:jc w:val="both"/>
        <w:rPr>
          <w:rFonts w:ascii="Arial" w:eastAsia="Arial Unicode MS" w:hAnsi="Arial" w:cs="Arial"/>
          <w:color w:val="000000"/>
          <w:lang w:val="es-ES"/>
        </w:rPr>
      </w:pPr>
      <w:r w:rsidRPr="00893A6E">
        <w:rPr>
          <w:rFonts w:ascii="Arial" w:eastAsia="Arial Unicode MS" w:hAnsi="Arial" w:cs="Arial"/>
          <w:color w:val="000000"/>
          <w:lang w:val="es-ES"/>
        </w:rPr>
        <w:t>El pago de la partida de Cinta Plástica</w:t>
      </w:r>
      <w:r>
        <w:rPr>
          <w:rFonts w:ascii="Arial" w:eastAsia="Arial Unicode MS" w:hAnsi="Arial" w:cs="Arial"/>
          <w:color w:val="000000"/>
          <w:lang w:val="es-ES"/>
        </w:rPr>
        <w:t xml:space="preserve"> se hará por Metro lineal (ML)</w:t>
      </w:r>
      <w:r w:rsidRPr="00893A6E">
        <w:rPr>
          <w:rFonts w:ascii="Arial" w:eastAsia="Arial Unicode MS" w:hAnsi="Arial" w:cs="Arial"/>
          <w:color w:val="000000"/>
          <w:lang w:val="es-ES"/>
        </w:rPr>
        <w:t>, permanente durante la ejecución de toda la obra, entendiéndose que dicho precio y pago constituirá compensación</w:t>
      </w:r>
      <w:r>
        <w:rPr>
          <w:rFonts w:ascii="Arial" w:eastAsia="Arial Unicode MS" w:hAnsi="Arial" w:cs="Arial"/>
          <w:color w:val="000000"/>
          <w:lang w:val="es-ES"/>
        </w:rPr>
        <w:t xml:space="preserve"> total (leyes sociales, equipo, </w:t>
      </w:r>
      <w:r w:rsidRPr="00893A6E">
        <w:rPr>
          <w:rFonts w:ascii="Arial" w:eastAsia="Arial Unicode MS" w:hAnsi="Arial" w:cs="Arial"/>
          <w:color w:val="000000"/>
          <w:lang w:val="es-ES"/>
        </w:rPr>
        <w:t>herramientas, impuestos y todo insumo o suministro que sea necesario para la ejecución del trabajo). Será efectuado previa autorización del Supervisor.</w:t>
      </w:r>
    </w:p>
    <w:p w:rsidR="00B4210C" w:rsidRDefault="00B4210C" w:rsidP="00874FD6">
      <w:pPr>
        <w:pStyle w:val="Sinespaciado"/>
        <w:spacing w:line="360" w:lineRule="auto"/>
        <w:jc w:val="both"/>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6248AA" w:rsidRPr="003818E0" w:rsidTr="0052591C">
        <w:trPr>
          <w:trHeight w:val="300"/>
        </w:trPr>
        <w:tc>
          <w:tcPr>
            <w:tcW w:w="1300" w:type="dxa"/>
            <w:tcBorders>
              <w:top w:val="nil"/>
              <w:left w:val="nil"/>
              <w:bottom w:val="nil"/>
              <w:right w:val="nil"/>
            </w:tcBorders>
            <w:shd w:val="clear" w:color="000000" w:fill="FFFFFF"/>
            <w:noWrap/>
            <w:vAlign w:val="center"/>
            <w:hideMark/>
          </w:tcPr>
          <w:p w:rsidR="006248AA" w:rsidRPr="003818E0" w:rsidRDefault="006248AA" w:rsidP="0052591C">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01.01</w:t>
            </w:r>
            <w:r>
              <w:rPr>
                <w:rFonts w:ascii="Arial" w:eastAsia="Times New Roman" w:hAnsi="Arial" w:cs="Arial"/>
                <w:b/>
                <w:bCs/>
                <w:color w:val="000000"/>
                <w:lang w:eastAsia="es-PE"/>
              </w:rPr>
              <w:t>.04</w:t>
            </w:r>
          </w:p>
        </w:tc>
        <w:tc>
          <w:tcPr>
            <w:tcW w:w="10480" w:type="dxa"/>
            <w:tcBorders>
              <w:top w:val="nil"/>
              <w:left w:val="nil"/>
              <w:bottom w:val="nil"/>
              <w:right w:val="nil"/>
            </w:tcBorders>
            <w:shd w:val="clear" w:color="000000" w:fill="FFFFFF"/>
            <w:noWrap/>
            <w:vAlign w:val="center"/>
            <w:hideMark/>
          </w:tcPr>
          <w:p w:rsidR="006248AA" w:rsidRPr="003818E0" w:rsidRDefault="006248AA" w:rsidP="0052591C">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PUENTE DE MADERA PROVISIONAL P/ PASE PEATONAL</w:t>
            </w:r>
          </w:p>
        </w:tc>
      </w:tr>
      <w:tr w:rsidR="003818E0" w:rsidRPr="003818E0" w:rsidTr="003818E0">
        <w:trPr>
          <w:trHeight w:val="300"/>
        </w:trPr>
        <w:tc>
          <w:tcPr>
            <w:tcW w:w="130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01.01</w:t>
            </w:r>
            <w:r w:rsidR="006248AA">
              <w:rPr>
                <w:rFonts w:ascii="Arial" w:eastAsia="Times New Roman" w:hAnsi="Arial" w:cs="Arial"/>
                <w:b/>
                <w:bCs/>
                <w:color w:val="000000"/>
                <w:lang w:eastAsia="es-PE"/>
              </w:rPr>
              <w:t>.05</w:t>
            </w:r>
          </w:p>
        </w:tc>
        <w:tc>
          <w:tcPr>
            <w:tcW w:w="1048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w:t>
            </w:r>
            <w:r w:rsidR="006248AA" w:rsidRPr="006248AA">
              <w:rPr>
                <w:rFonts w:ascii="Arial" w:eastAsia="Times New Roman" w:hAnsi="Arial" w:cs="Arial"/>
                <w:b/>
                <w:bCs/>
                <w:color w:val="000000"/>
                <w:lang w:eastAsia="es-PE"/>
              </w:rPr>
              <w:t>TRANQUERA T/BARANDA 1.20M. X 1.10 M. P/SEÑALIZACIÓN - PROTECCIÓN</w:t>
            </w:r>
          </w:p>
        </w:tc>
      </w:tr>
    </w:tbl>
    <w:p w:rsidR="003818E0" w:rsidRDefault="003818E0" w:rsidP="00EC47FB">
      <w:pPr>
        <w:pStyle w:val="Prrafodelista"/>
        <w:spacing w:line="360" w:lineRule="auto"/>
        <w:ind w:left="0"/>
        <w:jc w:val="both"/>
        <w:rPr>
          <w:rFonts w:ascii="Arial" w:hAnsi="Arial" w:cs="Arial"/>
          <w:sz w:val="22"/>
          <w:szCs w:val="22"/>
        </w:rPr>
      </w:pPr>
    </w:p>
    <w:p w:rsidR="00EC47FB" w:rsidRPr="00FD6D20" w:rsidRDefault="00EC47FB" w:rsidP="00EC47FB">
      <w:pPr>
        <w:spacing w:after="0" w:line="360" w:lineRule="auto"/>
        <w:jc w:val="both"/>
        <w:rPr>
          <w:rFonts w:ascii="Arial" w:hAnsi="Arial" w:cs="Arial"/>
          <w:b/>
          <w:u w:val="single"/>
        </w:rPr>
      </w:pPr>
      <w:r w:rsidRPr="00FD6D20">
        <w:rPr>
          <w:rFonts w:ascii="Arial" w:hAnsi="Arial" w:cs="Arial"/>
          <w:b/>
          <w:u w:val="single"/>
        </w:rPr>
        <w:t>Descripción</w:t>
      </w:r>
    </w:p>
    <w:p w:rsidR="00EC47FB" w:rsidRPr="00F15FF5" w:rsidRDefault="00EC47FB" w:rsidP="00EC47FB">
      <w:pPr>
        <w:spacing w:after="0" w:line="360" w:lineRule="auto"/>
        <w:jc w:val="both"/>
        <w:rPr>
          <w:rFonts w:ascii="Arial" w:hAnsi="Arial" w:cs="Arial"/>
        </w:rPr>
      </w:pPr>
      <w:r w:rsidRPr="00F15FF5">
        <w:rPr>
          <w:rFonts w:ascii="Arial" w:hAnsi="Arial" w:cs="Arial"/>
        </w:rPr>
        <w:t>En las excavaciones de zanja, hasta que se instalen las tuberías, se colocarán cada cincuenta metros, puentes peatonales de madera (según diseño que se adjunta), para facilitar el tránsito de personas.</w:t>
      </w:r>
    </w:p>
    <w:p w:rsidR="00EC47FB" w:rsidRPr="00F15FF5" w:rsidRDefault="00EC47FB" w:rsidP="00EC47FB">
      <w:pPr>
        <w:spacing w:after="0" w:line="360" w:lineRule="auto"/>
        <w:jc w:val="both"/>
        <w:rPr>
          <w:rFonts w:ascii="Arial" w:hAnsi="Arial" w:cs="Arial"/>
        </w:rPr>
      </w:pPr>
      <w:r w:rsidRPr="00F15FF5">
        <w:rPr>
          <w:rFonts w:ascii="Arial" w:hAnsi="Arial" w:cs="Arial"/>
        </w:rPr>
        <w:t>Si estos trabajos se realizan muy al borde de las aceras o bermas se debe colocar por lo menos una señal preventiva y las tranqueras que sean necesarias, teniendo en cuenta la intensidad del tráfico y las velocidades desarrolladas por los vehículos.</w:t>
      </w:r>
    </w:p>
    <w:p w:rsidR="003E6B31" w:rsidRDefault="004B4D16" w:rsidP="00EC47FB">
      <w:pPr>
        <w:tabs>
          <w:tab w:val="left" w:pos="709"/>
        </w:tabs>
        <w:spacing w:after="0" w:line="360" w:lineRule="auto"/>
        <w:jc w:val="both"/>
        <w:rPr>
          <w:rFonts w:ascii="Arial" w:hAnsi="Arial" w:cs="Arial"/>
        </w:rPr>
      </w:pPr>
      <w:r w:rsidRPr="00F15FF5">
        <w:rPr>
          <w:rFonts w:ascii="Arial" w:hAnsi="Arial" w:cs="Arial"/>
          <w:noProof/>
          <w:lang w:eastAsia="es-PE"/>
        </w:rPr>
        <w:drawing>
          <wp:anchor distT="0" distB="0" distL="114300" distR="114300" simplePos="0" relativeHeight="251700224" behindDoc="1" locked="0" layoutInCell="1" allowOverlap="1" wp14:anchorId="21990F0E" wp14:editId="07E3457C">
            <wp:simplePos x="0" y="0"/>
            <wp:positionH relativeFrom="column">
              <wp:posOffset>831215</wp:posOffset>
            </wp:positionH>
            <wp:positionV relativeFrom="paragraph">
              <wp:posOffset>169545</wp:posOffset>
            </wp:positionV>
            <wp:extent cx="3990340" cy="2181225"/>
            <wp:effectExtent l="19050" t="19050" r="10160" b="28575"/>
            <wp:wrapNone/>
            <wp:docPr id="1" name="Imagen 1" descr="pu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puente"/>
                    <pic:cNvPicPr>
                      <a:picLocks noChangeAspect="1" noChangeArrowheads="1"/>
                    </pic:cNvPicPr>
                  </pic:nvPicPr>
                  <pic:blipFill>
                    <a:blip r:embed="rId9" cstate="print">
                      <a:lum contrast="12000"/>
                      <a:grayscl/>
                      <a:biLevel thresh="50000"/>
                      <a:extLst>
                        <a:ext uri="{28A0092B-C50C-407E-A947-70E740481C1C}">
                          <a14:useLocalDpi xmlns:a14="http://schemas.microsoft.com/office/drawing/2010/main" val="0"/>
                        </a:ext>
                      </a:extLst>
                    </a:blip>
                    <a:srcRect r="2608" b="8252"/>
                    <a:stretch>
                      <a:fillRect/>
                    </a:stretch>
                  </pic:blipFill>
                  <pic:spPr bwMode="auto">
                    <a:xfrm>
                      <a:off x="0" y="0"/>
                      <a:ext cx="3990340" cy="21812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3E6B31" w:rsidRDefault="003E6B31" w:rsidP="00EC47FB">
      <w:pPr>
        <w:tabs>
          <w:tab w:val="left" w:pos="709"/>
        </w:tabs>
        <w:spacing w:after="0" w:line="360" w:lineRule="auto"/>
        <w:jc w:val="both"/>
        <w:rPr>
          <w:rFonts w:ascii="Arial" w:hAnsi="Arial" w:cs="Arial"/>
        </w:rPr>
      </w:pPr>
    </w:p>
    <w:p w:rsidR="003E6B31" w:rsidRDefault="003E6B31" w:rsidP="00EC47FB">
      <w:pPr>
        <w:tabs>
          <w:tab w:val="left" w:pos="709"/>
        </w:tabs>
        <w:spacing w:after="0" w:line="360" w:lineRule="auto"/>
        <w:jc w:val="both"/>
        <w:rPr>
          <w:rFonts w:ascii="Arial" w:hAnsi="Arial" w:cs="Arial"/>
        </w:rPr>
      </w:pPr>
    </w:p>
    <w:p w:rsidR="003E6B31" w:rsidRDefault="003E6B31" w:rsidP="00EC47FB">
      <w:pPr>
        <w:tabs>
          <w:tab w:val="left" w:pos="709"/>
        </w:tabs>
        <w:spacing w:after="0" w:line="360" w:lineRule="auto"/>
        <w:jc w:val="both"/>
        <w:rPr>
          <w:rFonts w:ascii="Arial" w:hAnsi="Arial" w:cs="Arial"/>
        </w:rPr>
      </w:pPr>
    </w:p>
    <w:p w:rsidR="003E6B31" w:rsidRDefault="003E6B31" w:rsidP="00EC47FB">
      <w:pPr>
        <w:tabs>
          <w:tab w:val="left" w:pos="709"/>
        </w:tabs>
        <w:spacing w:after="0" w:line="360" w:lineRule="auto"/>
        <w:jc w:val="both"/>
        <w:rPr>
          <w:rFonts w:ascii="Arial" w:hAnsi="Arial" w:cs="Arial"/>
        </w:rPr>
      </w:pPr>
    </w:p>
    <w:p w:rsidR="00EC47FB" w:rsidRPr="00F15FF5" w:rsidRDefault="00EC47FB" w:rsidP="00EC47FB">
      <w:pPr>
        <w:tabs>
          <w:tab w:val="left" w:pos="709"/>
        </w:tabs>
        <w:spacing w:after="0" w:line="360" w:lineRule="auto"/>
        <w:jc w:val="both"/>
        <w:rPr>
          <w:rFonts w:ascii="Arial" w:hAnsi="Arial" w:cs="Arial"/>
        </w:rPr>
      </w:pPr>
      <w:r w:rsidRPr="00F15FF5">
        <w:rPr>
          <w:rFonts w:ascii="Arial" w:hAnsi="Arial" w:cs="Arial"/>
          <w:noProof/>
          <w:lang w:eastAsia="es-PE"/>
        </w:rPr>
        <mc:AlternateContent>
          <mc:Choice Requires="wps">
            <w:drawing>
              <wp:anchor distT="0" distB="0" distL="114300" distR="114300" simplePos="0" relativeHeight="251699200" behindDoc="0" locked="0" layoutInCell="1" allowOverlap="1" wp14:anchorId="76745157" wp14:editId="67617A2D">
                <wp:simplePos x="0" y="0"/>
                <wp:positionH relativeFrom="column">
                  <wp:posOffset>838200</wp:posOffset>
                </wp:positionH>
                <wp:positionV relativeFrom="paragraph">
                  <wp:posOffset>8890</wp:posOffset>
                </wp:positionV>
                <wp:extent cx="3771900" cy="228600"/>
                <wp:effectExtent l="0" t="0" r="0" b="1270"/>
                <wp:wrapNone/>
                <wp:docPr id="37"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F6F" w:rsidRDefault="00996F6F" w:rsidP="00EC47FB">
                            <w:pPr>
                              <w:jc w:val="center"/>
                              <w:rPr>
                                <w:rFonts w:ascii="Arial" w:hAnsi="Arial" w:cs="Arial"/>
                                <w:b/>
                              </w:rPr>
                            </w:pPr>
                            <w:r>
                              <w:rPr>
                                <w:rFonts w:ascii="Arial" w:hAnsi="Arial" w:cs="Arial"/>
                                <w:b/>
                              </w:rPr>
                              <w:t>PUENTE DE MADERA PARA PASE PEATONAL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 o:spid="_x0000_s1027" type="#_x0000_t202" style="position:absolute;left:0;text-align:left;margin-left:66pt;margin-top:.7pt;width:297pt;height:1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IeqhQIAABk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" stroked="f">
                <v:textbox>
                  <w:txbxContent>
                    <w:p w:rsidR="00996F6F" w:rsidRDefault="00996F6F" w:rsidP="00EC47FB">
                      <w:pPr>
                        <w:jc w:val="center"/>
                        <w:rPr>
                          <w:rFonts w:ascii="Arial" w:hAnsi="Arial" w:cs="Arial"/>
                          <w:b/>
                        </w:rPr>
                      </w:pPr>
                      <w:r>
                        <w:rPr>
                          <w:rFonts w:ascii="Arial" w:hAnsi="Arial" w:cs="Arial"/>
                          <w:b/>
                        </w:rPr>
                        <w:t>PUENTE DE MADERA PARA PASE PEATONAL</w:t>
                      </w:r>
                    </w:p>
                  </w:txbxContent>
                </v:textbox>
              </v:shape>
            </w:pict>
          </mc:Fallback>
        </mc:AlternateContent>
      </w:r>
    </w:p>
    <w:p w:rsidR="00EC47FB" w:rsidRPr="00F15FF5" w:rsidRDefault="00EC47FB" w:rsidP="00EC47FB">
      <w:pPr>
        <w:tabs>
          <w:tab w:val="left" w:pos="709"/>
        </w:tabs>
        <w:spacing w:after="0" w:line="360" w:lineRule="auto"/>
        <w:jc w:val="both"/>
        <w:rPr>
          <w:rFonts w:ascii="Arial" w:hAnsi="Arial" w:cs="Arial"/>
        </w:rPr>
      </w:pPr>
    </w:p>
    <w:p w:rsidR="00EC47FB" w:rsidRPr="00F15FF5" w:rsidRDefault="00EC47FB" w:rsidP="00EC47FB">
      <w:pPr>
        <w:tabs>
          <w:tab w:val="left" w:pos="709"/>
        </w:tabs>
        <w:spacing w:after="0" w:line="360" w:lineRule="auto"/>
        <w:jc w:val="both"/>
        <w:rPr>
          <w:rFonts w:ascii="Arial" w:hAnsi="Arial" w:cs="Arial"/>
        </w:rPr>
      </w:pPr>
    </w:p>
    <w:p w:rsidR="00EC47FB" w:rsidRPr="00F15FF5" w:rsidRDefault="00EC47FB" w:rsidP="00EC47FB">
      <w:pPr>
        <w:tabs>
          <w:tab w:val="left" w:pos="709"/>
        </w:tabs>
        <w:spacing w:after="0" w:line="360" w:lineRule="auto"/>
        <w:jc w:val="both"/>
        <w:rPr>
          <w:rFonts w:ascii="Arial" w:hAnsi="Arial" w:cs="Arial"/>
        </w:rPr>
      </w:pPr>
    </w:p>
    <w:p w:rsidR="00EC47FB" w:rsidRPr="00F15FF5" w:rsidRDefault="00EC47FB" w:rsidP="00EC47FB">
      <w:pPr>
        <w:tabs>
          <w:tab w:val="left" w:pos="709"/>
        </w:tabs>
        <w:spacing w:after="0" w:line="360" w:lineRule="auto"/>
        <w:jc w:val="both"/>
        <w:rPr>
          <w:rFonts w:ascii="Arial" w:hAnsi="Arial" w:cs="Arial"/>
        </w:rPr>
      </w:pPr>
    </w:p>
    <w:p w:rsidR="00EC47FB" w:rsidRPr="00F15FF5" w:rsidRDefault="00EC47FB" w:rsidP="00EC47FB">
      <w:pPr>
        <w:tabs>
          <w:tab w:val="left" w:pos="709"/>
        </w:tabs>
        <w:spacing w:after="0" w:line="360" w:lineRule="auto"/>
        <w:jc w:val="both"/>
        <w:rPr>
          <w:rFonts w:ascii="Arial" w:hAnsi="Arial" w:cs="Arial"/>
        </w:rPr>
      </w:pPr>
    </w:p>
    <w:p w:rsidR="00EC47FB" w:rsidRDefault="00EC47FB" w:rsidP="00EC47FB">
      <w:pPr>
        <w:tabs>
          <w:tab w:val="left" w:pos="709"/>
        </w:tabs>
        <w:spacing w:after="0" w:line="360" w:lineRule="auto"/>
        <w:jc w:val="both"/>
        <w:rPr>
          <w:rFonts w:ascii="Arial" w:hAnsi="Arial" w:cs="Arial"/>
        </w:rPr>
      </w:pPr>
    </w:p>
    <w:p w:rsidR="00737554" w:rsidRDefault="00737554" w:rsidP="00EC47FB">
      <w:pPr>
        <w:tabs>
          <w:tab w:val="left" w:pos="709"/>
        </w:tabs>
        <w:spacing w:after="0" w:line="360" w:lineRule="auto"/>
        <w:jc w:val="both"/>
        <w:rPr>
          <w:rFonts w:ascii="Arial" w:hAnsi="Arial" w:cs="Arial"/>
        </w:rPr>
      </w:pPr>
    </w:p>
    <w:p w:rsidR="00EC47FB" w:rsidRPr="00FD6D20" w:rsidRDefault="00EC47FB" w:rsidP="00EC47FB">
      <w:pPr>
        <w:pStyle w:val="para"/>
        <w:spacing w:after="0" w:line="360" w:lineRule="auto"/>
        <w:ind w:left="708" w:firstLine="708"/>
        <w:rPr>
          <w:rFonts w:ascii="Arial" w:hAnsi="Arial" w:cs="Arial"/>
          <w:b/>
          <w:bCs/>
          <w:sz w:val="22"/>
          <w:szCs w:val="22"/>
        </w:rPr>
      </w:pPr>
      <w:r w:rsidRPr="00F15FF5">
        <w:rPr>
          <w:rFonts w:ascii="Arial" w:hAnsi="Arial" w:cs="Arial"/>
          <w:b/>
          <w:bCs/>
          <w:sz w:val="22"/>
          <w:szCs w:val="22"/>
        </w:rPr>
        <w:lastRenderedPageBreak/>
        <w:t xml:space="preserve">PUENTE PEATONAL </w:t>
      </w:r>
      <w:r>
        <w:rPr>
          <w:rFonts w:ascii="Arial" w:hAnsi="Arial" w:cs="Arial"/>
          <w:b/>
          <w:bCs/>
          <w:sz w:val="22"/>
          <w:szCs w:val="22"/>
        </w:rPr>
        <w:t>DE MADERA CON BARANDA DE MADERA</w:t>
      </w:r>
    </w:p>
    <w:p w:rsidR="00EC47FB" w:rsidRPr="00F15FF5" w:rsidRDefault="00EC47FB" w:rsidP="00EC47FB">
      <w:pPr>
        <w:pStyle w:val="para"/>
        <w:spacing w:after="0" w:line="360" w:lineRule="auto"/>
        <w:ind w:left="0"/>
        <w:jc w:val="center"/>
        <w:rPr>
          <w:rFonts w:ascii="Arial" w:hAnsi="Arial" w:cs="Arial"/>
          <w:sz w:val="22"/>
          <w:szCs w:val="22"/>
        </w:rPr>
      </w:pPr>
    </w:p>
    <w:p w:rsidR="00EC47FB" w:rsidRPr="00F15FF5" w:rsidRDefault="00EC47FB" w:rsidP="00EC47FB">
      <w:pPr>
        <w:pStyle w:val="para"/>
        <w:spacing w:after="0" w:line="360" w:lineRule="auto"/>
        <w:ind w:left="0"/>
        <w:jc w:val="center"/>
        <w:rPr>
          <w:rFonts w:ascii="Arial" w:hAnsi="Arial" w:cs="Arial"/>
          <w:sz w:val="22"/>
          <w:szCs w:val="22"/>
        </w:rPr>
      </w:pPr>
      <w:r w:rsidRPr="00F15FF5">
        <w:rPr>
          <w:rFonts w:ascii="Arial" w:hAnsi="Arial" w:cs="Arial"/>
          <w:sz w:val="22"/>
          <w:szCs w:val="22"/>
        </w:rPr>
        <w:object w:dxaOrig="7889" w:dyaOrig="39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4pt;height:164.4pt" o:ole="">
            <v:imagedata r:id="rId10" o:title=""/>
          </v:shape>
          <o:OLEObject Type="Embed" ProgID="PBrush" ShapeID="_x0000_i1025" DrawAspect="Content" ObjectID="_1620715101" r:id="rId11"/>
        </w:object>
      </w:r>
    </w:p>
    <w:p w:rsidR="00EC47FB" w:rsidRPr="00F15FF5" w:rsidRDefault="00EC47FB" w:rsidP="00EC47FB">
      <w:pPr>
        <w:pStyle w:val="para"/>
        <w:spacing w:after="0" w:line="360" w:lineRule="auto"/>
        <w:ind w:left="0"/>
        <w:jc w:val="center"/>
        <w:rPr>
          <w:rFonts w:ascii="Arial" w:hAnsi="Arial" w:cs="Arial"/>
          <w:b/>
          <w:bCs/>
          <w:sz w:val="22"/>
          <w:szCs w:val="22"/>
        </w:rPr>
      </w:pPr>
    </w:p>
    <w:p w:rsidR="00EC47FB" w:rsidRDefault="00EC47FB" w:rsidP="00EC47FB">
      <w:pPr>
        <w:spacing w:after="0" w:line="360" w:lineRule="auto"/>
        <w:jc w:val="both"/>
        <w:rPr>
          <w:rFonts w:ascii="Arial" w:hAnsi="Arial" w:cs="Arial"/>
          <w:b/>
        </w:rPr>
      </w:pPr>
      <w:proofErr w:type="gramStart"/>
      <w:r w:rsidRPr="00F15FF5">
        <w:rPr>
          <w:rFonts w:ascii="Arial" w:hAnsi="Arial" w:cs="Arial"/>
          <w:b/>
          <w:u w:val="single"/>
        </w:rPr>
        <w:t>Formas  de</w:t>
      </w:r>
      <w:proofErr w:type="gramEnd"/>
      <w:r w:rsidRPr="00F15FF5">
        <w:rPr>
          <w:rFonts w:ascii="Arial" w:hAnsi="Arial" w:cs="Arial"/>
          <w:b/>
          <w:u w:val="single"/>
        </w:rPr>
        <w:t xml:space="preserve"> Medición</w:t>
      </w:r>
    </w:p>
    <w:p w:rsidR="00EC47FB" w:rsidRPr="00F15FF5" w:rsidRDefault="00EC47FB" w:rsidP="00EC47FB">
      <w:pPr>
        <w:spacing w:after="0" w:line="360" w:lineRule="auto"/>
        <w:jc w:val="both"/>
        <w:rPr>
          <w:rFonts w:ascii="Arial" w:hAnsi="Arial" w:cs="Arial"/>
        </w:rPr>
      </w:pPr>
      <w:r w:rsidRPr="00F15FF5">
        <w:rPr>
          <w:rFonts w:ascii="Arial" w:hAnsi="Arial" w:cs="Arial"/>
        </w:rPr>
        <w:t>La medición de esta partida es por unidad.</w:t>
      </w:r>
    </w:p>
    <w:p w:rsidR="00EC47FB" w:rsidRDefault="00EC47FB" w:rsidP="00EC47FB">
      <w:pPr>
        <w:spacing w:after="0" w:line="360" w:lineRule="auto"/>
        <w:jc w:val="both"/>
        <w:rPr>
          <w:rFonts w:ascii="Arial" w:hAnsi="Arial" w:cs="Arial"/>
          <w:b/>
          <w:u w:val="single"/>
        </w:rPr>
      </w:pPr>
    </w:p>
    <w:p w:rsidR="00EC47FB" w:rsidRDefault="00EC47FB" w:rsidP="00EC47FB">
      <w:pPr>
        <w:spacing w:after="0" w:line="360" w:lineRule="auto"/>
        <w:jc w:val="both"/>
        <w:rPr>
          <w:rFonts w:ascii="Arial" w:hAnsi="Arial" w:cs="Arial"/>
          <w:b/>
          <w:u w:val="single"/>
        </w:rPr>
      </w:pPr>
      <w:r>
        <w:rPr>
          <w:rFonts w:ascii="Arial" w:hAnsi="Arial" w:cs="Arial"/>
          <w:b/>
          <w:u w:val="single"/>
        </w:rPr>
        <w:t>Formas de Pago</w:t>
      </w:r>
    </w:p>
    <w:p w:rsidR="00EC47FB" w:rsidRDefault="00EC47FB" w:rsidP="00EC47FB">
      <w:pPr>
        <w:spacing w:after="0" w:line="360" w:lineRule="auto"/>
        <w:jc w:val="both"/>
        <w:rPr>
          <w:rFonts w:ascii="Arial" w:hAnsi="Arial" w:cs="Arial"/>
        </w:rPr>
      </w:pPr>
      <w:r w:rsidRPr="00F15FF5">
        <w:rPr>
          <w:rFonts w:ascii="Arial" w:hAnsi="Arial" w:cs="Arial"/>
        </w:rPr>
        <w:t>El pago se realizará por unidad, previamente aprobado por el Ingeniero Supervisor, dicho pago constituirá compensación total por materiales, mano de obra, herrami</w:t>
      </w:r>
      <w:r>
        <w:rPr>
          <w:rFonts w:ascii="Arial" w:hAnsi="Arial" w:cs="Arial"/>
        </w:rPr>
        <w:t>entas e imprevistos necesarios.</w:t>
      </w:r>
    </w:p>
    <w:p w:rsidR="004B4D16" w:rsidRDefault="004B4D16" w:rsidP="00EC47FB">
      <w:pPr>
        <w:spacing w:after="0" w:line="360" w:lineRule="auto"/>
        <w:jc w:val="both"/>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4B4D16" w:rsidRPr="003818E0" w:rsidTr="004B4D16">
        <w:trPr>
          <w:trHeight w:val="300"/>
        </w:trPr>
        <w:tc>
          <w:tcPr>
            <w:tcW w:w="1300" w:type="dxa"/>
            <w:tcBorders>
              <w:top w:val="nil"/>
              <w:left w:val="nil"/>
              <w:bottom w:val="nil"/>
              <w:right w:val="nil"/>
            </w:tcBorders>
            <w:shd w:val="clear" w:color="000000" w:fill="FFFFFF"/>
            <w:noWrap/>
            <w:vAlign w:val="center"/>
            <w:hideMark/>
          </w:tcPr>
          <w:p w:rsidR="004B4D16" w:rsidRPr="003818E0" w:rsidRDefault="004B4D16" w:rsidP="004B4D16">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01.0</w:t>
            </w:r>
            <w:r>
              <w:rPr>
                <w:rFonts w:ascii="Arial" w:eastAsia="Times New Roman" w:hAnsi="Arial" w:cs="Arial"/>
                <w:b/>
                <w:bCs/>
                <w:color w:val="000000"/>
                <w:lang w:eastAsia="es-PE"/>
              </w:rPr>
              <w:t>1</w:t>
            </w:r>
            <w:r w:rsidRPr="003818E0">
              <w:rPr>
                <w:rFonts w:ascii="Arial" w:eastAsia="Times New Roman" w:hAnsi="Arial" w:cs="Arial"/>
                <w:b/>
                <w:bCs/>
                <w:color w:val="000000"/>
                <w:lang w:eastAsia="es-PE"/>
              </w:rPr>
              <w:t>.0</w:t>
            </w:r>
            <w:r>
              <w:rPr>
                <w:rFonts w:ascii="Arial" w:eastAsia="Times New Roman" w:hAnsi="Arial" w:cs="Arial"/>
                <w:b/>
                <w:bCs/>
                <w:color w:val="000000"/>
                <w:lang w:eastAsia="es-PE"/>
              </w:rPr>
              <w:t>6</w:t>
            </w:r>
          </w:p>
        </w:tc>
        <w:tc>
          <w:tcPr>
            <w:tcW w:w="10480" w:type="dxa"/>
            <w:tcBorders>
              <w:top w:val="nil"/>
              <w:left w:val="nil"/>
              <w:bottom w:val="nil"/>
              <w:right w:val="nil"/>
            </w:tcBorders>
            <w:shd w:val="clear" w:color="000000" w:fill="FFFFFF"/>
            <w:noWrap/>
            <w:vAlign w:val="center"/>
            <w:hideMark/>
          </w:tcPr>
          <w:p w:rsidR="004B4D16" w:rsidRPr="003818E0" w:rsidRDefault="004B4D16" w:rsidP="004B4D16">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MOVILIZACION Y DESMOVILIZACION DE EQUIPO</w:t>
            </w:r>
          </w:p>
        </w:tc>
      </w:tr>
    </w:tbl>
    <w:p w:rsidR="004B4D16" w:rsidRDefault="004B4D16" w:rsidP="004B4D16">
      <w:pPr>
        <w:pStyle w:val="Prrafodelista"/>
        <w:spacing w:line="360" w:lineRule="auto"/>
        <w:ind w:left="0"/>
        <w:jc w:val="both"/>
        <w:rPr>
          <w:rFonts w:ascii="Arial" w:hAnsi="Arial" w:cs="Arial"/>
          <w:b/>
          <w:sz w:val="22"/>
          <w:szCs w:val="22"/>
        </w:rPr>
      </w:pPr>
    </w:p>
    <w:p w:rsidR="004B4D16" w:rsidRPr="00F15FF5" w:rsidRDefault="004B4D16" w:rsidP="004B4D16">
      <w:pPr>
        <w:pStyle w:val="Prrafodelista"/>
        <w:spacing w:line="360" w:lineRule="auto"/>
        <w:ind w:left="0"/>
        <w:jc w:val="both"/>
        <w:rPr>
          <w:rFonts w:ascii="Arial" w:hAnsi="Arial" w:cs="Arial"/>
          <w:b/>
          <w:sz w:val="22"/>
          <w:szCs w:val="22"/>
          <w:u w:val="single"/>
        </w:rPr>
      </w:pPr>
      <w:r w:rsidRPr="00F15FF5">
        <w:rPr>
          <w:rFonts w:ascii="Arial" w:hAnsi="Arial" w:cs="Arial"/>
          <w:b/>
          <w:sz w:val="22"/>
          <w:szCs w:val="22"/>
          <w:u w:val="single"/>
        </w:rPr>
        <w:t>Descripción:</w:t>
      </w:r>
    </w:p>
    <w:p w:rsidR="004B4D16" w:rsidRPr="00F15FF5"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 xml:space="preserve">El Residente dentro de esta partida, deberá considerar todo el trabajo de suministrar, reunir, </w:t>
      </w:r>
      <w:proofErr w:type="gramStart"/>
      <w:r w:rsidRPr="00F15FF5">
        <w:rPr>
          <w:rFonts w:ascii="Arial" w:hAnsi="Arial" w:cs="Arial"/>
          <w:sz w:val="22"/>
          <w:szCs w:val="22"/>
        </w:rPr>
        <w:t>y  transportar</w:t>
      </w:r>
      <w:proofErr w:type="gramEnd"/>
      <w:r w:rsidRPr="00F15FF5">
        <w:rPr>
          <w:rFonts w:ascii="Arial" w:hAnsi="Arial" w:cs="Arial"/>
          <w:sz w:val="22"/>
          <w:szCs w:val="22"/>
        </w:rPr>
        <w:t xml:space="preserve"> el equipo mecánico necesario para instalar e iniciar el proceso constructivo, así como el oportuno cumplimiento del cronograma de avance. La partida incluye además al final el retiro de </w:t>
      </w:r>
      <w:proofErr w:type="gramStart"/>
      <w:r w:rsidRPr="00F15FF5">
        <w:rPr>
          <w:rFonts w:ascii="Arial" w:hAnsi="Arial" w:cs="Arial"/>
          <w:sz w:val="22"/>
          <w:szCs w:val="22"/>
        </w:rPr>
        <w:t>los  equipos</w:t>
      </w:r>
      <w:proofErr w:type="gramEnd"/>
      <w:r w:rsidRPr="00F15FF5">
        <w:rPr>
          <w:rFonts w:ascii="Arial" w:hAnsi="Arial" w:cs="Arial"/>
          <w:sz w:val="22"/>
          <w:szCs w:val="22"/>
        </w:rPr>
        <w:t>.</w:t>
      </w:r>
    </w:p>
    <w:p w:rsidR="004B4D16" w:rsidRPr="00F15FF5"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El sistema de movilización debe ser tal que no cause daños a los pavimentos ni a las propiedades de terceros.</w:t>
      </w:r>
    </w:p>
    <w:p w:rsidR="004B4D16"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La Inspección deberá aprobar el equipo a ser llevado a la obra tanto en condición como cantidad pudiendo rechazar el que no encuentre satisfactorio para la función por cumplir.</w:t>
      </w:r>
    </w:p>
    <w:p w:rsidR="004B4D16" w:rsidRDefault="004B4D16" w:rsidP="004B4D16">
      <w:pPr>
        <w:pStyle w:val="Prrafodelista"/>
        <w:spacing w:line="360" w:lineRule="auto"/>
        <w:ind w:left="0"/>
        <w:jc w:val="both"/>
        <w:rPr>
          <w:rFonts w:ascii="Arial" w:hAnsi="Arial" w:cs="Arial"/>
          <w:sz w:val="22"/>
          <w:szCs w:val="22"/>
        </w:rPr>
      </w:pPr>
    </w:p>
    <w:p w:rsidR="004B4D16" w:rsidRPr="00F15FF5" w:rsidRDefault="004B4D16" w:rsidP="004B4D16">
      <w:pPr>
        <w:pStyle w:val="Prrafodelista"/>
        <w:spacing w:line="360" w:lineRule="auto"/>
        <w:ind w:left="0"/>
        <w:jc w:val="both"/>
        <w:rPr>
          <w:rFonts w:ascii="Arial" w:hAnsi="Arial" w:cs="Arial"/>
          <w:sz w:val="22"/>
          <w:szCs w:val="22"/>
        </w:rPr>
      </w:pPr>
    </w:p>
    <w:p w:rsidR="004B4D16" w:rsidRPr="00F15FF5" w:rsidRDefault="004B4D16" w:rsidP="004B4D16">
      <w:pPr>
        <w:pStyle w:val="Prrafodelista"/>
        <w:spacing w:line="360" w:lineRule="auto"/>
        <w:ind w:left="0"/>
        <w:jc w:val="both"/>
        <w:rPr>
          <w:rFonts w:ascii="Arial" w:hAnsi="Arial" w:cs="Arial"/>
          <w:b/>
          <w:sz w:val="22"/>
          <w:szCs w:val="22"/>
          <w:u w:val="single"/>
        </w:rPr>
      </w:pPr>
      <w:r w:rsidRPr="00F15FF5">
        <w:rPr>
          <w:rFonts w:ascii="Arial" w:hAnsi="Arial" w:cs="Arial"/>
          <w:b/>
          <w:sz w:val="22"/>
          <w:szCs w:val="22"/>
          <w:u w:val="single"/>
        </w:rPr>
        <w:lastRenderedPageBreak/>
        <w:t>Procedimiento constructivo:</w:t>
      </w:r>
    </w:p>
    <w:p w:rsidR="004B4D16" w:rsidRPr="00F15FF5"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 xml:space="preserve">Esta partida comprende los trabajos necesarios para el adecuado transporte de equipo y </w:t>
      </w:r>
      <w:proofErr w:type="gramStart"/>
      <w:r w:rsidRPr="00F15FF5">
        <w:rPr>
          <w:rFonts w:ascii="Arial" w:hAnsi="Arial" w:cs="Arial"/>
          <w:sz w:val="22"/>
          <w:szCs w:val="22"/>
        </w:rPr>
        <w:t>herramientas  al</w:t>
      </w:r>
      <w:proofErr w:type="gramEnd"/>
      <w:r w:rsidRPr="00F15FF5">
        <w:rPr>
          <w:rFonts w:ascii="Arial" w:hAnsi="Arial" w:cs="Arial"/>
          <w:sz w:val="22"/>
          <w:szCs w:val="22"/>
        </w:rPr>
        <w:t xml:space="preserve"> lugar de ejecución de la obra.</w:t>
      </w:r>
    </w:p>
    <w:p w:rsidR="004B4D16"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 xml:space="preserve">EL CONTRATISTA efectuará la movilización utilizando los medios más adecuados para evitar daños en los sitios por donde pase; el deterioro que se ocasione como consecuencia de esta actividad tanto en el derecho de vía y en los accesos, como fuera de estos, deberá ser reparado oportunamente a cuenta del CONTRATISTA. </w:t>
      </w:r>
    </w:p>
    <w:p w:rsidR="004B4D16" w:rsidRPr="00FD6D20"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Se debe tomar especial precaución en los cruces con los cuerpos de agua a fin de evitar erosión hacia estos y aporte de sedimentos que afecten la calidad del agua como consecuencia de las actividades de movilización. La movilización y desmovilización se hará con suficiente anticipación de acuerdo con la programación establecida y c</w:t>
      </w:r>
      <w:r>
        <w:rPr>
          <w:rFonts w:ascii="Arial" w:hAnsi="Arial" w:cs="Arial"/>
          <w:sz w:val="22"/>
          <w:szCs w:val="22"/>
        </w:rPr>
        <w:t>on las políticas de la Entidad.</w:t>
      </w:r>
    </w:p>
    <w:p w:rsidR="004B4D16" w:rsidRDefault="004B4D16" w:rsidP="004B4D16">
      <w:pPr>
        <w:pStyle w:val="Prrafodelista"/>
        <w:spacing w:line="360" w:lineRule="auto"/>
        <w:ind w:left="0"/>
        <w:jc w:val="both"/>
        <w:rPr>
          <w:rFonts w:ascii="Arial" w:hAnsi="Arial" w:cs="Arial"/>
          <w:b/>
          <w:bCs/>
          <w:sz w:val="22"/>
          <w:szCs w:val="22"/>
          <w:lang w:val="es-ES_tradnl"/>
        </w:rPr>
      </w:pPr>
    </w:p>
    <w:p w:rsidR="004B4D16" w:rsidRPr="00FD6D20" w:rsidRDefault="004B4D16" w:rsidP="004B4D16">
      <w:pPr>
        <w:pStyle w:val="Prrafodelista"/>
        <w:spacing w:line="360" w:lineRule="auto"/>
        <w:ind w:left="0"/>
        <w:jc w:val="both"/>
        <w:rPr>
          <w:rFonts w:ascii="Arial" w:hAnsi="Arial" w:cs="Arial"/>
          <w:b/>
          <w:bCs/>
          <w:sz w:val="22"/>
          <w:szCs w:val="22"/>
          <w:lang w:val="es-ES_tradnl"/>
        </w:rPr>
      </w:pPr>
      <w:r w:rsidRPr="00FD6D20">
        <w:rPr>
          <w:rFonts w:ascii="Arial" w:hAnsi="Arial" w:cs="Arial"/>
          <w:b/>
          <w:bCs/>
          <w:sz w:val="22"/>
          <w:szCs w:val="22"/>
          <w:lang w:val="es-ES_tradnl"/>
        </w:rPr>
        <w:t>Sistema de control:</w:t>
      </w:r>
    </w:p>
    <w:p w:rsidR="004B4D16" w:rsidRPr="00F15FF5" w:rsidRDefault="004B4D16" w:rsidP="004B4D16">
      <w:pPr>
        <w:pStyle w:val="Prrafodelista"/>
        <w:spacing w:line="360" w:lineRule="auto"/>
        <w:ind w:left="0"/>
        <w:jc w:val="both"/>
        <w:rPr>
          <w:rFonts w:ascii="Arial" w:hAnsi="Arial" w:cs="Arial"/>
          <w:bCs/>
          <w:sz w:val="22"/>
          <w:szCs w:val="22"/>
          <w:lang w:val="es-ES_tradnl"/>
        </w:rPr>
      </w:pPr>
      <w:r w:rsidRPr="00F15FF5">
        <w:rPr>
          <w:rFonts w:ascii="Arial" w:hAnsi="Arial" w:cs="Arial"/>
          <w:bCs/>
          <w:sz w:val="22"/>
          <w:szCs w:val="22"/>
          <w:lang w:val="es-ES_tradnl"/>
        </w:rPr>
        <w:t>Se deberá verificar por el Ingeniero Supervisor el correcto estado de los materiales y equipos trasladados por la movilización, pudiendo estos ya no estar aptos para la elaboración del Proyecto, dejando al criterio de éste la utilización de materiales y equipos en el Proyecto.</w:t>
      </w:r>
    </w:p>
    <w:p w:rsidR="004B4D16" w:rsidRPr="00F15FF5" w:rsidRDefault="004B4D16" w:rsidP="004B4D16">
      <w:pPr>
        <w:pStyle w:val="Prrafodelista"/>
        <w:spacing w:line="360" w:lineRule="auto"/>
        <w:ind w:left="0"/>
        <w:jc w:val="both"/>
        <w:rPr>
          <w:rFonts w:ascii="Arial" w:hAnsi="Arial" w:cs="Arial"/>
          <w:sz w:val="22"/>
          <w:szCs w:val="22"/>
        </w:rPr>
      </w:pPr>
    </w:p>
    <w:p w:rsidR="004B4D16" w:rsidRPr="00F15FF5" w:rsidRDefault="004B4D16" w:rsidP="004B4D16">
      <w:pPr>
        <w:pStyle w:val="Prrafodelista"/>
        <w:spacing w:line="360" w:lineRule="auto"/>
        <w:ind w:left="0"/>
        <w:jc w:val="both"/>
        <w:rPr>
          <w:rFonts w:ascii="Arial" w:hAnsi="Arial" w:cs="Arial"/>
          <w:b/>
          <w:bCs/>
          <w:sz w:val="22"/>
          <w:szCs w:val="22"/>
          <w:u w:val="single"/>
          <w:lang w:val="es-ES_tradnl"/>
        </w:rPr>
      </w:pPr>
      <w:r w:rsidRPr="00F15FF5">
        <w:rPr>
          <w:rFonts w:ascii="Arial" w:hAnsi="Arial" w:cs="Arial"/>
          <w:b/>
          <w:bCs/>
          <w:sz w:val="22"/>
          <w:szCs w:val="22"/>
          <w:u w:val="single"/>
          <w:lang w:val="es-ES_tradnl"/>
        </w:rPr>
        <w:t>Método de medición:</w:t>
      </w:r>
    </w:p>
    <w:p w:rsidR="004B4D16" w:rsidRPr="00F15FF5"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 xml:space="preserve">Esta partida se medirá en forma </w:t>
      </w:r>
      <w:proofErr w:type="gramStart"/>
      <w:r w:rsidRPr="00F15FF5">
        <w:rPr>
          <w:rFonts w:ascii="Arial" w:hAnsi="Arial" w:cs="Arial"/>
          <w:sz w:val="22"/>
          <w:szCs w:val="22"/>
        </w:rPr>
        <w:t>GLOBAL  (</w:t>
      </w:r>
      <w:proofErr w:type="gramEnd"/>
      <w:r w:rsidRPr="00F15FF5">
        <w:rPr>
          <w:rFonts w:ascii="Arial" w:hAnsi="Arial" w:cs="Arial"/>
          <w:sz w:val="22"/>
          <w:szCs w:val="22"/>
        </w:rPr>
        <w:t>GLB).</w:t>
      </w:r>
    </w:p>
    <w:p w:rsidR="004B4D16" w:rsidRDefault="004B4D16" w:rsidP="004B4D16">
      <w:pPr>
        <w:pStyle w:val="Prrafodelista"/>
        <w:spacing w:line="360" w:lineRule="auto"/>
        <w:ind w:left="0"/>
        <w:jc w:val="both"/>
        <w:rPr>
          <w:rFonts w:ascii="Arial" w:hAnsi="Arial" w:cs="Arial"/>
          <w:b/>
          <w:bCs/>
          <w:sz w:val="22"/>
          <w:szCs w:val="22"/>
          <w:u w:val="single"/>
          <w:lang w:val="es-ES_tradnl"/>
        </w:rPr>
      </w:pPr>
    </w:p>
    <w:p w:rsidR="004B4D16" w:rsidRPr="00F15FF5" w:rsidRDefault="004B4D16" w:rsidP="004B4D16">
      <w:pPr>
        <w:pStyle w:val="Prrafodelista"/>
        <w:spacing w:line="360" w:lineRule="auto"/>
        <w:ind w:left="0"/>
        <w:jc w:val="both"/>
        <w:rPr>
          <w:rFonts w:ascii="Arial" w:hAnsi="Arial" w:cs="Arial"/>
          <w:b/>
          <w:bCs/>
          <w:i/>
          <w:sz w:val="22"/>
          <w:szCs w:val="22"/>
          <w:u w:val="single"/>
          <w:lang w:val="es-ES_tradnl"/>
        </w:rPr>
      </w:pPr>
      <w:r w:rsidRPr="00F15FF5">
        <w:rPr>
          <w:rFonts w:ascii="Arial" w:hAnsi="Arial" w:cs="Arial"/>
          <w:b/>
          <w:bCs/>
          <w:sz w:val="22"/>
          <w:szCs w:val="22"/>
          <w:u w:val="single"/>
          <w:lang w:val="es-ES_tradnl"/>
        </w:rPr>
        <w:t>Forma de pago:</w:t>
      </w:r>
    </w:p>
    <w:p w:rsidR="004B4D16" w:rsidRDefault="004B4D16" w:rsidP="004B4D16">
      <w:pPr>
        <w:pStyle w:val="Prrafodelista"/>
        <w:spacing w:line="360" w:lineRule="auto"/>
        <w:ind w:left="0"/>
        <w:jc w:val="both"/>
        <w:rPr>
          <w:rFonts w:ascii="Arial" w:hAnsi="Arial" w:cs="Arial"/>
          <w:sz w:val="22"/>
          <w:szCs w:val="22"/>
        </w:rPr>
      </w:pPr>
      <w:r w:rsidRPr="00F15FF5">
        <w:rPr>
          <w:rFonts w:ascii="Arial" w:hAnsi="Arial" w:cs="Arial"/>
          <w:sz w:val="22"/>
          <w:szCs w:val="22"/>
        </w:rPr>
        <w:t xml:space="preserve">Esta partida será valorizada, previa autorización del Inspector. La </w:t>
      </w:r>
      <w:proofErr w:type="gramStart"/>
      <w:r w:rsidRPr="00F15FF5">
        <w:rPr>
          <w:rFonts w:ascii="Arial" w:hAnsi="Arial" w:cs="Arial"/>
          <w:sz w:val="22"/>
          <w:szCs w:val="22"/>
        </w:rPr>
        <w:t>valorización  por</w:t>
      </w:r>
      <w:proofErr w:type="gramEnd"/>
      <w:r w:rsidRPr="00F15FF5">
        <w:rPr>
          <w:rFonts w:ascii="Arial" w:hAnsi="Arial" w:cs="Arial"/>
          <w:sz w:val="22"/>
          <w:szCs w:val="22"/>
        </w:rPr>
        <w:t xml:space="preserve"> este concepto se ef</w:t>
      </w:r>
      <w:r>
        <w:rPr>
          <w:rFonts w:ascii="Arial" w:hAnsi="Arial" w:cs="Arial"/>
          <w:sz w:val="22"/>
          <w:szCs w:val="22"/>
        </w:rPr>
        <w:t>ectuará  en forma Global (GLB).</w:t>
      </w:r>
    </w:p>
    <w:p w:rsidR="00FB60D4" w:rsidRDefault="00FB60D4" w:rsidP="004B4D16">
      <w:pPr>
        <w:pStyle w:val="Prrafodelista"/>
        <w:spacing w:line="360" w:lineRule="auto"/>
        <w:ind w:left="0"/>
        <w:jc w:val="both"/>
        <w:rPr>
          <w:rFonts w:ascii="Arial" w:hAnsi="Arial" w:cs="Arial"/>
          <w:sz w:val="22"/>
          <w:szCs w:val="22"/>
        </w:rPr>
      </w:pPr>
    </w:p>
    <w:p w:rsidR="00FB60D4" w:rsidRDefault="006248AA" w:rsidP="00FB60D4">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01.01.07</w:t>
      </w:r>
      <w:r>
        <w:rPr>
          <w:rFonts w:ascii="Arial" w:eastAsia="Times New Roman" w:hAnsi="Arial" w:cs="Arial"/>
          <w:b/>
          <w:bCs/>
          <w:color w:val="000000"/>
          <w:lang w:eastAsia="es-PE"/>
        </w:rPr>
        <w:tab/>
        <w:t>FLETE TERRESTRE</w:t>
      </w:r>
    </w:p>
    <w:p w:rsidR="00FB60D4" w:rsidRPr="00FB60D4" w:rsidRDefault="00FB60D4" w:rsidP="00FB60D4">
      <w:pPr>
        <w:pStyle w:val="Prrafodelista"/>
        <w:spacing w:line="360" w:lineRule="auto"/>
        <w:ind w:left="0"/>
        <w:jc w:val="both"/>
        <w:rPr>
          <w:rFonts w:ascii="Arial" w:hAnsi="Arial" w:cs="Arial"/>
          <w:b/>
          <w:bCs/>
          <w:sz w:val="22"/>
          <w:szCs w:val="22"/>
          <w:u w:val="single"/>
          <w:lang w:val="es-ES_tradnl"/>
        </w:rPr>
      </w:pPr>
    </w:p>
    <w:p w:rsidR="00FB60D4" w:rsidRPr="00FB60D4" w:rsidRDefault="00FB60D4" w:rsidP="00FB60D4">
      <w:pPr>
        <w:pStyle w:val="Prrafodelista"/>
        <w:spacing w:line="360" w:lineRule="auto"/>
        <w:ind w:left="0"/>
        <w:jc w:val="both"/>
        <w:rPr>
          <w:rFonts w:ascii="Arial" w:hAnsi="Arial" w:cs="Arial"/>
          <w:b/>
          <w:bCs/>
          <w:sz w:val="22"/>
          <w:szCs w:val="22"/>
          <w:u w:val="single"/>
          <w:lang w:val="es-ES_tradnl"/>
        </w:rPr>
      </w:pPr>
      <w:r w:rsidRPr="00FB60D4">
        <w:rPr>
          <w:rFonts w:ascii="Arial" w:hAnsi="Arial" w:cs="Arial"/>
          <w:b/>
          <w:bCs/>
          <w:sz w:val="22"/>
          <w:szCs w:val="22"/>
          <w:u w:val="single"/>
          <w:lang w:val="es-ES_tradnl"/>
        </w:rPr>
        <w:t>Descripción de la partida</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Lo básico lo constituyen la tubería y accesorios, para el carguío el piso del camión se condicionará colocando dos vigas livianas al través, esto protege a la tubería de daños que puedan causar cualquier irregularidad que se encuentre en el piso del camión.</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La carga será piramidal, es decir debe formar un haz compacto fácilmente sujetable y evitar su rodamiento.</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lastRenderedPageBreak/>
        <w:t>Al descargar los tubos, es conveniente colocar los tubos tan cerca de la zanja como sea posible para evitar un nuevo traslado. Depositar los tubos en el lado opuesto al desmonte excavado, almacenar los accesorios en lugar cercano a la zanja de instalación.</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Los equipos a instalar, en las cámaras y casetas, deben ser transportadas de manera tal que no sufran ningún daño.</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Procedimiento constructivo.</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Esta partida no tiene un procedimiento constructivo</w:t>
      </w:r>
    </w:p>
    <w:p w:rsidR="00FB60D4" w:rsidRPr="00FB60D4" w:rsidRDefault="00FB60D4" w:rsidP="00FB60D4">
      <w:pPr>
        <w:pStyle w:val="Prrafodelista"/>
        <w:spacing w:line="360" w:lineRule="auto"/>
        <w:ind w:left="0"/>
        <w:jc w:val="both"/>
        <w:rPr>
          <w:rFonts w:ascii="Arial" w:hAnsi="Arial" w:cs="Arial"/>
          <w:b/>
          <w:bCs/>
          <w:sz w:val="22"/>
          <w:szCs w:val="22"/>
          <w:u w:val="single"/>
          <w:lang w:val="es-ES_tradnl"/>
        </w:rPr>
      </w:pPr>
      <w:r w:rsidRPr="00FB60D4">
        <w:rPr>
          <w:rFonts w:ascii="Arial" w:hAnsi="Arial" w:cs="Arial"/>
          <w:b/>
          <w:bCs/>
          <w:sz w:val="22"/>
          <w:szCs w:val="22"/>
          <w:u w:val="single"/>
          <w:lang w:val="es-ES_tradnl"/>
        </w:rPr>
        <w:t>Herramientas</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En esta partida no se hará uso de ningún tipo de herramienta</w:t>
      </w:r>
    </w:p>
    <w:p w:rsidR="00FB60D4" w:rsidRPr="00FB60D4" w:rsidRDefault="00FB60D4" w:rsidP="00FB60D4">
      <w:pPr>
        <w:pStyle w:val="Prrafodelista"/>
        <w:spacing w:line="360" w:lineRule="auto"/>
        <w:ind w:left="0"/>
        <w:jc w:val="both"/>
        <w:rPr>
          <w:rFonts w:ascii="Arial" w:hAnsi="Arial" w:cs="Arial"/>
          <w:b/>
          <w:bCs/>
          <w:sz w:val="22"/>
          <w:szCs w:val="22"/>
          <w:u w:val="single"/>
          <w:lang w:val="es-ES_tradnl"/>
        </w:rPr>
      </w:pPr>
      <w:r w:rsidRPr="00FB60D4">
        <w:rPr>
          <w:rFonts w:ascii="Arial" w:hAnsi="Arial" w:cs="Arial"/>
          <w:b/>
          <w:bCs/>
          <w:sz w:val="22"/>
          <w:szCs w:val="22"/>
          <w:u w:val="single"/>
          <w:lang w:val="es-ES_tradnl"/>
        </w:rPr>
        <w:t>Equipos</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w:t>
      </w:r>
      <w:r w:rsidRPr="00FB60D4">
        <w:rPr>
          <w:rFonts w:ascii="Arial" w:hAnsi="Arial" w:cs="Arial"/>
          <w:sz w:val="22"/>
          <w:szCs w:val="22"/>
        </w:rPr>
        <w:tab/>
      </w:r>
      <w:proofErr w:type="spellStart"/>
      <w:r w:rsidRPr="00FB60D4">
        <w:rPr>
          <w:rFonts w:ascii="Arial" w:hAnsi="Arial" w:cs="Arial"/>
          <w:sz w:val="22"/>
          <w:szCs w:val="22"/>
        </w:rPr>
        <w:t>Trailer</w:t>
      </w:r>
      <w:proofErr w:type="spellEnd"/>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w:t>
      </w:r>
      <w:r w:rsidRPr="00FB60D4">
        <w:rPr>
          <w:rFonts w:ascii="Arial" w:hAnsi="Arial" w:cs="Arial"/>
          <w:sz w:val="22"/>
          <w:szCs w:val="22"/>
        </w:rPr>
        <w:tab/>
        <w:t>Camión plataforma</w:t>
      </w:r>
    </w:p>
    <w:p w:rsidR="00FB60D4" w:rsidRPr="00FB60D4" w:rsidRDefault="00FB60D4" w:rsidP="00FB60D4">
      <w:pPr>
        <w:pStyle w:val="Prrafodelista"/>
        <w:spacing w:line="360" w:lineRule="auto"/>
        <w:ind w:left="0"/>
        <w:jc w:val="both"/>
        <w:rPr>
          <w:rFonts w:ascii="Arial" w:hAnsi="Arial" w:cs="Arial"/>
          <w:sz w:val="22"/>
          <w:szCs w:val="22"/>
        </w:rPr>
      </w:pPr>
    </w:p>
    <w:p w:rsidR="00FB60D4" w:rsidRPr="00FB60D4" w:rsidRDefault="00FB60D4" w:rsidP="00FB60D4">
      <w:pPr>
        <w:pStyle w:val="Prrafodelista"/>
        <w:spacing w:line="360" w:lineRule="auto"/>
        <w:ind w:left="0"/>
        <w:jc w:val="both"/>
        <w:rPr>
          <w:rFonts w:ascii="Arial" w:hAnsi="Arial" w:cs="Arial"/>
          <w:b/>
          <w:bCs/>
          <w:sz w:val="22"/>
          <w:szCs w:val="22"/>
          <w:u w:val="single"/>
          <w:lang w:val="es-ES_tradnl"/>
        </w:rPr>
      </w:pPr>
      <w:r w:rsidRPr="00FB60D4">
        <w:rPr>
          <w:rFonts w:ascii="Arial" w:hAnsi="Arial" w:cs="Arial"/>
          <w:b/>
          <w:bCs/>
          <w:sz w:val="22"/>
          <w:szCs w:val="22"/>
          <w:u w:val="single"/>
          <w:lang w:val="es-ES_tradnl"/>
        </w:rPr>
        <w:t>Forma de medición</w:t>
      </w:r>
    </w:p>
    <w:p w:rsidR="00FB60D4" w:rsidRP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La unidad de medida para esta partida será de forma global (</w:t>
      </w:r>
      <w:proofErr w:type="spellStart"/>
      <w:r w:rsidRPr="00FB60D4">
        <w:rPr>
          <w:rFonts w:ascii="Arial" w:hAnsi="Arial" w:cs="Arial"/>
          <w:sz w:val="22"/>
          <w:szCs w:val="22"/>
        </w:rPr>
        <w:t>glb</w:t>
      </w:r>
      <w:proofErr w:type="spellEnd"/>
      <w:r w:rsidRPr="00FB60D4">
        <w:rPr>
          <w:rFonts w:ascii="Arial" w:hAnsi="Arial" w:cs="Arial"/>
          <w:sz w:val="22"/>
          <w:szCs w:val="22"/>
        </w:rPr>
        <w:t>)</w:t>
      </w:r>
    </w:p>
    <w:p w:rsidR="00FB60D4" w:rsidRPr="00FB60D4" w:rsidRDefault="00FB60D4" w:rsidP="00FB60D4">
      <w:pPr>
        <w:pStyle w:val="Prrafodelista"/>
        <w:spacing w:line="360" w:lineRule="auto"/>
        <w:ind w:left="0"/>
        <w:jc w:val="both"/>
        <w:rPr>
          <w:rFonts w:ascii="Arial" w:hAnsi="Arial" w:cs="Arial"/>
          <w:b/>
          <w:bCs/>
          <w:sz w:val="22"/>
          <w:szCs w:val="22"/>
          <w:u w:val="single"/>
          <w:lang w:val="es-ES_tradnl"/>
        </w:rPr>
      </w:pPr>
      <w:r w:rsidRPr="00FB60D4">
        <w:rPr>
          <w:rFonts w:ascii="Arial" w:hAnsi="Arial" w:cs="Arial"/>
          <w:b/>
          <w:bCs/>
          <w:sz w:val="22"/>
          <w:szCs w:val="22"/>
          <w:u w:val="single"/>
          <w:lang w:val="es-ES_tradnl"/>
        </w:rPr>
        <w:t>Bases de Pago</w:t>
      </w:r>
    </w:p>
    <w:p w:rsidR="00FB60D4" w:rsidRDefault="00FB60D4" w:rsidP="00FB60D4">
      <w:pPr>
        <w:pStyle w:val="Prrafodelista"/>
        <w:spacing w:line="360" w:lineRule="auto"/>
        <w:ind w:left="0"/>
        <w:jc w:val="both"/>
        <w:rPr>
          <w:rFonts w:ascii="Arial" w:hAnsi="Arial" w:cs="Arial"/>
          <w:sz w:val="22"/>
          <w:szCs w:val="22"/>
        </w:rPr>
      </w:pPr>
      <w:r w:rsidRPr="00FB60D4">
        <w:rPr>
          <w:rFonts w:ascii="Arial" w:hAnsi="Arial" w:cs="Arial"/>
          <w:sz w:val="22"/>
          <w:szCs w:val="22"/>
        </w:rPr>
        <w:t>El pago se hará de forma global (</w:t>
      </w:r>
      <w:proofErr w:type="spellStart"/>
      <w:r w:rsidRPr="00FB60D4">
        <w:rPr>
          <w:rFonts w:ascii="Arial" w:hAnsi="Arial" w:cs="Arial"/>
          <w:sz w:val="22"/>
          <w:szCs w:val="22"/>
        </w:rPr>
        <w:t>glb</w:t>
      </w:r>
      <w:proofErr w:type="spellEnd"/>
      <w:r w:rsidRPr="00FB60D4">
        <w:rPr>
          <w:rFonts w:ascii="Arial" w:hAnsi="Arial" w:cs="Arial"/>
          <w:sz w:val="22"/>
          <w:szCs w:val="22"/>
        </w:rPr>
        <w:t>).</w:t>
      </w:r>
    </w:p>
    <w:p w:rsidR="004B4D16" w:rsidRDefault="004B4D16" w:rsidP="00EC47FB">
      <w:pPr>
        <w:spacing w:after="0" w:line="360" w:lineRule="auto"/>
        <w:jc w:val="both"/>
        <w:rPr>
          <w:rFonts w:ascii="Arial" w:hAnsi="Arial" w:cs="Arial"/>
        </w:rPr>
      </w:pPr>
    </w:p>
    <w:tbl>
      <w:tblPr>
        <w:tblW w:w="11180" w:type="dxa"/>
        <w:tblInd w:w="70" w:type="dxa"/>
        <w:tblCellMar>
          <w:left w:w="70" w:type="dxa"/>
          <w:right w:w="70" w:type="dxa"/>
        </w:tblCellMar>
        <w:tblLook w:val="04A0" w:firstRow="1" w:lastRow="0" w:firstColumn="1" w:lastColumn="0" w:noHBand="0" w:noVBand="1"/>
      </w:tblPr>
      <w:tblGrid>
        <w:gridCol w:w="1680"/>
        <w:gridCol w:w="9500"/>
      </w:tblGrid>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6248AA" w:rsidP="00992150">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01.01.08</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BAÑO PORTATIL EN OBRA</w:t>
            </w:r>
          </w:p>
        </w:tc>
      </w:tr>
    </w:tbl>
    <w:p w:rsidR="006248AA" w:rsidRDefault="006248AA" w:rsidP="00992150">
      <w:pPr>
        <w:spacing w:after="0" w:line="360" w:lineRule="auto"/>
        <w:jc w:val="both"/>
        <w:rPr>
          <w:rFonts w:ascii="Arial" w:hAnsi="Arial" w:cs="Arial"/>
          <w:b/>
          <w:u w:val="single"/>
        </w:rPr>
      </w:pPr>
    </w:p>
    <w:p w:rsidR="00992150" w:rsidRDefault="00992150" w:rsidP="00992150">
      <w:pPr>
        <w:spacing w:after="0" w:line="360" w:lineRule="auto"/>
        <w:jc w:val="both"/>
        <w:rPr>
          <w:rFonts w:ascii="Arial" w:hAnsi="Arial" w:cs="Arial"/>
          <w:b/>
          <w:u w:val="single"/>
        </w:rPr>
      </w:pPr>
      <w:r>
        <w:rPr>
          <w:rFonts w:ascii="Arial" w:hAnsi="Arial" w:cs="Arial"/>
          <w:b/>
          <w:u w:val="single"/>
        </w:rPr>
        <w:t>Descripción</w:t>
      </w:r>
    </w:p>
    <w:p w:rsidR="00992150" w:rsidRDefault="00992150" w:rsidP="00992150">
      <w:pPr>
        <w:spacing w:after="0" w:line="360" w:lineRule="auto"/>
        <w:jc w:val="both"/>
        <w:rPr>
          <w:rFonts w:ascii="Arial" w:eastAsia="Arial Unicode MS" w:hAnsi="Arial" w:cs="Arial"/>
          <w:color w:val="000000"/>
          <w:lang w:val="es-ES"/>
        </w:rPr>
      </w:pPr>
      <w:r>
        <w:rPr>
          <w:rFonts w:ascii="Arial" w:eastAsia="Arial Unicode MS" w:hAnsi="Arial" w:cs="Arial"/>
          <w:color w:val="000000"/>
          <w:lang w:val="es-ES"/>
        </w:rPr>
        <w:t>Esta partida contempla el suministro de baños químicos portátiles (sanitarios portátiles) para uso exclusivo del personal obrero. Se está considerando un inodoro y un lavadero por cada unidad de baño portátil. En su conjunto se ubicarán baños ubicados estratégicamente por todo el plazo de duración de obra.</w:t>
      </w:r>
    </w:p>
    <w:p w:rsidR="00992150" w:rsidRDefault="00992150" w:rsidP="00992150">
      <w:pPr>
        <w:spacing w:after="0" w:line="360" w:lineRule="auto"/>
        <w:jc w:val="both"/>
        <w:rPr>
          <w:rFonts w:ascii="Arial" w:hAnsi="Arial" w:cs="Arial"/>
          <w:b/>
        </w:rPr>
      </w:pPr>
      <w:proofErr w:type="gramStart"/>
      <w:r>
        <w:rPr>
          <w:rFonts w:ascii="Arial" w:hAnsi="Arial" w:cs="Arial"/>
          <w:b/>
          <w:u w:val="single"/>
        </w:rPr>
        <w:t>Formas  de</w:t>
      </w:r>
      <w:proofErr w:type="gramEnd"/>
      <w:r>
        <w:rPr>
          <w:rFonts w:ascii="Arial" w:hAnsi="Arial" w:cs="Arial"/>
          <w:b/>
          <w:u w:val="single"/>
        </w:rPr>
        <w:t xml:space="preserve"> Medición</w:t>
      </w:r>
    </w:p>
    <w:p w:rsidR="00992150" w:rsidRDefault="00992150" w:rsidP="00992150">
      <w:pPr>
        <w:spacing w:after="0" w:line="360" w:lineRule="auto"/>
        <w:jc w:val="both"/>
        <w:rPr>
          <w:rFonts w:ascii="Arial" w:hAnsi="Arial" w:cs="Arial"/>
        </w:rPr>
      </w:pPr>
      <w:r>
        <w:rPr>
          <w:rFonts w:ascii="Arial" w:hAnsi="Arial" w:cs="Arial"/>
        </w:rPr>
        <w:t>La medición de esta partida es por unidad.</w:t>
      </w:r>
    </w:p>
    <w:p w:rsidR="00992150" w:rsidRDefault="00992150" w:rsidP="00992150">
      <w:pPr>
        <w:spacing w:after="0" w:line="360" w:lineRule="auto"/>
        <w:jc w:val="both"/>
        <w:rPr>
          <w:rFonts w:ascii="Arial" w:hAnsi="Arial" w:cs="Arial"/>
          <w:b/>
          <w:u w:val="single"/>
        </w:rPr>
      </w:pPr>
      <w:r>
        <w:rPr>
          <w:rFonts w:ascii="Arial" w:hAnsi="Arial" w:cs="Arial"/>
          <w:b/>
          <w:u w:val="single"/>
        </w:rPr>
        <w:t>Formas de Pago</w:t>
      </w:r>
    </w:p>
    <w:p w:rsidR="00992150" w:rsidRDefault="00992150" w:rsidP="00992150">
      <w:pPr>
        <w:spacing w:after="0" w:line="360" w:lineRule="auto"/>
        <w:jc w:val="both"/>
        <w:rPr>
          <w:rFonts w:ascii="Arial" w:hAnsi="Arial" w:cs="Arial"/>
        </w:rPr>
      </w:pPr>
      <w:r>
        <w:rPr>
          <w:rFonts w:ascii="Arial" w:hAnsi="Arial" w:cs="Arial"/>
        </w:rPr>
        <w:t>El pago se realizará por unidad, previamente aprobado por el Ingeniero Supervisor, dicho pago constituirá compensación total por materiales, mano de obra, herramientas e imprevistos necesarios.</w:t>
      </w:r>
    </w:p>
    <w:p w:rsidR="00D32448" w:rsidRDefault="00D32448"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tbl>
      <w:tblPr>
        <w:tblW w:w="11180" w:type="dxa"/>
        <w:tblInd w:w="70" w:type="dxa"/>
        <w:tblCellMar>
          <w:left w:w="70" w:type="dxa"/>
          <w:right w:w="70" w:type="dxa"/>
        </w:tblCellMar>
        <w:tblLook w:val="04A0" w:firstRow="1" w:lastRow="0" w:firstColumn="1" w:lastColumn="0" w:noHBand="0" w:noVBand="1"/>
      </w:tblPr>
      <w:tblGrid>
        <w:gridCol w:w="1680"/>
        <w:gridCol w:w="9500"/>
      </w:tblGrid>
      <w:tr w:rsidR="006248AA" w:rsidRPr="00992150" w:rsidTr="0052591C">
        <w:trPr>
          <w:trHeight w:val="300"/>
        </w:trPr>
        <w:tc>
          <w:tcPr>
            <w:tcW w:w="1680" w:type="dxa"/>
            <w:tcBorders>
              <w:top w:val="nil"/>
              <w:left w:val="nil"/>
              <w:bottom w:val="nil"/>
              <w:right w:val="nil"/>
            </w:tcBorders>
            <w:shd w:val="clear" w:color="000000" w:fill="FFFFFF"/>
            <w:noWrap/>
            <w:vAlign w:val="center"/>
            <w:hideMark/>
          </w:tcPr>
          <w:p w:rsidR="006248AA" w:rsidRPr="00992150" w:rsidRDefault="006248AA" w:rsidP="006248AA">
            <w:pPr>
              <w:spacing w:after="0" w:line="360" w:lineRule="auto"/>
              <w:rPr>
                <w:rFonts w:ascii="Arial" w:eastAsia="Times New Roman" w:hAnsi="Arial" w:cs="Arial"/>
                <w:b/>
                <w:bCs/>
                <w:color w:val="000000"/>
                <w:lang w:eastAsia="es-PE"/>
              </w:rPr>
            </w:pPr>
            <w:r>
              <w:rPr>
                <w:rFonts w:ascii="Arial" w:eastAsia="Times New Roman" w:hAnsi="Arial" w:cs="Arial"/>
                <w:b/>
                <w:bCs/>
                <w:color w:val="000000"/>
                <w:lang w:eastAsia="es-PE"/>
              </w:rPr>
              <w:lastRenderedPageBreak/>
              <w:t>01.01.09</w:t>
            </w:r>
          </w:p>
        </w:tc>
        <w:tc>
          <w:tcPr>
            <w:tcW w:w="9500" w:type="dxa"/>
            <w:tcBorders>
              <w:top w:val="nil"/>
              <w:left w:val="nil"/>
              <w:bottom w:val="nil"/>
              <w:right w:val="nil"/>
            </w:tcBorders>
            <w:shd w:val="clear" w:color="000000" w:fill="FFFFFF"/>
            <w:noWrap/>
            <w:vAlign w:val="center"/>
            <w:hideMark/>
          </w:tcPr>
          <w:p w:rsidR="006248AA" w:rsidRPr="00992150" w:rsidRDefault="006248AA" w:rsidP="006248AA">
            <w:pPr>
              <w:spacing w:after="0" w:line="36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w:t>
            </w:r>
            <w:r w:rsidRPr="006248AA">
              <w:rPr>
                <w:rFonts w:ascii="Arial" w:eastAsia="Times New Roman" w:hAnsi="Arial" w:cs="Arial"/>
                <w:b/>
                <w:bCs/>
                <w:color w:val="000000"/>
                <w:lang w:eastAsia="es-PE"/>
              </w:rPr>
              <w:t>DEPOSITO PARA ALMACENAR AGUA</w:t>
            </w:r>
          </w:p>
        </w:tc>
      </w:tr>
    </w:tbl>
    <w:p w:rsidR="006248AA" w:rsidRPr="006248AA" w:rsidRDefault="006248AA" w:rsidP="006248AA">
      <w:pPr>
        <w:pStyle w:val="Sinespaciado"/>
        <w:tabs>
          <w:tab w:val="left" w:pos="2730"/>
        </w:tabs>
        <w:spacing w:line="360" w:lineRule="auto"/>
        <w:jc w:val="both"/>
        <w:rPr>
          <w:rFonts w:ascii="Arial" w:eastAsiaTheme="minorHAnsi" w:hAnsi="Arial" w:cs="Arial"/>
          <w:b/>
          <w:u w:val="single"/>
          <w:lang w:val="es-PE"/>
        </w:rPr>
      </w:pPr>
      <w:r w:rsidRPr="006248AA">
        <w:rPr>
          <w:rFonts w:ascii="Arial" w:eastAsiaTheme="minorHAnsi" w:hAnsi="Arial" w:cs="Arial"/>
          <w:b/>
          <w:u w:val="single"/>
          <w:lang w:val="es-PE"/>
        </w:rPr>
        <w:t>Descripción</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La contratista considerará el abastecimiento de agua permanente a lo largo de la ejecución de los trabajos de la obra, el agua será proporcionada por camiones cisterna.</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El agua a utilizar para la ejecución de los diferentes trabajos de la obra debe ser enteramente limpia y clara, sin olor ni sabor, ni tener aceite, sales, azúcar, ácidos o material vegetal. El agua debe ser potable porque se considera la más adecuada para realizar los trabajos correspondientes.</w:t>
      </w:r>
    </w:p>
    <w:p w:rsidR="006248AA" w:rsidRPr="006248AA" w:rsidRDefault="006248AA" w:rsidP="006248AA">
      <w:pPr>
        <w:pStyle w:val="Sinespaciado"/>
        <w:tabs>
          <w:tab w:val="left" w:pos="2730"/>
        </w:tabs>
        <w:spacing w:line="360" w:lineRule="auto"/>
        <w:jc w:val="both"/>
        <w:rPr>
          <w:rFonts w:ascii="Arial" w:eastAsiaTheme="minorHAnsi" w:hAnsi="Arial" w:cs="Arial"/>
          <w:b/>
          <w:u w:val="single"/>
          <w:lang w:val="es-PE"/>
        </w:rPr>
      </w:pPr>
      <w:r w:rsidRPr="006248AA">
        <w:rPr>
          <w:rFonts w:ascii="Arial" w:eastAsiaTheme="minorHAnsi" w:hAnsi="Arial" w:cs="Arial"/>
          <w:b/>
          <w:u w:val="single"/>
          <w:lang w:val="es-PE"/>
        </w:rPr>
        <w:t>Método de Medición</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 xml:space="preserve">Se considera como unidad de </w:t>
      </w:r>
      <w:proofErr w:type="spellStart"/>
      <w:r w:rsidRPr="006248AA">
        <w:rPr>
          <w:rFonts w:ascii="Arial" w:eastAsiaTheme="minorHAnsi" w:hAnsi="Arial" w:cs="Arial"/>
          <w:lang w:val="es-PE"/>
        </w:rPr>
        <w:t>metrado</w:t>
      </w:r>
      <w:proofErr w:type="spellEnd"/>
      <w:r w:rsidRPr="006248AA">
        <w:rPr>
          <w:rFonts w:ascii="Arial" w:eastAsiaTheme="minorHAnsi" w:hAnsi="Arial" w:cs="Arial"/>
          <w:lang w:val="es-PE"/>
        </w:rPr>
        <w:t xml:space="preserve"> en forma global </w:t>
      </w:r>
      <w:proofErr w:type="spellStart"/>
      <w:r w:rsidRPr="006248AA">
        <w:rPr>
          <w:rFonts w:ascii="Arial" w:eastAsiaTheme="minorHAnsi" w:hAnsi="Arial" w:cs="Arial"/>
          <w:lang w:val="es-PE"/>
        </w:rPr>
        <w:t>Glb</w:t>
      </w:r>
      <w:proofErr w:type="spellEnd"/>
      <w:r w:rsidRPr="006248AA">
        <w:rPr>
          <w:rFonts w:ascii="Arial" w:eastAsiaTheme="minorHAnsi" w:hAnsi="Arial" w:cs="Arial"/>
          <w:lang w:val="es-PE"/>
        </w:rPr>
        <w:t>., que comprende la adquisición de agua para la construcción de todo el proyecto.</w:t>
      </w:r>
    </w:p>
    <w:p w:rsidR="006248AA" w:rsidRPr="006248AA" w:rsidRDefault="006248AA" w:rsidP="006248AA">
      <w:pPr>
        <w:pStyle w:val="Sinespaciado"/>
        <w:tabs>
          <w:tab w:val="left" w:pos="2730"/>
        </w:tabs>
        <w:spacing w:line="360" w:lineRule="auto"/>
        <w:jc w:val="both"/>
        <w:rPr>
          <w:rFonts w:ascii="Arial" w:eastAsiaTheme="minorHAnsi" w:hAnsi="Arial" w:cs="Arial"/>
          <w:b/>
          <w:u w:val="single"/>
          <w:lang w:val="es-PE"/>
        </w:rPr>
      </w:pPr>
      <w:r w:rsidRPr="006248AA">
        <w:rPr>
          <w:rFonts w:ascii="Arial" w:eastAsiaTheme="minorHAnsi" w:hAnsi="Arial" w:cs="Arial"/>
          <w:b/>
          <w:u w:val="single"/>
          <w:lang w:val="es-PE"/>
        </w:rPr>
        <w:t>Bases de pago</w:t>
      </w:r>
    </w:p>
    <w:p w:rsid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La forma de pago será por medio de un global (</w:t>
      </w:r>
      <w:proofErr w:type="spellStart"/>
      <w:r w:rsidRPr="006248AA">
        <w:rPr>
          <w:rFonts w:ascii="Arial" w:eastAsiaTheme="minorHAnsi" w:hAnsi="Arial" w:cs="Arial"/>
          <w:lang w:val="es-PE"/>
        </w:rPr>
        <w:t>Glb</w:t>
      </w:r>
      <w:proofErr w:type="spellEnd"/>
      <w:r w:rsidRPr="006248AA">
        <w:rPr>
          <w:rFonts w:ascii="Arial" w:eastAsiaTheme="minorHAnsi" w:hAnsi="Arial" w:cs="Arial"/>
          <w:lang w:val="es-PE"/>
        </w:rPr>
        <w:t>) del contrato pactado y aprobado por el Ingeniero Supervisor según lo indicado en el valor referencial.</w:t>
      </w:r>
    </w:p>
    <w:p w:rsidR="006248AA" w:rsidRDefault="006248AA" w:rsidP="00844B31">
      <w:pPr>
        <w:pStyle w:val="Sinespaciado"/>
        <w:tabs>
          <w:tab w:val="left" w:pos="2730"/>
        </w:tabs>
        <w:spacing w:line="360" w:lineRule="auto"/>
        <w:jc w:val="both"/>
        <w:rPr>
          <w:rFonts w:ascii="Arial" w:eastAsiaTheme="minorHAnsi" w:hAnsi="Arial" w:cs="Arial"/>
          <w:lang w:val="es-PE"/>
        </w:rPr>
      </w:pPr>
    </w:p>
    <w:tbl>
      <w:tblPr>
        <w:tblW w:w="11180" w:type="dxa"/>
        <w:tblInd w:w="70" w:type="dxa"/>
        <w:tblCellMar>
          <w:left w:w="70" w:type="dxa"/>
          <w:right w:w="70" w:type="dxa"/>
        </w:tblCellMar>
        <w:tblLook w:val="04A0" w:firstRow="1" w:lastRow="0" w:firstColumn="1" w:lastColumn="0" w:noHBand="0" w:noVBand="1"/>
      </w:tblPr>
      <w:tblGrid>
        <w:gridCol w:w="1680"/>
        <w:gridCol w:w="9500"/>
      </w:tblGrid>
      <w:tr w:rsidR="006248AA" w:rsidRPr="00992150" w:rsidTr="0052591C">
        <w:trPr>
          <w:trHeight w:val="300"/>
        </w:trPr>
        <w:tc>
          <w:tcPr>
            <w:tcW w:w="1680" w:type="dxa"/>
            <w:tcBorders>
              <w:top w:val="nil"/>
              <w:left w:val="nil"/>
              <w:bottom w:val="nil"/>
              <w:right w:val="nil"/>
            </w:tcBorders>
            <w:shd w:val="clear" w:color="000000" w:fill="FFFFFF"/>
            <w:noWrap/>
            <w:vAlign w:val="center"/>
            <w:hideMark/>
          </w:tcPr>
          <w:p w:rsidR="006248AA" w:rsidRPr="00992150" w:rsidRDefault="006248AA" w:rsidP="006248AA">
            <w:pPr>
              <w:spacing w:after="0" w:line="360" w:lineRule="auto"/>
              <w:rPr>
                <w:rFonts w:ascii="Arial" w:eastAsia="Times New Roman" w:hAnsi="Arial" w:cs="Arial"/>
                <w:b/>
                <w:bCs/>
                <w:color w:val="000000"/>
                <w:lang w:eastAsia="es-PE"/>
              </w:rPr>
            </w:pPr>
            <w:r>
              <w:rPr>
                <w:rFonts w:ascii="Arial" w:eastAsia="Times New Roman" w:hAnsi="Arial" w:cs="Arial"/>
                <w:b/>
                <w:bCs/>
                <w:color w:val="000000"/>
                <w:lang w:eastAsia="es-PE"/>
              </w:rPr>
              <w:t>01.01.10</w:t>
            </w:r>
          </w:p>
        </w:tc>
        <w:tc>
          <w:tcPr>
            <w:tcW w:w="9500" w:type="dxa"/>
            <w:tcBorders>
              <w:top w:val="nil"/>
              <w:left w:val="nil"/>
              <w:bottom w:val="nil"/>
              <w:right w:val="nil"/>
            </w:tcBorders>
            <w:shd w:val="clear" w:color="000000" w:fill="FFFFFF"/>
            <w:noWrap/>
            <w:vAlign w:val="center"/>
            <w:hideMark/>
          </w:tcPr>
          <w:p w:rsidR="006248AA" w:rsidRPr="00992150" w:rsidRDefault="006248AA" w:rsidP="006248AA">
            <w:pPr>
              <w:spacing w:after="0" w:line="36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w:t>
            </w:r>
            <w:r w:rsidRPr="006248AA">
              <w:rPr>
                <w:rFonts w:ascii="Arial" w:eastAsia="Times New Roman" w:hAnsi="Arial" w:cs="Arial"/>
                <w:b/>
                <w:bCs/>
                <w:color w:val="000000"/>
                <w:lang w:eastAsia="es-PE"/>
              </w:rPr>
              <w:t>DESVIO DE TRANSITO</w:t>
            </w:r>
          </w:p>
        </w:tc>
      </w:tr>
    </w:tbl>
    <w:p w:rsidR="006248AA" w:rsidRPr="006248AA" w:rsidRDefault="006248AA" w:rsidP="006248AA">
      <w:pPr>
        <w:pStyle w:val="Sinespaciado"/>
        <w:tabs>
          <w:tab w:val="left" w:pos="2730"/>
        </w:tabs>
        <w:spacing w:line="360" w:lineRule="auto"/>
        <w:jc w:val="both"/>
        <w:rPr>
          <w:rFonts w:ascii="Arial" w:eastAsiaTheme="minorHAnsi" w:hAnsi="Arial" w:cs="Arial"/>
          <w:b/>
          <w:u w:val="single"/>
          <w:lang w:val="es-PE"/>
        </w:rPr>
      </w:pPr>
      <w:r w:rsidRPr="006248AA">
        <w:rPr>
          <w:rFonts w:ascii="Arial" w:eastAsiaTheme="minorHAnsi" w:hAnsi="Arial" w:cs="Arial"/>
          <w:b/>
          <w:u w:val="single"/>
          <w:lang w:val="es-PE"/>
        </w:rPr>
        <w:t>Descripción</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Para permitir fácilmente el tránsito público, a través o alrededor de las obra y donde lo ordenase el Ingeniero, el contratista deberá proveer y mantener señales de tránsito, luces, banderas, guardianes y otras hasta que la calle esté segura para el tráfico y no ofrezca ningún peligro. Donde sea necesario cruzar zanjas abiertas, el contratista colocará pases apropiados para peatones o vehículos según sea el caso.</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 xml:space="preserve">Esta partida comprende la fabricación e instalación en obra de barreras confeccionadas con madera a ser colocadas en los ingresos a las avenidas donde se están realizando los obras de saneamiento. Deberán ser pintadas con pintura fosforescente, los colores deberán ser autorizados por el Supervisor, dichas barreras evitarán el ingreso de vehículos mayores y menores ajenos a los trabajos de la obra. </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Contempla la totalidad de las acciones que serán necesarias adoptar, para que se asegure el mantenimiento del tránsito durante la ejecución de los trabajos a cargo del Contratista.</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 xml:space="preserve">Previamente a la iniciación de los trabajos, el Contratista deberá coordinar con el </w:t>
      </w:r>
      <w:proofErr w:type="gramStart"/>
      <w:r w:rsidRPr="006248AA">
        <w:rPr>
          <w:rFonts w:ascii="Arial" w:eastAsiaTheme="minorHAnsi" w:hAnsi="Arial" w:cs="Arial"/>
          <w:lang w:val="es-PE"/>
        </w:rPr>
        <w:t>Supervisor  las</w:t>
      </w:r>
      <w:proofErr w:type="gramEnd"/>
      <w:r w:rsidRPr="006248AA">
        <w:rPr>
          <w:rFonts w:ascii="Arial" w:eastAsiaTheme="minorHAnsi" w:hAnsi="Arial" w:cs="Arial"/>
          <w:lang w:val="es-PE"/>
        </w:rPr>
        <w:t xml:space="preserve"> acciones y el programa previsto para disminuir al mínimo posible las molestias a los usuarios de las vías, considerando que la totalidad de los trabajos </w:t>
      </w:r>
      <w:r w:rsidRPr="006248AA">
        <w:rPr>
          <w:rFonts w:ascii="Arial" w:eastAsiaTheme="minorHAnsi" w:hAnsi="Arial" w:cs="Arial"/>
          <w:lang w:val="es-PE"/>
        </w:rPr>
        <w:lastRenderedPageBreak/>
        <w:t>contratados deberán efectuarse en el plazo establecido, especialmente los de saneamiento.</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 xml:space="preserve"> El plan de trabajo y la correspondiente señalización provisional podrán ser modificados por el Contratista, previa coordinación con el Supervisor si se demuestra que la modificación introducida permite reducir las molestias e inconvenientes al tránsito vehicular o el peatonal.</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El Contratista coordinará con la Municipalidad  y con la autoridad policial  respectiva, cualquier modificación del tránsito peatonal o vehicular que signifique una variación sustancial del sistema actual, haciendo uso en estos casos de las respectivas señales, avisos, tranqueras y además dispositivos de control necesarios, tanto diurnos como nocturnos, en concordancia con los dispositivos vigentes.</w:t>
      </w:r>
    </w:p>
    <w:p w:rsidR="006248AA" w:rsidRPr="00892E3B" w:rsidRDefault="006248AA" w:rsidP="006248AA">
      <w:pPr>
        <w:pStyle w:val="Sinespaciado"/>
        <w:jc w:val="both"/>
        <w:rPr>
          <w:rFonts w:ascii="Arial" w:hAnsi="Arial" w:cs="Arial"/>
        </w:rPr>
      </w:pPr>
    </w:p>
    <w:p w:rsidR="006248AA" w:rsidRDefault="006248AA" w:rsidP="006248AA">
      <w:pPr>
        <w:pStyle w:val="para"/>
        <w:spacing w:line="276" w:lineRule="auto"/>
        <w:ind w:left="1416" w:firstLine="708"/>
        <w:rPr>
          <w:rFonts w:ascii="Arial" w:hAnsi="Arial" w:cs="Arial"/>
          <w:noProof/>
          <w:sz w:val="20"/>
        </w:rPr>
      </w:pPr>
      <w:r w:rsidRPr="003A7236">
        <w:rPr>
          <w:rFonts w:ascii="Arial" w:hAnsi="Arial" w:cs="Arial"/>
          <w:b/>
          <w:bCs/>
          <w:sz w:val="20"/>
        </w:rPr>
        <w:t>Campaña de Información a los Vecinos</w:t>
      </w:r>
      <w:r w:rsidRPr="003A7236">
        <w:rPr>
          <w:rFonts w:ascii="Arial" w:hAnsi="Arial" w:cs="Arial"/>
          <w:noProof/>
          <w:sz w:val="20"/>
        </w:rPr>
        <w:t xml:space="preserve"> </w:t>
      </w:r>
    </w:p>
    <w:p w:rsidR="006248AA" w:rsidRDefault="006248AA" w:rsidP="006248AA">
      <w:pPr>
        <w:pStyle w:val="para"/>
        <w:spacing w:line="276" w:lineRule="auto"/>
        <w:ind w:left="1416" w:firstLine="708"/>
        <w:rPr>
          <w:rFonts w:ascii="Arial" w:hAnsi="Arial" w:cs="Arial"/>
          <w:noProof/>
          <w:sz w:val="20"/>
        </w:rPr>
      </w:pPr>
      <w:r>
        <w:rPr>
          <w:noProof/>
          <w:lang w:eastAsia="es-PE"/>
        </w:rPr>
        <w:drawing>
          <wp:anchor distT="0" distB="0" distL="114300" distR="114300" simplePos="0" relativeHeight="251704320" behindDoc="0" locked="0" layoutInCell="1" allowOverlap="1">
            <wp:simplePos x="0" y="0"/>
            <wp:positionH relativeFrom="column">
              <wp:posOffset>567690</wp:posOffset>
            </wp:positionH>
            <wp:positionV relativeFrom="paragraph">
              <wp:posOffset>46355</wp:posOffset>
            </wp:positionV>
            <wp:extent cx="4248150" cy="1962150"/>
            <wp:effectExtent l="19050" t="19050" r="19050" b="1905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2">
                      <a:extLst>
                        <a:ext uri="{28A0092B-C50C-407E-A947-70E740481C1C}">
                          <a14:useLocalDpi xmlns:a14="http://schemas.microsoft.com/office/drawing/2010/main" val="0"/>
                        </a:ext>
                      </a:extLst>
                    </a:blip>
                    <a:srcRect l="29468" t="36684" r="25899" b="18652"/>
                    <a:stretch>
                      <a:fillRect/>
                    </a:stretch>
                  </pic:blipFill>
                  <pic:spPr bwMode="auto">
                    <a:xfrm>
                      <a:off x="0" y="0"/>
                      <a:ext cx="4248150" cy="196215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248AA" w:rsidRDefault="006248AA" w:rsidP="006248AA">
      <w:pPr>
        <w:pStyle w:val="para"/>
        <w:spacing w:line="276" w:lineRule="auto"/>
        <w:ind w:left="1416" w:firstLine="708"/>
        <w:rPr>
          <w:rFonts w:ascii="Arial" w:hAnsi="Arial" w:cs="Arial"/>
          <w:noProof/>
          <w:sz w:val="20"/>
        </w:rPr>
      </w:pPr>
    </w:p>
    <w:p w:rsidR="006248AA" w:rsidRDefault="006248AA" w:rsidP="006248AA">
      <w:pPr>
        <w:pStyle w:val="para"/>
        <w:spacing w:line="276" w:lineRule="auto"/>
        <w:ind w:left="1416" w:firstLine="708"/>
        <w:rPr>
          <w:rFonts w:ascii="Arial" w:hAnsi="Arial" w:cs="Arial"/>
          <w:noProof/>
          <w:sz w:val="20"/>
        </w:rPr>
      </w:pPr>
    </w:p>
    <w:p w:rsidR="006248AA" w:rsidRDefault="006248AA" w:rsidP="006248AA">
      <w:pPr>
        <w:pStyle w:val="para"/>
        <w:spacing w:line="276" w:lineRule="auto"/>
        <w:ind w:left="1416" w:firstLine="708"/>
        <w:rPr>
          <w:rFonts w:ascii="Arial" w:hAnsi="Arial" w:cs="Arial"/>
          <w:noProof/>
          <w:sz w:val="20"/>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6248AA">
      <w:pPr>
        <w:pStyle w:val="para"/>
        <w:spacing w:line="276" w:lineRule="auto"/>
        <w:ind w:left="284" w:firstLine="424"/>
        <w:jc w:val="center"/>
        <w:rPr>
          <w:rFonts w:ascii="Arial" w:hAnsi="Arial" w:cs="Arial"/>
          <w:b/>
          <w:bCs/>
          <w:sz w:val="20"/>
        </w:rPr>
      </w:pPr>
      <w:r w:rsidRPr="003A7236">
        <w:rPr>
          <w:rFonts w:ascii="Arial" w:hAnsi="Arial" w:cs="Arial"/>
          <w:b/>
          <w:bCs/>
          <w:sz w:val="20"/>
        </w:rPr>
        <w:t>Señalización y protección</w:t>
      </w:r>
    </w:p>
    <w:p w:rsidR="006248AA" w:rsidRDefault="006248AA" w:rsidP="006248AA">
      <w:pPr>
        <w:pStyle w:val="para"/>
        <w:spacing w:line="276" w:lineRule="auto"/>
        <w:ind w:left="284" w:firstLine="424"/>
        <w:jc w:val="center"/>
        <w:rPr>
          <w:rFonts w:ascii="Arial" w:hAnsi="Arial" w:cs="Arial"/>
          <w:b/>
          <w:bCs/>
          <w:sz w:val="20"/>
        </w:rPr>
      </w:pPr>
      <w:r>
        <w:rPr>
          <w:noProof/>
          <w:lang w:eastAsia="es-PE"/>
        </w:rPr>
        <w:drawing>
          <wp:anchor distT="0" distB="0" distL="114300" distR="114300" simplePos="0" relativeHeight="251706368" behindDoc="0" locked="0" layoutInCell="1" allowOverlap="1">
            <wp:simplePos x="0" y="0"/>
            <wp:positionH relativeFrom="column">
              <wp:posOffset>1075055</wp:posOffset>
            </wp:positionH>
            <wp:positionV relativeFrom="paragraph">
              <wp:posOffset>44450</wp:posOffset>
            </wp:positionV>
            <wp:extent cx="3716020" cy="1946910"/>
            <wp:effectExtent l="19050" t="19050" r="17780" b="1524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l="31725" t="39557" r="29073" b="23924"/>
                    <a:stretch>
                      <a:fillRect/>
                    </a:stretch>
                  </pic:blipFill>
                  <pic:spPr bwMode="auto">
                    <a:xfrm>
                      <a:off x="0" y="0"/>
                      <a:ext cx="3716020" cy="194691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248AA" w:rsidRDefault="006248AA" w:rsidP="006248AA">
      <w:pPr>
        <w:pStyle w:val="para"/>
        <w:spacing w:line="276" w:lineRule="auto"/>
        <w:ind w:left="284" w:firstLine="424"/>
        <w:jc w:val="center"/>
        <w:rPr>
          <w:rFonts w:ascii="Arial" w:hAnsi="Arial" w:cs="Arial"/>
          <w:b/>
          <w:bCs/>
          <w:sz w:val="20"/>
        </w:rPr>
      </w:pPr>
    </w:p>
    <w:p w:rsidR="006248AA" w:rsidRDefault="006248AA" w:rsidP="006248AA">
      <w:pPr>
        <w:pStyle w:val="para"/>
        <w:spacing w:line="276" w:lineRule="auto"/>
        <w:ind w:left="284" w:firstLine="424"/>
        <w:jc w:val="center"/>
        <w:rPr>
          <w:rFonts w:ascii="Arial" w:hAnsi="Arial" w:cs="Arial"/>
          <w:b/>
          <w:bCs/>
          <w:sz w:val="20"/>
        </w:rPr>
      </w:pPr>
    </w:p>
    <w:p w:rsidR="006248AA" w:rsidRDefault="006248AA" w:rsidP="006248AA">
      <w:pPr>
        <w:pStyle w:val="para"/>
        <w:spacing w:line="276" w:lineRule="auto"/>
        <w:ind w:left="284" w:firstLine="424"/>
        <w:jc w:val="center"/>
        <w:rPr>
          <w:rFonts w:ascii="Arial" w:hAnsi="Arial" w:cs="Arial"/>
          <w:b/>
          <w:bCs/>
          <w:sz w:val="20"/>
        </w:rPr>
      </w:pPr>
    </w:p>
    <w:p w:rsidR="006248AA" w:rsidRDefault="006248AA" w:rsidP="006248AA">
      <w:pPr>
        <w:pStyle w:val="para"/>
        <w:spacing w:line="276" w:lineRule="auto"/>
        <w:ind w:left="284" w:firstLine="424"/>
        <w:jc w:val="center"/>
        <w:rPr>
          <w:rFonts w:ascii="Arial" w:hAnsi="Arial" w:cs="Arial"/>
          <w:b/>
          <w:bCs/>
          <w:sz w:val="20"/>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Default="006248AA" w:rsidP="00844B31">
      <w:pPr>
        <w:pStyle w:val="Sinespaciado"/>
        <w:tabs>
          <w:tab w:val="left" w:pos="2730"/>
        </w:tabs>
        <w:spacing w:line="360" w:lineRule="auto"/>
        <w:jc w:val="both"/>
        <w:rPr>
          <w:rFonts w:ascii="Arial" w:eastAsiaTheme="minorHAnsi" w:hAnsi="Arial" w:cs="Arial"/>
          <w:lang w:val="es-PE"/>
        </w:rPr>
      </w:pPr>
    </w:p>
    <w:p w:rsidR="006248AA" w:rsidRPr="006248AA" w:rsidRDefault="006248AA" w:rsidP="006248AA">
      <w:pPr>
        <w:pStyle w:val="Sinespaciado"/>
        <w:tabs>
          <w:tab w:val="left" w:pos="2730"/>
        </w:tabs>
        <w:spacing w:line="360" w:lineRule="auto"/>
        <w:jc w:val="both"/>
        <w:rPr>
          <w:rFonts w:ascii="Arial" w:eastAsiaTheme="minorHAnsi" w:hAnsi="Arial" w:cs="Arial"/>
          <w:b/>
          <w:u w:val="single"/>
          <w:lang w:val="es-PE"/>
        </w:rPr>
      </w:pPr>
      <w:r w:rsidRPr="006248AA">
        <w:rPr>
          <w:rFonts w:ascii="Arial" w:eastAsiaTheme="minorHAnsi" w:hAnsi="Arial" w:cs="Arial"/>
          <w:b/>
          <w:u w:val="single"/>
          <w:lang w:val="es-PE"/>
        </w:rPr>
        <w:lastRenderedPageBreak/>
        <w:t>Método de medición:</w:t>
      </w:r>
    </w:p>
    <w:p w:rsidR="006248AA" w:rsidRP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 xml:space="preserve">Esta partida se medirá en forma </w:t>
      </w:r>
      <w:proofErr w:type="gramStart"/>
      <w:r w:rsidRPr="006248AA">
        <w:rPr>
          <w:rFonts w:ascii="Arial" w:eastAsiaTheme="minorHAnsi" w:hAnsi="Arial" w:cs="Arial"/>
          <w:lang w:val="es-PE"/>
        </w:rPr>
        <w:t>GLOBAL  (</w:t>
      </w:r>
      <w:proofErr w:type="gramEnd"/>
      <w:r w:rsidRPr="006248AA">
        <w:rPr>
          <w:rFonts w:ascii="Arial" w:eastAsiaTheme="minorHAnsi" w:hAnsi="Arial" w:cs="Arial"/>
          <w:lang w:val="es-PE"/>
        </w:rPr>
        <w:t>GLB).</w:t>
      </w:r>
    </w:p>
    <w:p w:rsidR="006248AA" w:rsidRPr="006248AA" w:rsidRDefault="006248AA" w:rsidP="006248AA">
      <w:pPr>
        <w:pStyle w:val="Sinespaciado"/>
        <w:tabs>
          <w:tab w:val="left" w:pos="2730"/>
        </w:tabs>
        <w:spacing w:line="360" w:lineRule="auto"/>
        <w:jc w:val="both"/>
        <w:rPr>
          <w:rFonts w:ascii="Arial" w:eastAsiaTheme="minorHAnsi" w:hAnsi="Arial" w:cs="Arial"/>
          <w:b/>
          <w:u w:val="single"/>
          <w:lang w:val="es-PE"/>
        </w:rPr>
      </w:pPr>
    </w:p>
    <w:p w:rsidR="006248AA" w:rsidRPr="006248AA" w:rsidRDefault="006248AA" w:rsidP="006248AA">
      <w:pPr>
        <w:pStyle w:val="Sinespaciado"/>
        <w:tabs>
          <w:tab w:val="left" w:pos="2730"/>
        </w:tabs>
        <w:spacing w:line="360" w:lineRule="auto"/>
        <w:jc w:val="both"/>
        <w:rPr>
          <w:rFonts w:ascii="Arial" w:eastAsiaTheme="minorHAnsi" w:hAnsi="Arial" w:cs="Arial"/>
          <w:b/>
          <w:u w:val="single"/>
          <w:lang w:val="es-PE"/>
        </w:rPr>
      </w:pPr>
      <w:r w:rsidRPr="006248AA">
        <w:rPr>
          <w:rFonts w:ascii="Arial" w:eastAsiaTheme="minorHAnsi" w:hAnsi="Arial" w:cs="Arial"/>
          <w:b/>
          <w:u w:val="single"/>
          <w:lang w:val="es-PE"/>
        </w:rPr>
        <w:t>Forma de pago:</w:t>
      </w:r>
    </w:p>
    <w:p w:rsidR="006248AA" w:rsidRDefault="006248AA" w:rsidP="006248AA">
      <w:pPr>
        <w:pStyle w:val="Sinespaciado"/>
        <w:tabs>
          <w:tab w:val="left" w:pos="2730"/>
        </w:tabs>
        <w:spacing w:line="360" w:lineRule="auto"/>
        <w:jc w:val="both"/>
        <w:rPr>
          <w:rFonts w:ascii="Arial" w:eastAsiaTheme="minorHAnsi" w:hAnsi="Arial" w:cs="Arial"/>
          <w:lang w:val="es-PE"/>
        </w:rPr>
      </w:pPr>
      <w:r w:rsidRPr="006248AA">
        <w:rPr>
          <w:rFonts w:ascii="Arial" w:eastAsiaTheme="minorHAnsi" w:hAnsi="Arial" w:cs="Arial"/>
          <w:lang w:val="es-PE"/>
        </w:rPr>
        <w:t xml:space="preserve">Esta partida será valorizada, previa autorización del Inspector. La </w:t>
      </w:r>
      <w:proofErr w:type="gramStart"/>
      <w:r w:rsidRPr="006248AA">
        <w:rPr>
          <w:rFonts w:ascii="Arial" w:eastAsiaTheme="minorHAnsi" w:hAnsi="Arial" w:cs="Arial"/>
          <w:lang w:val="es-PE"/>
        </w:rPr>
        <w:t>valorización  por</w:t>
      </w:r>
      <w:proofErr w:type="gramEnd"/>
      <w:r w:rsidRPr="006248AA">
        <w:rPr>
          <w:rFonts w:ascii="Arial" w:eastAsiaTheme="minorHAnsi" w:hAnsi="Arial" w:cs="Arial"/>
          <w:lang w:val="es-PE"/>
        </w:rPr>
        <w:t xml:space="preserve"> este concepto se efectuará  en forma Global (GLB).</w:t>
      </w:r>
    </w:p>
    <w:p w:rsidR="006248AA" w:rsidRDefault="006248AA" w:rsidP="00844B31">
      <w:pPr>
        <w:pStyle w:val="Sinespaciado"/>
        <w:tabs>
          <w:tab w:val="left" w:pos="2730"/>
        </w:tabs>
        <w:spacing w:line="360" w:lineRule="auto"/>
        <w:jc w:val="both"/>
        <w:rPr>
          <w:rFonts w:ascii="Arial" w:eastAsiaTheme="minorHAnsi" w:hAnsi="Arial" w:cs="Arial"/>
          <w:lang w:val="es-PE"/>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3818E0" w:rsidRPr="003818E0" w:rsidTr="003818E0">
        <w:trPr>
          <w:trHeight w:val="300"/>
        </w:trPr>
        <w:tc>
          <w:tcPr>
            <w:tcW w:w="130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339966"/>
                <w:lang w:eastAsia="es-PE"/>
              </w:rPr>
            </w:pPr>
            <w:r w:rsidRPr="003818E0">
              <w:rPr>
                <w:rFonts w:ascii="Arial" w:eastAsia="Times New Roman" w:hAnsi="Arial" w:cs="Arial"/>
                <w:b/>
                <w:bCs/>
                <w:color w:val="339966"/>
                <w:lang w:eastAsia="es-PE"/>
              </w:rPr>
              <w:t>01.02</w:t>
            </w:r>
          </w:p>
        </w:tc>
        <w:tc>
          <w:tcPr>
            <w:tcW w:w="1048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339966"/>
                <w:lang w:eastAsia="es-PE"/>
              </w:rPr>
            </w:pPr>
            <w:r w:rsidRPr="003818E0">
              <w:rPr>
                <w:rFonts w:ascii="Arial" w:eastAsia="Times New Roman" w:hAnsi="Arial" w:cs="Arial"/>
                <w:b/>
                <w:bCs/>
                <w:color w:val="339966"/>
                <w:lang w:eastAsia="es-PE"/>
              </w:rPr>
              <w:t xml:space="preserve">   TRABAJOS PRELIMINARES</w:t>
            </w:r>
          </w:p>
        </w:tc>
      </w:tr>
      <w:tr w:rsidR="003818E0" w:rsidRPr="003818E0" w:rsidTr="003818E0">
        <w:trPr>
          <w:trHeight w:val="300"/>
        </w:trPr>
        <w:tc>
          <w:tcPr>
            <w:tcW w:w="130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01.02.01</w:t>
            </w:r>
          </w:p>
        </w:tc>
        <w:tc>
          <w:tcPr>
            <w:tcW w:w="10480" w:type="dxa"/>
            <w:tcBorders>
              <w:top w:val="nil"/>
              <w:left w:val="nil"/>
              <w:bottom w:val="nil"/>
              <w:right w:val="nil"/>
            </w:tcBorders>
            <w:shd w:val="clear" w:color="000000" w:fill="FFFFFF"/>
            <w:noWrap/>
            <w:vAlign w:val="center"/>
            <w:hideMark/>
          </w:tcPr>
          <w:p w:rsidR="003818E0" w:rsidRPr="003818E0" w:rsidRDefault="003818E0" w:rsidP="003818E0">
            <w:pPr>
              <w:spacing w:after="0" w:line="24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TRAZO, NIVEL Y REPLANTEO CON EQUIPO</w:t>
            </w:r>
          </w:p>
        </w:tc>
      </w:tr>
    </w:tbl>
    <w:p w:rsidR="003818E0" w:rsidRDefault="003818E0" w:rsidP="00844B31">
      <w:pPr>
        <w:pStyle w:val="Sinespaciado"/>
        <w:tabs>
          <w:tab w:val="left" w:pos="2730"/>
        </w:tabs>
        <w:spacing w:line="360" w:lineRule="auto"/>
        <w:jc w:val="both"/>
        <w:rPr>
          <w:rFonts w:ascii="Arial" w:eastAsiaTheme="minorHAnsi" w:hAnsi="Arial" w:cs="Arial"/>
          <w:lang w:val="es-PE"/>
        </w:rPr>
      </w:pPr>
    </w:p>
    <w:p w:rsidR="00FD6D20" w:rsidRPr="00F15FF5" w:rsidRDefault="00FD6D20" w:rsidP="00D60C96">
      <w:pPr>
        <w:pStyle w:val="Sinespaciado"/>
        <w:tabs>
          <w:tab w:val="left" w:pos="2730"/>
        </w:tabs>
        <w:spacing w:line="360" w:lineRule="auto"/>
        <w:jc w:val="both"/>
        <w:rPr>
          <w:rFonts w:ascii="Arial" w:hAnsi="Arial" w:cs="Arial"/>
          <w:b/>
          <w:u w:val="single"/>
        </w:rPr>
      </w:pPr>
      <w:r w:rsidRPr="00F15FF5">
        <w:rPr>
          <w:rFonts w:ascii="Arial" w:hAnsi="Arial" w:cs="Arial"/>
          <w:b/>
          <w:u w:val="single"/>
        </w:rPr>
        <w:t>Descripción:</w:t>
      </w:r>
    </w:p>
    <w:p w:rsidR="00AE7FBA" w:rsidRPr="00D711E8" w:rsidRDefault="00AE7FBA" w:rsidP="00D60C96">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 efectuarán los trazos y replanteos en los lugares destinados a la construcción según lo indicado en los planos. Se tomarán como puntos de referencia las marcas de cota fija (BM) o BM referenciales fijadas por la entidad. Cualquier modificación de los perfiles por exigirlo así como circunstancias de carácter local, deberá recibir previamente la aprobación del Ingeniero Supervisor.</w:t>
      </w:r>
    </w:p>
    <w:p w:rsidR="00AE7FBA" w:rsidRDefault="00AE7FBA" w:rsidP="00D60C96">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Esta partida de trabajos topográficos de replanteo de obras durante la construcción se pagará proporcionalmente conforme avanza la obra y se cuantificará en metros lineales. La partida contempla la mano de obra, materiales, equipos e imprevist</w:t>
      </w:r>
      <w:r>
        <w:rPr>
          <w:rFonts w:ascii="Arial" w:eastAsia="Arial Unicode MS" w:hAnsi="Arial" w:cs="Arial"/>
          <w:color w:val="000000"/>
          <w:lang w:val="es-ES"/>
        </w:rPr>
        <w:t>os, para su correcta ejecución.</w:t>
      </w:r>
    </w:p>
    <w:p w:rsidR="00AE7FBA" w:rsidRPr="0057419B" w:rsidRDefault="00AE7FBA" w:rsidP="00D60C96">
      <w:pPr>
        <w:spacing w:after="0" w:line="360" w:lineRule="auto"/>
        <w:jc w:val="both"/>
        <w:rPr>
          <w:rFonts w:ascii="Arial" w:hAnsi="Arial" w:cs="Arial"/>
          <w:lang w:val="es-ES"/>
        </w:rPr>
      </w:pPr>
      <w:r w:rsidRPr="0057419B">
        <w:rPr>
          <w:rFonts w:ascii="Arial" w:hAnsi="Arial" w:cs="Arial"/>
          <w:lang w:val="es-ES"/>
        </w:rPr>
        <w:t>El constructor no podrá continuar con los trabajos correspondientes sin que previamente se aprueben los trazos.  Esta aprobación debe anotarse en el cuaderno de obra.</w:t>
      </w:r>
    </w:p>
    <w:p w:rsidR="00AE7FBA" w:rsidRPr="0057419B" w:rsidRDefault="00AE7FBA" w:rsidP="00D60C96">
      <w:pPr>
        <w:spacing w:after="0" w:line="360" w:lineRule="auto"/>
        <w:jc w:val="both"/>
        <w:rPr>
          <w:rFonts w:ascii="Arial" w:hAnsi="Arial" w:cs="Arial"/>
          <w:lang w:val="es-ES"/>
        </w:rPr>
      </w:pPr>
      <w:r w:rsidRPr="0057419B">
        <w:rPr>
          <w:rFonts w:ascii="Arial" w:hAnsi="Arial" w:cs="Arial"/>
          <w:lang w:val="es-ES"/>
        </w:rPr>
        <w:t>El trazo, alineamiento, gradiente, distancias y otros datos, deberán ajustarse previa revisión de la nivelación de la zona de trabajo y de los planos del proyecto.</w:t>
      </w:r>
    </w:p>
    <w:p w:rsidR="00AE7FBA" w:rsidRDefault="00AE7FBA" w:rsidP="00D60C96">
      <w:pPr>
        <w:spacing w:after="0" w:line="360" w:lineRule="auto"/>
        <w:jc w:val="both"/>
        <w:rPr>
          <w:rFonts w:ascii="Arial" w:hAnsi="Arial" w:cs="Arial"/>
        </w:rPr>
      </w:pPr>
      <w:r w:rsidRPr="0057419B">
        <w:rPr>
          <w:rFonts w:ascii="Arial" w:hAnsi="Arial" w:cs="Arial"/>
          <w:lang w:val="es-ES"/>
        </w:rPr>
        <w:t>Cualquier modificación de los perfiles por exigirlos, así circunstancias de carácter local, deberá recibir previamente la aprobación de la supervisión</w:t>
      </w:r>
      <w:r w:rsidR="0057419B">
        <w:rPr>
          <w:rFonts w:ascii="Arial" w:hAnsi="Arial" w:cs="Arial"/>
        </w:rPr>
        <w:t>.</w:t>
      </w:r>
    </w:p>
    <w:p w:rsidR="00FD6D20" w:rsidRPr="00F15FF5" w:rsidRDefault="00FD6D20" w:rsidP="00D60C96">
      <w:pPr>
        <w:pStyle w:val="Textoindependiente3"/>
        <w:spacing w:after="0" w:line="360" w:lineRule="auto"/>
        <w:jc w:val="both"/>
        <w:rPr>
          <w:rFonts w:ascii="Arial" w:hAnsi="Arial" w:cs="Arial"/>
          <w:sz w:val="22"/>
          <w:szCs w:val="22"/>
        </w:rPr>
      </w:pPr>
      <w:r w:rsidRPr="00F15FF5">
        <w:rPr>
          <w:rFonts w:ascii="Arial" w:hAnsi="Arial" w:cs="Arial"/>
          <w:sz w:val="22"/>
          <w:szCs w:val="22"/>
        </w:rPr>
        <w:t>Los  planos  de  Replanteo  se  entregarán  en  cantidad  y  forma  que  la  Empresa indique al momento de la Recepción de la Obra. En lo que se indicarán los siguientes aspectos:</w:t>
      </w:r>
    </w:p>
    <w:p w:rsidR="000A06C3" w:rsidRDefault="00FD6D20" w:rsidP="00D60C96">
      <w:pPr>
        <w:pStyle w:val="Textoindependiente3"/>
        <w:numPr>
          <w:ilvl w:val="0"/>
          <w:numId w:val="25"/>
        </w:numPr>
        <w:spacing w:after="0" w:line="360" w:lineRule="auto"/>
        <w:jc w:val="both"/>
        <w:rPr>
          <w:rFonts w:ascii="Arial" w:hAnsi="Arial" w:cs="Arial"/>
          <w:sz w:val="22"/>
          <w:szCs w:val="22"/>
        </w:rPr>
      </w:pPr>
      <w:r w:rsidRPr="00F15FF5">
        <w:rPr>
          <w:rFonts w:ascii="Arial" w:hAnsi="Arial" w:cs="Arial"/>
          <w:sz w:val="22"/>
          <w:szCs w:val="22"/>
        </w:rPr>
        <w:t>Ubicación de Obra (Cota B.M. oficial al que se ha referido replanteo).</w:t>
      </w:r>
    </w:p>
    <w:p w:rsidR="000A06C3" w:rsidRDefault="00FD6D20" w:rsidP="00D60C96">
      <w:pPr>
        <w:pStyle w:val="Textoindependiente3"/>
        <w:numPr>
          <w:ilvl w:val="0"/>
          <w:numId w:val="25"/>
        </w:numPr>
        <w:spacing w:after="0" w:line="360" w:lineRule="auto"/>
        <w:jc w:val="both"/>
        <w:rPr>
          <w:rFonts w:ascii="Arial" w:hAnsi="Arial" w:cs="Arial"/>
          <w:sz w:val="22"/>
          <w:szCs w:val="22"/>
        </w:rPr>
      </w:pPr>
      <w:r w:rsidRPr="000A06C3">
        <w:rPr>
          <w:rFonts w:ascii="Arial" w:hAnsi="Arial" w:cs="Arial"/>
          <w:sz w:val="22"/>
          <w:szCs w:val="22"/>
        </w:rPr>
        <w:t>Estructuras construidas (con indicaciones de su capacidad en m3, cotas de fondo y rebose referidas al B.M. de la urbanización) incluyendo planos completos de la obra.</w:t>
      </w:r>
    </w:p>
    <w:p w:rsidR="000A06C3" w:rsidRDefault="00FD6D20" w:rsidP="00D60C96">
      <w:pPr>
        <w:pStyle w:val="Textoindependiente3"/>
        <w:numPr>
          <w:ilvl w:val="0"/>
          <w:numId w:val="25"/>
        </w:numPr>
        <w:spacing w:after="0" w:line="360" w:lineRule="auto"/>
        <w:jc w:val="both"/>
        <w:rPr>
          <w:rFonts w:ascii="Arial" w:hAnsi="Arial" w:cs="Arial"/>
          <w:sz w:val="22"/>
          <w:szCs w:val="22"/>
        </w:rPr>
      </w:pPr>
      <w:r w:rsidRPr="000A06C3">
        <w:rPr>
          <w:rFonts w:ascii="Arial" w:hAnsi="Arial" w:cs="Arial"/>
          <w:sz w:val="22"/>
          <w:szCs w:val="22"/>
        </w:rPr>
        <w:lastRenderedPageBreak/>
        <w:t>Planos de detalle de cualquier estructura especial (Estación de bombeo, Cámaras de Purga, etc.).</w:t>
      </w:r>
    </w:p>
    <w:p w:rsidR="000A06C3" w:rsidRDefault="00FD6D20" w:rsidP="00D60C96">
      <w:pPr>
        <w:pStyle w:val="Textoindependiente3"/>
        <w:numPr>
          <w:ilvl w:val="0"/>
          <w:numId w:val="25"/>
        </w:numPr>
        <w:spacing w:after="0" w:line="360" w:lineRule="auto"/>
        <w:jc w:val="both"/>
        <w:rPr>
          <w:rFonts w:ascii="Arial" w:hAnsi="Arial" w:cs="Arial"/>
          <w:sz w:val="22"/>
          <w:szCs w:val="22"/>
        </w:rPr>
      </w:pPr>
      <w:r w:rsidRPr="000A06C3">
        <w:rPr>
          <w:rFonts w:ascii="Arial" w:hAnsi="Arial" w:cs="Arial"/>
          <w:sz w:val="22"/>
          <w:szCs w:val="22"/>
        </w:rPr>
        <w:t>Una vez que la Supervisión de su conformidad a los Planos de Replanteo y a la Memoria Descriptiva, el Contratista presentará los medios magnéticos y documentos antes mencionados.</w:t>
      </w:r>
    </w:p>
    <w:p w:rsidR="000A06C3" w:rsidRDefault="00FD6D20" w:rsidP="00D60C96">
      <w:pPr>
        <w:pStyle w:val="Textoindependiente3"/>
        <w:numPr>
          <w:ilvl w:val="0"/>
          <w:numId w:val="25"/>
        </w:numPr>
        <w:spacing w:after="0" w:line="360" w:lineRule="auto"/>
        <w:jc w:val="both"/>
        <w:rPr>
          <w:rFonts w:ascii="Arial" w:hAnsi="Arial" w:cs="Arial"/>
          <w:sz w:val="22"/>
          <w:szCs w:val="22"/>
        </w:rPr>
      </w:pPr>
      <w:r w:rsidRPr="000A06C3">
        <w:rPr>
          <w:rFonts w:ascii="Arial" w:hAnsi="Arial" w:cs="Arial"/>
          <w:sz w:val="22"/>
          <w:szCs w:val="22"/>
        </w:rPr>
        <w:t>Todos los Planos de planta deberán llevar el Norte Magnético.</w:t>
      </w:r>
    </w:p>
    <w:p w:rsidR="00FD6D20" w:rsidRPr="000A06C3" w:rsidRDefault="00FD6D20" w:rsidP="00D60C96">
      <w:pPr>
        <w:pStyle w:val="Textoindependiente3"/>
        <w:numPr>
          <w:ilvl w:val="0"/>
          <w:numId w:val="25"/>
        </w:numPr>
        <w:spacing w:after="0" w:line="360" w:lineRule="auto"/>
        <w:jc w:val="both"/>
        <w:rPr>
          <w:rFonts w:ascii="Arial" w:hAnsi="Arial" w:cs="Arial"/>
          <w:sz w:val="22"/>
          <w:szCs w:val="22"/>
        </w:rPr>
      </w:pPr>
      <w:r w:rsidRPr="000A06C3">
        <w:rPr>
          <w:rFonts w:ascii="Arial" w:hAnsi="Arial" w:cs="Arial"/>
          <w:sz w:val="22"/>
          <w:szCs w:val="22"/>
        </w:rPr>
        <w:t xml:space="preserve">Los Planos pueden ser de las siguientes dimensiones: </w:t>
      </w:r>
    </w:p>
    <w:p w:rsidR="00FD6D20" w:rsidRPr="00F15FF5" w:rsidRDefault="00FD6D20" w:rsidP="00D60C96">
      <w:pPr>
        <w:spacing w:after="0" w:line="360" w:lineRule="auto"/>
        <w:ind w:firstLine="708"/>
        <w:jc w:val="both"/>
        <w:rPr>
          <w:rFonts w:ascii="Arial" w:hAnsi="Arial" w:cs="Arial"/>
        </w:rPr>
      </w:pPr>
      <w:r w:rsidRPr="00F15FF5">
        <w:rPr>
          <w:rFonts w:ascii="Arial" w:hAnsi="Arial" w:cs="Arial"/>
          <w:b/>
          <w:bCs/>
        </w:rPr>
        <w:t xml:space="preserve">  A-1</w:t>
      </w:r>
      <w:r w:rsidRPr="00F15FF5">
        <w:rPr>
          <w:rFonts w:ascii="Arial" w:hAnsi="Arial" w:cs="Arial"/>
        </w:rPr>
        <w:t xml:space="preserve">: 84 x 59.4 cm., </w:t>
      </w:r>
    </w:p>
    <w:p w:rsidR="00FD6D20" w:rsidRPr="00F15FF5" w:rsidRDefault="00AE7FBA" w:rsidP="00D60C96">
      <w:pPr>
        <w:tabs>
          <w:tab w:val="left" w:pos="851"/>
        </w:tabs>
        <w:spacing w:after="0" w:line="360" w:lineRule="auto"/>
        <w:jc w:val="both"/>
        <w:rPr>
          <w:rFonts w:ascii="Arial" w:hAnsi="Arial" w:cs="Arial"/>
        </w:rPr>
      </w:pPr>
      <w:r>
        <w:rPr>
          <w:rFonts w:ascii="Arial" w:hAnsi="Arial" w:cs="Arial"/>
          <w:b/>
          <w:bCs/>
        </w:rPr>
        <w:tab/>
      </w:r>
      <w:r w:rsidR="00FD6D20" w:rsidRPr="00F15FF5">
        <w:rPr>
          <w:rFonts w:ascii="Arial" w:hAnsi="Arial" w:cs="Arial"/>
          <w:b/>
          <w:bCs/>
        </w:rPr>
        <w:t>A-2</w:t>
      </w:r>
      <w:r w:rsidR="00FD6D20" w:rsidRPr="00F15FF5">
        <w:rPr>
          <w:rFonts w:ascii="Arial" w:hAnsi="Arial" w:cs="Arial"/>
        </w:rPr>
        <w:t xml:space="preserve">: 59.4 x 42 </w:t>
      </w:r>
      <w:proofErr w:type="gramStart"/>
      <w:r w:rsidR="00FD6D20" w:rsidRPr="00F15FF5">
        <w:rPr>
          <w:rFonts w:ascii="Arial" w:hAnsi="Arial" w:cs="Arial"/>
        </w:rPr>
        <w:t>cm  y</w:t>
      </w:r>
      <w:proofErr w:type="gramEnd"/>
      <w:r w:rsidR="00FD6D20" w:rsidRPr="00F15FF5">
        <w:rPr>
          <w:rFonts w:ascii="Arial" w:hAnsi="Arial" w:cs="Arial"/>
        </w:rPr>
        <w:t xml:space="preserve"> </w:t>
      </w:r>
    </w:p>
    <w:p w:rsidR="00FD6D20" w:rsidRPr="00F15FF5" w:rsidRDefault="00FD6D20" w:rsidP="00D60C96">
      <w:pPr>
        <w:spacing w:after="0" w:line="360" w:lineRule="auto"/>
        <w:ind w:firstLine="708"/>
        <w:jc w:val="both"/>
        <w:rPr>
          <w:rFonts w:ascii="Arial" w:hAnsi="Arial" w:cs="Arial"/>
        </w:rPr>
      </w:pPr>
      <w:r w:rsidRPr="00F15FF5">
        <w:rPr>
          <w:rFonts w:ascii="Arial" w:hAnsi="Arial" w:cs="Arial"/>
          <w:b/>
          <w:bCs/>
        </w:rPr>
        <w:t>A-3</w:t>
      </w:r>
      <w:r w:rsidRPr="00F15FF5">
        <w:rPr>
          <w:rFonts w:ascii="Arial" w:hAnsi="Arial" w:cs="Arial"/>
        </w:rPr>
        <w:t>: 42 X 29.7, doblados a tamaño</w:t>
      </w:r>
    </w:p>
    <w:p w:rsidR="00FD6D20" w:rsidRPr="00F15FF5" w:rsidRDefault="00FD6D20" w:rsidP="00D60C96">
      <w:pPr>
        <w:spacing w:after="0" w:line="360" w:lineRule="auto"/>
        <w:ind w:firstLine="708"/>
        <w:jc w:val="both"/>
        <w:rPr>
          <w:rFonts w:ascii="Arial" w:hAnsi="Arial" w:cs="Arial"/>
        </w:rPr>
      </w:pPr>
      <w:r w:rsidRPr="00F15FF5">
        <w:rPr>
          <w:rFonts w:ascii="Arial" w:hAnsi="Arial" w:cs="Arial"/>
          <w:b/>
          <w:bCs/>
        </w:rPr>
        <w:t>A-4</w:t>
      </w:r>
      <w:r w:rsidRPr="00F15FF5">
        <w:rPr>
          <w:rFonts w:ascii="Arial" w:hAnsi="Arial" w:cs="Arial"/>
        </w:rPr>
        <w:t xml:space="preserve"> (29.7 X 21 cm.) y con el </w:t>
      </w:r>
      <w:r w:rsidR="000A06C3" w:rsidRPr="00F15FF5">
        <w:rPr>
          <w:rFonts w:ascii="Arial" w:hAnsi="Arial" w:cs="Arial"/>
        </w:rPr>
        <w:t>título</w:t>
      </w:r>
      <w:r w:rsidRPr="00F15FF5">
        <w:rPr>
          <w:rFonts w:ascii="Arial" w:hAnsi="Arial" w:cs="Arial"/>
        </w:rPr>
        <w:t xml:space="preserve"> a la vista.  </w:t>
      </w:r>
    </w:p>
    <w:p w:rsidR="00FD6D20" w:rsidRDefault="00FD6D20" w:rsidP="00D60C96">
      <w:pPr>
        <w:pStyle w:val="Sinespaciado"/>
        <w:spacing w:line="360" w:lineRule="auto"/>
        <w:jc w:val="both"/>
        <w:rPr>
          <w:rFonts w:ascii="Arial" w:hAnsi="Arial" w:cs="Arial"/>
          <w:b/>
        </w:rPr>
      </w:pPr>
    </w:p>
    <w:p w:rsidR="00FD6D20" w:rsidRPr="00F15FF5" w:rsidRDefault="00FD6D20" w:rsidP="00D60C96">
      <w:pPr>
        <w:pStyle w:val="Sinespaciado"/>
        <w:spacing w:line="360" w:lineRule="auto"/>
        <w:jc w:val="both"/>
        <w:rPr>
          <w:rFonts w:ascii="Arial" w:hAnsi="Arial" w:cs="Arial"/>
          <w:b/>
          <w:u w:val="single"/>
        </w:rPr>
      </w:pPr>
      <w:r w:rsidRPr="00F15FF5">
        <w:rPr>
          <w:rFonts w:ascii="Arial" w:hAnsi="Arial" w:cs="Arial"/>
          <w:b/>
          <w:u w:val="single"/>
        </w:rPr>
        <w:t>Unidad de medida:</w:t>
      </w:r>
    </w:p>
    <w:p w:rsidR="00D32448" w:rsidRPr="00D32448" w:rsidRDefault="00FD6D20" w:rsidP="00D60C96">
      <w:pPr>
        <w:pStyle w:val="Textoindependiente"/>
        <w:spacing w:after="0" w:line="360" w:lineRule="auto"/>
        <w:jc w:val="both"/>
        <w:rPr>
          <w:rFonts w:ascii="Arial" w:hAnsi="Arial" w:cs="Arial"/>
          <w:b/>
          <w:sz w:val="22"/>
          <w:szCs w:val="22"/>
          <w:lang w:val="es-PE"/>
        </w:rPr>
      </w:pPr>
      <w:r w:rsidRPr="00F15FF5">
        <w:rPr>
          <w:rFonts w:ascii="Arial" w:hAnsi="Arial" w:cs="Arial"/>
          <w:sz w:val="22"/>
          <w:szCs w:val="22"/>
        </w:rPr>
        <w:t xml:space="preserve">Sera el número de metro, según el área de la construcción que se determine en el terreno </w:t>
      </w:r>
      <w:r w:rsidRPr="00F15FF5">
        <w:rPr>
          <w:rFonts w:ascii="Arial" w:hAnsi="Arial" w:cs="Arial"/>
          <w:b/>
          <w:sz w:val="22"/>
          <w:szCs w:val="22"/>
        </w:rPr>
        <w:t>(m)</w:t>
      </w:r>
    </w:p>
    <w:p w:rsidR="00FD6D20" w:rsidRPr="00F15FF5" w:rsidRDefault="00FD6D20" w:rsidP="00D60C96">
      <w:pPr>
        <w:pStyle w:val="Sinespaciado"/>
        <w:spacing w:line="360" w:lineRule="auto"/>
        <w:jc w:val="both"/>
        <w:rPr>
          <w:rFonts w:ascii="Arial" w:hAnsi="Arial" w:cs="Arial"/>
          <w:b/>
          <w:caps/>
          <w:u w:val="single"/>
        </w:rPr>
      </w:pPr>
      <w:r w:rsidRPr="00F15FF5">
        <w:rPr>
          <w:rFonts w:ascii="Arial" w:hAnsi="Arial" w:cs="Arial"/>
          <w:b/>
          <w:u w:val="single"/>
        </w:rPr>
        <w:t>Bases de pago:</w:t>
      </w:r>
    </w:p>
    <w:p w:rsidR="00AE7FBA" w:rsidRDefault="00FD6D20" w:rsidP="00D60C96">
      <w:pPr>
        <w:pStyle w:val="Prrafodelista"/>
        <w:spacing w:line="360" w:lineRule="auto"/>
        <w:ind w:left="0"/>
        <w:jc w:val="both"/>
        <w:rPr>
          <w:rFonts w:ascii="Arial" w:hAnsi="Arial" w:cs="Arial"/>
          <w:b/>
          <w:sz w:val="22"/>
          <w:szCs w:val="22"/>
        </w:rPr>
      </w:pPr>
      <w:r w:rsidRPr="00F15FF5">
        <w:rPr>
          <w:rFonts w:ascii="Arial" w:hAnsi="Arial" w:cs="Arial"/>
          <w:sz w:val="22"/>
          <w:szCs w:val="22"/>
        </w:rPr>
        <w:t>El área determinada según el método de medición, será paga</w:t>
      </w:r>
      <w:r w:rsidR="00421A11">
        <w:rPr>
          <w:rFonts w:ascii="Arial" w:hAnsi="Arial" w:cs="Arial"/>
          <w:sz w:val="22"/>
          <w:szCs w:val="22"/>
        </w:rPr>
        <w:t>do al precio unitario por metro,</w:t>
      </w:r>
      <w:r w:rsidRPr="00F15FF5">
        <w:rPr>
          <w:rFonts w:ascii="Arial" w:hAnsi="Arial" w:cs="Arial"/>
          <w:sz w:val="22"/>
          <w:szCs w:val="22"/>
        </w:rPr>
        <w:t xml:space="preserve"> dicho precio y pago constituirá compensación completa por insumos, equipo, mano de obra, herramientas e imprevistos necesarios para completar la partida</w:t>
      </w:r>
      <w:r w:rsidR="003818E0">
        <w:rPr>
          <w:rFonts w:ascii="Arial" w:hAnsi="Arial" w:cs="Arial"/>
          <w:b/>
          <w:sz w:val="22"/>
          <w:szCs w:val="22"/>
        </w:rPr>
        <w:t>.</w:t>
      </w:r>
    </w:p>
    <w:p w:rsidR="0052591C" w:rsidRDefault="0052591C" w:rsidP="00D60C96">
      <w:pPr>
        <w:pStyle w:val="Prrafodelista"/>
        <w:spacing w:line="360" w:lineRule="auto"/>
        <w:ind w:left="0"/>
        <w:jc w:val="both"/>
        <w:rPr>
          <w:rFonts w:ascii="Arial" w:hAnsi="Arial" w:cs="Arial"/>
          <w:b/>
          <w:sz w:val="22"/>
          <w:szCs w:val="22"/>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52591C" w:rsidRPr="003818E0" w:rsidTr="0052591C">
        <w:trPr>
          <w:trHeight w:val="300"/>
        </w:trPr>
        <w:tc>
          <w:tcPr>
            <w:tcW w:w="1300" w:type="dxa"/>
            <w:tcBorders>
              <w:top w:val="nil"/>
              <w:left w:val="nil"/>
              <w:bottom w:val="nil"/>
              <w:right w:val="nil"/>
            </w:tcBorders>
            <w:shd w:val="clear" w:color="000000" w:fill="FFFFFF"/>
            <w:noWrap/>
            <w:vAlign w:val="center"/>
            <w:hideMark/>
          </w:tcPr>
          <w:p w:rsidR="0052591C" w:rsidRPr="003818E0" w:rsidRDefault="0052591C" w:rsidP="00313AAC">
            <w:pPr>
              <w:spacing w:after="0" w:line="360" w:lineRule="auto"/>
              <w:rPr>
                <w:rFonts w:ascii="Arial" w:eastAsia="Times New Roman" w:hAnsi="Arial" w:cs="Arial"/>
                <w:b/>
                <w:bCs/>
                <w:color w:val="000000"/>
                <w:lang w:eastAsia="es-PE"/>
              </w:rPr>
            </w:pPr>
            <w:r>
              <w:rPr>
                <w:rFonts w:ascii="Arial" w:eastAsia="Times New Roman" w:hAnsi="Arial" w:cs="Arial"/>
                <w:b/>
                <w:bCs/>
                <w:color w:val="000000"/>
                <w:lang w:eastAsia="es-PE"/>
              </w:rPr>
              <w:t>01.02.02</w:t>
            </w:r>
          </w:p>
        </w:tc>
        <w:tc>
          <w:tcPr>
            <w:tcW w:w="10480" w:type="dxa"/>
            <w:tcBorders>
              <w:top w:val="nil"/>
              <w:left w:val="nil"/>
              <w:bottom w:val="nil"/>
              <w:right w:val="nil"/>
            </w:tcBorders>
            <w:shd w:val="clear" w:color="000000" w:fill="FFFFFF"/>
            <w:noWrap/>
            <w:vAlign w:val="center"/>
            <w:hideMark/>
          </w:tcPr>
          <w:p w:rsidR="0052591C" w:rsidRPr="003818E0" w:rsidRDefault="0052591C" w:rsidP="00313AAC">
            <w:pPr>
              <w:spacing w:after="0" w:line="360" w:lineRule="auto"/>
              <w:rPr>
                <w:rFonts w:ascii="Arial" w:eastAsia="Times New Roman" w:hAnsi="Arial" w:cs="Arial"/>
                <w:b/>
                <w:bCs/>
                <w:color w:val="000000"/>
                <w:lang w:eastAsia="es-PE"/>
              </w:rPr>
            </w:pPr>
            <w:r w:rsidRPr="003818E0">
              <w:rPr>
                <w:rFonts w:ascii="Arial" w:eastAsia="Times New Roman" w:hAnsi="Arial" w:cs="Arial"/>
                <w:b/>
                <w:bCs/>
                <w:color w:val="000000"/>
                <w:lang w:eastAsia="es-PE"/>
              </w:rPr>
              <w:t xml:space="preserve">      </w:t>
            </w:r>
            <w:r w:rsidRPr="0052591C">
              <w:rPr>
                <w:rFonts w:ascii="Arial" w:eastAsia="Times New Roman" w:hAnsi="Arial" w:cs="Arial"/>
                <w:b/>
                <w:bCs/>
                <w:color w:val="000000"/>
                <w:lang w:eastAsia="es-PE"/>
              </w:rPr>
              <w:t>TRASVASE DE AGUAS SERVIDAS</w:t>
            </w:r>
          </w:p>
        </w:tc>
      </w:tr>
    </w:tbl>
    <w:p w:rsidR="00313AAC" w:rsidRPr="00313AAC" w:rsidRDefault="00313AAC" w:rsidP="00313AAC">
      <w:pPr>
        <w:spacing w:after="0" w:line="360" w:lineRule="auto"/>
        <w:jc w:val="both"/>
        <w:rPr>
          <w:rFonts w:ascii="Arial" w:hAnsi="Arial" w:cs="Arial"/>
          <w:b/>
          <w:u w:val="single"/>
        </w:rPr>
      </w:pPr>
      <w:r w:rsidRPr="00313AAC">
        <w:rPr>
          <w:rFonts w:ascii="Arial" w:hAnsi="Arial" w:cs="Arial"/>
          <w:b/>
          <w:u w:val="single"/>
        </w:rPr>
        <w:t>Descripción:</w:t>
      </w:r>
    </w:p>
    <w:p w:rsidR="00313AAC" w:rsidRPr="00313AAC" w:rsidRDefault="00313AAC" w:rsidP="00313AAC">
      <w:pPr>
        <w:spacing w:after="0" w:line="360" w:lineRule="auto"/>
        <w:jc w:val="both"/>
        <w:rPr>
          <w:rFonts w:ascii="Arial" w:hAnsi="Arial" w:cs="Arial"/>
        </w:rPr>
      </w:pPr>
      <w:r w:rsidRPr="00313AAC">
        <w:rPr>
          <w:rFonts w:ascii="Arial" w:hAnsi="Arial" w:cs="Arial"/>
        </w:rPr>
        <w:t xml:space="preserve">Esta partida comprende los trabajos de trasvase </w:t>
      </w:r>
      <w:proofErr w:type="gramStart"/>
      <w:r w:rsidRPr="00313AAC">
        <w:rPr>
          <w:rFonts w:ascii="Arial" w:hAnsi="Arial" w:cs="Arial"/>
        </w:rPr>
        <w:t>de  las</w:t>
      </w:r>
      <w:proofErr w:type="gramEnd"/>
      <w:r w:rsidRPr="00313AAC">
        <w:rPr>
          <w:rFonts w:ascii="Arial" w:hAnsi="Arial" w:cs="Arial"/>
        </w:rPr>
        <w:t xml:space="preserve"> aguas residuales sólo en los tramos donde se realizar la renovación de red alcantarillado existente, haciendo uso de equipos de bombeo, en el tramo que se está renovándose, siendo el trasvase de buzón a buzón o a buzones cercanos del  lugar, esto con el fin de retirar la tubería existente y colocar la nueva línea de alcantarillado; teniendo en cuenta que no se debe de interrumpir el servicio de alcantarillado de la zona en estudio. </w:t>
      </w:r>
    </w:p>
    <w:p w:rsidR="00313AAC" w:rsidRPr="00313AAC" w:rsidRDefault="00313AAC" w:rsidP="00313AAC">
      <w:pPr>
        <w:spacing w:after="0" w:line="360" w:lineRule="auto"/>
        <w:jc w:val="both"/>
        <w:rPr>
          <w:rFonts w:ascii="Arial" w:hAnsi="Arial" w:cs="Arial"/>
        </w:rPr>
      </w:pPr>
      <w:r w:rsidRPr="00313AAC">
        <w:rPr>
          <w:rFonts w:ascii="Arial" w:hAnsi="Arial" w:cs="Arial"/>
        </w:rPr>
        <w:t xml:space="preserve">Durante estos trabajos de trasvase se debe evitar la fuga de aguas residuales a la intemperie y minimizar la generación de olores nauseabundos que provocarían malestar de los beneficiarios y transeúntes, al existir riesgos para la salud. </w:t>
      </w:r>
    </w:p>
    <w:p w:rsidR="00313AAC" w:rsidRPr="00313AAC" w:rsidRDefault="00313AAC" w:rsidP="00313AAC">
      <w:pPr>
        <w:spacing w:after="0" w:line="360" w:lineRule="auto"/>
        <w:jc w:val="both"/>
        <w:rPr>
          <w:rFonts w:ascii="Arial" w:hAnsi="Arial" w:cs="Arial"/>
        </w:rPr>
      </w:pPr>
      <w:r w:rsidRPr="00313AAC">
        <w:rPr>
          <w:rFonts w:ascii="Arial" w:hAnsi="Arial" w:cs="Arial"/>
        </w:rPr>
        <w:t>Los puntos de descarga de las aguas residuales serán aprobados por la entidad contratante y la supervisión.</w:t>
      </w:r>
    </w:p>
    <w:p w:rsidR="00313AAC" w:rsidRPr="00313AAC" w:rsidRDefault="00313AAC" w:rsidP="00313AAC">
      <w:pPr>
        <w:spacing w:after="0" w:line="360" w:lineRule="auto"/>
        <w:jc w:val="both"/>
        <w:rPr>
          <w:rFonts w:ascii="Arial" w:hAnsi="Arial" w:cs="Arial"/>
        </w:rPr>
      </w:pPr>
      <w:r w:rsidRPr="00313AAC">
        <w:rPr>
          <w:rFonts w:ascii="Arial" w:hAnsi="Arial" w:cs="Arial"/>
        </w:rPr>
        <w:lastRenderedPageBreak/>
        <w:t xml:space="preserve">Para el trasvase del caudal del colector principal, el contratista debe prevenir </w:t>
      </w:r>
      <w:proofErr w:type="gramStart"/>
      <w:r w:rsidRPr="00313AAC">
        <w:rPr>
          <w:rFonts w:ascii="Arial" w:hAnsi="Arial" w:cs="Arial"/>
        </w:rPr>
        <w:t>un  número</w:t>
      </w:r>
      <w:proofErr w:type="gramEnd"/>
      <w:r w:rsidRPr="00313AAC">
        <w:rPr>
          <w:rFonts w:ascii="Arial" w:hAnsi="Arial" w:cs="Arial"/>
        </w:rPr>
        <w:t xml:space="preserve"> adecuado de equipos de bombeo, a fin de no tener problemas cuando se presenten horas punta de conducción de aguas residuales por el colector principal a renovar. Para el presente proyecto se ha considerado el empleo de motobombas, lo cual puede ser modificado por la contratista previamente aprobada por el supervisor y siempre en cuando esto no genere incremento presupuestal para la partida. Por otra parte se debe tener en cuenta que el trasvase se realizará para ciertas partidas específicas durante el procedimiento constructivo de la obra y no durante el tiempo que demanda la ejecución de la obra. </w:t>
      </w:r>
    </w:p>
    <w:p w:rsidR="00313AAC" w:rsidRPr="00313AAC" w:rsidRDefault="00313AAC" w:rsidP="00313AAC">
      <w:pPr>
        <w:spacing w:after="0" w:line="360" w:lineRule="auto"/>
        <w:jc w:val="both"/>
        <w:rPr>
          <w:rFonts w:ascii="Arial" w:hAnsi="Arial" w:cs="Arial"/>
        </w:rPr>
      </w:pPr>
      <w:r w:rsidRPr="00313AAC">
        <w:rPr>
          <w:rFonts w:ascii="Arial" w:hAnsi="Arial" w:cs="Arial"/>
        </w:rPr>
        <w:t xml:space="preserve">Previo a los trabajos de trasvase se debe taponear los buzones (aguas abajo y aguas arriba) en el tramo que se requiere renovar, colocándose adecuadamente el equipo de bombeo. </w:t>
      </w:r>
    </w:p>
    <w:p w:rsidR="00313AAC" w:rsidRPr="00313AAC" w:rsidRDefault="00313AAC" w:rsidP="00313AAC">
      <w:pPr>
        <w:spacing w:after="0" w:line="360" w:lineRule="auto"/>
        <w:jc w:val="both"/>
        <w:rPr>
          <w:rFonts w:ascii="Arial" w:hAnsi="Arial" w:cs="Arial"/>
          <w:b/>
          <w:u w:val="single"/>
        </w:rPr>
      </w:pPr>
      <w:r w:rsidRPr="00313AAC">
        <w:rPr>
          <w:rFonts w:ascii="Arial" w:hAnsi="Arial" w:cs="Arial"/>
          <w:b/>
          <w:u w:val="single"/>
        </w:rPr>
        <w:t>Unidad de medida:</w:t>
      </w:r>
    </w:p>
    <w:p w:rsidR="00313AAC" w:rsidRPr="00313AAC" w:rsidRDefault="00313AAC" w:rsidP="00313AAC">
      <w:pPr>
        <w:spacing w:after="0" w:line="360" w:lineRule="auto"/>
        <w:jc w:val="both"/>
        <w:rPr>
          <w:rFonts w:ascii="Arial" w:hAnsi="Arial" w:cs="Arial"/>
        </w:rPr>
      </w:pPr>
      <w:r w:rsidRPr="00313AAC">
        <w:rPr>
          <w:rFonts w:ascii="Arial" w:hAnsi="Arial" w:cs="Arial"/>
        </w:rPr>
        <w:t>La partida se medirá por horas máquinas operadas.</w:t>
      </w:r>
    </w:p>
    <w:p w:rsidR="00313AAC" w:rsidRPr="00313AAC" w:rsidRDefault="00313AAC" w:rsidP="00313AAC">
      <w:pPr>
        <w:spacing w:after="0" w:line="360" w:lineRule="auto"/>
        <w:jc w:val="both"/>
        <w:rPr>
          <w:rFonts w:ascii="Arial" w:hAnsi="Arial" w:cs="Arial"/>
          <w:b/>
          <w:u w:val="single"/>
        </w:rPr>
      </w:pPr>
      <w:r w:rsidRPr="00313AAC">
        <w:rPr>
          <w:rFonts w:ascii="Arial" w:hAnsi="Arial" w:cs="Arial"/>
          <w:b/>
          <w:u w:val="single"/>
        </w:rPr>
        <w:t>Base de Pago:</w:t>
      </w:r>
    </w:p>
    <w:p w:rsidR="00992150" w:rsidRDefault="00313AAC" w:rsidP="00313AAC">
      <w:pPr>
        <w:pStyle w:val="Prrafodelista"/>
        <w:spacing w:line="360" w:lineRule="auto"/>
        <w:ind w:left="0"/>
        <w:jc w:val="both"/>
        <w:rPr>
          <w:rFonts w:ascii="Arial" w:hAnsi="Arial" w:cs="Arial"/>
          <w:sz w:val="22"/>
          <w:szCs w:val="22"/>
        </w:rPr>
      </w:pPr>
      <w:r w:rsidRPr="00313AAC">
        <w:rPr>
          <w:rFonts w:ascii="Arial" w:hAnsi="Arial" w:cs="Arial"/>
          <w:sz w:val="22"/>
          <w:szCs w:val="22"/>
        </w:rPr>
        <w:t>El pago se realizará por hora máquina precio unitario por metro lineal correspondiente a la partida y aprobado por el Ingeniero Supervisor, dicho pago constituirá compensación total por materiales, mano de obra, herramientas e imprevistos necesarios para completar el trabajo. El pago se hará por horas máquinas trabajadas.</w:t>
      </w:r>
    </w:p>
    <w:p w:rsidR="00992150" w:rsidRDefault="00992150" w:rsidP="00D60C96">
      <w:pPr>
        <w:pStyle w:val="Prrafodelista"/>
        <w:spacing w:line="360" w:lineRule="auto"/>
        <w:ind w:left="0"/>
        <w:jc w:val="both"/>
        <w:rPr>
          <w:rFonts w:ascii="Arial" w:hAnsi="Arial" w:cs="Arial"/>
          <w:sz w:val="22"/>
          <w:szCs w:val="22"/>
        </w:rPr>
      </w:pPr>
    </w:p>
    <w:tbl>
      <w:tblPr>
        <w:tblW w:w="9923" w:type="dxa"/>
        <w:tblInd w:w="70" w:type="dxa"/>
        <w:tblCellMar>
          <w:left w:w="70" w:type="dxa"/>
          <w:right w:w="70" w:type="dxa"/>
        </w:tblCellMar>
        <w:tblLook w:val="04A0" w:firstRow="1" w:lastRow="0" w:firstColumn="1" w:lastColumn="0" w:noHBand="0" w:noVBand="1"/>
      </w:tblPr>
      <w:tblGrid>
        <w:gridCol w:w="1680"/>
        <w:gridCol w:w="8243"/>
      </w:tblGrid>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9966"/>
                <w:lang w:eastAsia="es-PE"/>
              </w:rPr>
            </w:pPr>
            <w:r w:rsidRPr="00992150">
              <w:rPr>
                <w:rFonts w:ascii="Arial" w:eastAsia="Times New Roman" w:hAnsi="Arial" w:cs="Arial"/>
                <w:b/>
                <w:bCs/>
                <w:color w:val="339966"/>
                <w:lang w:eastAsia="es-PE"/>
              </w:rPr>
              <w:t>01.03</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9966"/>
                <w:lang w:eastAsia="es-PE"/>
              </w:rPr>
            </w:pPr>
            <w:r w:rsidRPr="00992150">
              <w:rPr>
                <w:rFonts w:ascii="Arial" w:eastAsia="Times New Roman" w:hAnsi="Arial" w:cs="Arial"/>
                <w:b/>
                <w:bCs/>
                <w:color w:val="339966"/>
                <w:lang w:eastAsia="es-PE"/>
              </w:rPr>
              <w:t xml:space="preserve">   MOVIMIENTO DE TIERRAS</w:t>
            </w:r>
          </w:p>
        </w:tc>
      </w:tr>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01.03.01</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 xml:space="preserve">      EXCAVACIONES</w:t>
            </w:r>
          </w:p>
        </w:tc>
      </w:tr>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01.03.01.01</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EXCAVACION PARA BUZONES HASTA H=2.00</w:t>
            </w:r>
          </w:p>
        </w:tc>
      </w:tr>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01.03.01.02</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EXCAVACION PARA BUZONES PARA H&gt;2.00</w:t>
            </w:r>
          </w:p>
        </w:tc>
      </w:tr>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01.03.01.03</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EXCAVACIÓN C/EQUIPO ALCANTARILLADO  HPROM &lt;=1.50M</w:t>
            </w:r>
          </w:p>
        </w:tc>
      </w:tr>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01.03.01.04</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EXCAVACIÓN C/EQUIPO ALCANTARILLADO  HPROM=1.51M A 2.00M</w:t>
            </w:r>
          </w:p>
        </w:tc>
      </w:tr>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01.03.01.05</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EXCAVACIÓN C/EQUIPO ALCANTARILLADO  HPROM=2.01M A 2.50M</w:t>
            </w:r>
          </w:p>
        </w:tc>
      </w:tr>
      <w:tr w:rsidR="00992150" w:rsidRPr="00992150" w:rsidTr="00F42FE9">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01.03.01.06</w:t>
            </w:r>
          </w:p>
        </w:tc>
        <w:tc>
          <w:tcPr>
            <w:tcW w:w="8243"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EXCAVACIÓN C/EQUIPO ALCANTARILLADO  HPROM=2.51M A 3.00M</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8243"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8243"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bl>
    <w:p w:rsidR="00B05C05" w:rsidRPr="00E61B81" w:rsidRDefault="00B05C05" w:rsidP="00D60C96">
      <w:pPr>
        <w:spacing w:after="0" w:line="360" w:lineRule="auto"/>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Descripción:</w:t>
      </w:r>
    </w:p>
    <w:p w:rsidR="00B05C05" w:rsidRPr="00F15FF5" w:rsidRDefault="00B05C05" w:rsidP="00D60C96">
      <w:pPr>
        <w:tabs>
          <w:tab w:val="left" w:pos="0"/>
        </w:tabs>
        <w:spacing w:after="0" w:line="360" w:lineRule="auto"/>
        <w:jc w:val="both"/>
        <w:rPr>
          <w:rFonts w:ascii="Arial" w:hAnsi="Arial" w:cs="Arial"/>
        </w:rPr>
      </w:pPr>
      <w:r w:rsidRPr="00F15FF5">
        <w:rPr>
          <w:rFonts w:ascii="Arial" w:hAnsi="Arial" w:cs="Arial"/>
        </w:rPr>
        <w:t xml:space="preserve">El Contratista deberá ejecutar las excavaciones de la zanja para la instalación de tubería con maquinaria, de acuerdo con las secciones, límites, cotas y pendientes mostradas en los planos o indicadas por el CONTRATANTE. El Contratista deberá estar preparado para excavar en cualquier clase de material de acuerdo con lo </w:t>
      </w:r>
      <w:r w:rsidRPr="00F15FF5">
        <w:rPr>
          <w:rFonts w:ascii="Arial" w:hAnsi="Arial" w:cs="Arial"/>
        </w:rPr>
        <w:lastRenderedPageBreak/>
        <w:t>indicado en el estudio de suelos, utilizando los métodos, equipos y herramientas apropiados.</w:t>
      </w:r>
    </w:p>
    <w:p w:rsidR="00B05C05" w:rsidRPr="00F15FF5" w:rsidRDefault="00B05C05" w:rsidP="00D60C96">
      <w:pPr>
        <w:tabs>
          <w:tab w:val="left" w:pos="0"/>
        </w:tabs>
        <w:spacing w:after="0" w:line="360" w:lineRule="auto"/>
        <w:jc w:val="both"/>
        <w:rPr>
          <w:rFonts w:ascii="Arial" w:hAnsi="Arial" w:cs="Arial"/>
        </w:rPr>
      </w:pPr>
      <w:r w:rsidRPr="00F15FF5">
        <w:rPr>
          <w:rFonts w:ascii="Arial" w:hAnsi="Arial" w:cs="Arial"/>
        </w:rPr>
        <w:t>No es conveniente efectuar apertura de zanjas con mucha anticipación al tendido de la tubería, para:</w:t>
      </w:r>
    </w:p>
    <w:p w:rsidR="00B05C05" w:rsidRPr="00F15FF5" w:rsidRDefault="00B05C05" w:rsidP="00D60C96">
      <w:pPr>
        <w:numPr>
          <w:ilvl w:val="0"/>
          <w:numId w:val="7"/>
        </w:numPr>
        <w:spacing w:after="0" w:line="360" w:lineRule="auto"/>
        <w:ind w:left="0" w:firstLine="0"/>
        <w:jc w:val="both"/>
        <w:rPr>
          <w:rFonts w:ascii="Arial" w:hAnsi="Arial" w:cs="Arial"/>
        </w:rPr>
      </w:pPr>
      <w:r w:rsidRPr="00F15FF5">
        <w:rPr>
          <w:rFonts w:ascii="Arial" w:hAnsi="Arial" w:cs="Arial"/>
        </w:rPr>
        <w:t>Evitar posibles inundaciones.</w:t>
      </w:r>
    </w:p>
    <w:p w:rsidR="00B05C05" w:rsidRPr="00F15FF5" w:rsidRDefault="00B05C05" w:rsidP="00D60C96">
      <w:pPr>
        <w:numPr>
          <w:ilvl w:val="0"/>
          <w:numId w:val="7"/>
        </w:numPr>
        <w:spacing w:after="0" w:line="360" w:lineRule="auto"/>
        <w:ind w:left="0" w:firstLine="0"/>
        <w:jc w:val="both"/>
        <w:rPr>
          <w:rFonts w:ascii="Arial" w:hAnsi="Arial" w:cs="Arial"/>
        </w:rPr>
      </w:pPr>
      <w:r w:rsidRPr="00F15FF5">
        <w:rPr>
          <w:rFonts w:ascii="Arial" w:hAnsi="Arial" w:cs="Arial"/>
        </w:rPr>
        <w:t>Reducir la posible necesidad de entibar los taludes de la zanja.</w:t>
      </w:r>
    </w:p>
    <w:p w:rsidR="00B05C05" w:rsidRPr="00043D20" w:rsidRDefault="00B05C05" w:rsidP="00D60C96">
      <w:pPr>
        <w:numPr>
          <w:ilvl w:val="0"/>
          <w:numId w:val="7"/>
        </w:numPr>
        <w:spacing w:after="0" w:line="360" w:lineRule="auto"/>
        <w:ind w:left="0" w:firstLine="0"/>
        <w:jc w:val="both"/>
        <w:rPr>
          <w:rFonts w:ascii="Arial" w:hAnsi="Arial" w:cs="Arial"/>
        </w:rPr>
      </w:pPr>
      <w:r w:rsidRPr="00F15FF5">
        <w:rPr>
          <w:rFonts w:ascii="Arial" w:hAnsi="Arial" w:cs="Arial"/>
        </w:rPr>
        <w:t>Evitar accidentes.</w:t>
      </w:r>
    </w:p>
    <w:p w:rsidR="00B05C05" w:rsidRPr="00F15FF5" w:rsidRDefault="00B05C05" w:rsidP="00D60C96">
      <w:pPr>
        <w:spacing w:after="0" w:line="360" w:lineRule="auto"/>
        <w:jc w:val="both"/>
        <w:rPr>
          <w:rFonts w:ascii="Arial" w:hAnsi="Arial" w:cs="Arial"/>
        </w:rPr>
      </w:pPr>
      <w:r w:rsidRPr="00F15FF5">
        <w:rPr>
          <w:rFonts w:ascii="Arial" w:hAnsi="Arial" w:cs="Arial"/>
        </w:rPr>
        <w:t>La inclinación de los taludes de la zanja debe estar en función de la estabilidad de los suelos (Niveles freáticos altos, presencia de lluvias, profundidad de excavaciones y el ángulo de reposo del material) y su densidad a fin de concretar la adecuada instalación, no olvidando el aspecto económico y de seguridad.</w:t>
      </w:r>
    </w:p>
    <w:p w:rsidR="00B05C05" w:rsidRPr="00F15FF5" w:rsidRDefault="00B05C05" w:rsidP="00D60C96">
      <w:pPr>
        <w:spacing w:after="0" w:line="360" w:lineRule="auto"/>
        <w:jc w:val="both"/>
        <w:rPr>
          <w:rFonts w:ascii="Arial" w:hAnsi="Arial" w:cs="Arial"/>
        </w:rPr>
      </w:pPr>
      <w:r w:rsidRPr="00F15FF5">
        <w:rPr>
          <w:rFonts w:ascii="Arial" w:hAnsi="Arial" w:cs="Arial"/>
        </w:rPr>
        <w:t xml:space="preserve">En zonas con nivel freático alto o lluviosas, cabe la posibilidad de tener que efectuar entibados o tablestacados en las paredes de la zanja, a fin de evitar derrumbes. </w:t>
      </w:r>
    </w:p>
    <w:p w:rsidR="00B05C05" w:rsidRPr="00F15FF5" w:rsidRDefault="00B05C05" w:rsidP="00D60C96">
      <w:pPr>
        <w:spacing w:after="0" w:line="360" w:lineRule="auto"/>
        <w:jc w:val="both"/>
        <w:rPr>
          <w:rFonts w:ascii="Arial" w:hAnsi="Arial" w:cs="Arial"/>
        </w:rPr>
      </w:pPr>
      <w:r w:rsidRPr="00F15FF5">
        <w:rPr>
          <w:rFonts w:ascii="Arial" w:hAnsi="Arial" w:cs="Arial"/>
        </w:rPr>
        <w:t>Asimismo es posible el tener que efectuar operaciones de bombeo a fin de bajar el nivel friático o recuperar una zanja inundada.</w:t>
      </w:r>
    </w:p>
    <w:p w:rsidR="00B05C05" w:rsidRPr="00F15FF5" w:rsidRDefault="00B05C05" w:rsidP="00D60C96">
      <w:pPr>
        <w:spacing w:after="0" w:line="360" w:lineRule="auto"/>
        <w:jc w:val="both"/>
        <w:rPr>
          <w:rFonts w:ascii="Arial" w:hAnsi="Arial" w:cs="Arial"/>
          <w:b/>
        </w:rPr>
      </w:pPr>
      <w:r w:rsidRPr="00F15FF5">
        <w:rPr>
          <w:rFonts w:ascii="Arial" w:hAnsi="Arial" w:cs="Arial"/>
          <w:b/>
        </w:rPr>
        <w:t>Descripción de los Trabajos</w:t>
      </w:r>
    </w:p>
    <w:p w:rsidR="00B05C05" w:rsidRPr="00F15FF5" w:rsidRDefault="00B05C05" w:rsidP="00D60C96">
      <w:pPr>
        <w:spacing w:after="0" w:line="360" w:lineRule="auto"/>
        <w:jc w:val="both"/>
        <w:rPr>
          <w:rFonts w:ascii="Arial" w:hAnsi="Arial" w:cs="Arial"/>
          <w:caps/>
        </w:rPr>
      </w:pPr>
      <w:r w:rsidRPr="00F15FF5">
        <w:rPr>
          <w:rFonts w:ascii="Arial" w:hAnsi="Arial" w:cs="Arial"/>
          <w:b/>
        </w:rPr>
        <w:t>Ancho de zanja y profundidad</w:t>
      </w:r>
    </w:p>
    <w:p w:rsidR="00B05C05" w:rsidRPr="00F15FF5" w:rsidRDefault="00B05C05" w:rsidP="00D60C96">
      <w:pPr>
        <w:spacing w:after="0" w:line="360" w:lineRule="auto"/>
        <w:jc w:val="both"/>
        <w:rPr>
          <w:rFonts w:ascii="Arial" w:hAnsi="Arial" w:cs="Arial"/>
          <w:u w:val="single"/>
        </w:rPr>
      </w:pPr>
      <w:r w:rsidRPr="00F15FF5">
        <w:rPr>
          <w:rFonts w:ascii="Arial" w:hAnsi="Arial" w:cs="Arial"/>
        </w:rPr>
        <w:t>Debe ser uniforme en toda la longitud de la excavación y en general debe obedecer a las recomendaciones del proyecto.</w:t>
      </w:r>
    </w:p>
    <w:p w:rsidR="00B05C05" w:rsidRPr="00F15FF5" w:rsidRDefault="00B05C05" w:rsidP="00D60C96">
      <w:pPr>
        <w:spacing w:after="0" w:line="360" w:lineRule="auto"/>
        <w:jc w:val="both"/>
        <w:rPr>
          <w:rFonts w:ascii="Arial" w:hAnsi="Arial" w:cs="Arial"/>
        </w:rPr>
      </w:pPr>
      <w:r w:rsidRPr="00F15FF5">
        <w:rPr>
          <w:rFonts w:ascii="Arial" w:hAnsi="Arial" w:cs="Arial"/>
        </w:rPr>
        <w:t xml:space="preserve">La profundidad mínima de excavación para la colocación de las tuberías será tal que se tenga un enterramiento de </w:t>
      </w:r>
      <w:smartTag w:uri="urn:schemas-microsoft-com:office:smarttags" w:element="metricconverter">
        <w:smartTagPr>
          <w:attr w:name="ProductID" w:val="0.10 m"/>
        </w:smartTagPr>
        <w:r w:rsidRPr="00F15FF5">
          <w:rPr>
            <w:rFonts w:ascii="Arial" w:hAnsi="Arial" w:cs="Arial"/>
          </w:rPr>
          <w:t>1.00 m</w:t>
        </w:r>
      </w:smartTag>
      <w:r w:rsidRPr="00F15FF5">
        <w:rPr>
          <w:rFonts w:ascii="Arial" w:hAnsi="Arial" w:cs="Arial"/>
        </w:rPr>
        <w:t xml:space="preserve"> sobre los collares de las uniones.</w:t>
      </w:r>
    </w:p>
    <w:p w:rsidR="00B05C05" w:rsidRPr="00F15FF5" w:rsidRDefault="00B05C05" w:rsidP="00D60C96">
      <w:pPr>
        <w:spacing w:after="0" w:line="360" w:lineRule="auto"/>
        <w:jc w:val="both"/>
        <w:rPr>
          <w:rFonts w:ascii="Arial" w:hAnsi="Arial" w:cs="Arial"/>
        </w:rPr>
      </w:pPr>
      <w:r w:rsidRPr="00F15FF5">
        <w:rPr>
          <w:rFonts w:ascii="Arial" w:hAnsi="Arial" w:cs="Arial"/>
        </w:rPr>
        <w:t>El ancho de la zanja en el fondo debe ser tal que exista un juego de 0.15m como mínimo y 0.30m como máximo entre la cara exterior de los collares y la pared de la zanja:</w:t>
      </w:r>
    </w:p>
    <w:p w:rsidR="00B05C05" w:rsidRPr="00F15FF5" w:rsidRDefault="00B05C05" w:rsidP="00D60C96">
      <w:pPr>
        <w:spacing w:after="0" w:line="360" w:lineRule="auto"/>
        <w:jc w:val="both"/>
        <w:rPr>
          <w:rFonts w:ascii="Arial" w:hAnsi="Arial" w:cs="Arial"/>
        </w:rPr>
      </w:pPr>
      <w:r w:rsidRPr="00F15FF5">
        <w:rPr>
          <w:rFonts w:ascii="Arial" w:hAnsi="Arial" w:cs="Arial"/>
        </w:rPr>
        <w:t>Las zanjas podrán hacerse con las paredes verticales entibándolas convenientemente siempre que sea necesario; si la calidad del terreno no lo permitiera se les dará los taludes adecuados según la naturaleza del mismo.</w:t>
      </w:r>
    </w:p>
    <w:p w:rsidR="00B05C05" w:rsidRPr="00F15FF5" w:rsidRDefault="00B05C05" w:rsidP="00D60C96">
      <w:pPr>
        <w:spacing w:after="0" w:line="360" w:lineRule="auto"/>
        <w:jc w:val="both"/>
        <w:rPr>
          <w:rFonts w:ascii="Arial" w:hAnsi="Arial" w:cs="Arial"/>
        </w:rPr>
      </w:pPr>
      <w:r w:rsidRPr="00F15FF5">
        <w:rPr>
          <w:rFonts w:ascii="Arial" w:hAnsi="Arial" w:cs="Arial"/>
        </w:rPr>
        <w:t>En general, el contratista podrá no realizar apuntalamiento o entibaciones si así lo autorizase expresamente el Supervisor; no lo eximirá de responsabilidad si ocasionara perjuicios, los cuales serían siempre de su cargo.</w:t>
      </w:r>
    </w:p>
    <w:p w:rsidR="00B05C05" w:rsidRDefault="00B05C05" w:rsidP="00D60C96">
      <w:pPr>
        <w:spacing w:after="0" w:line="360" w:lineRule="auto"/>
        <w:jc w:val="both"/>
        <w:rPr>
          <w:rFonts w:ascii="Arial" w:hAnsi="Arial" w:cs="Arial"/>
        </w:rPr>
      </w:pPr>
      <w:r w:rsidRPr="00F15FF5">
        <w:rPr>
          <w:rFonts w:ascii="Arial" w:hAnsi="Arial" w:cs="Arial"/>
        </w:rPr>
        <w:t xml:space="preserve">Los entibados, apuntalamientos y soporte que sean necesarios para sostener los lados de la excavación deberán ser provistos, exigidos y mantenidos para impedir cualquier movimiento que pudiera de alguna manera averiar el trabajo y poner en peligro la </w:t>
      </w:r>
      <w:r w:rsidRPr="00F15FF5">
        <w:rPr>
          <w:rFonts w:ascii="Arial" w:hAnsi="Arial" w:cs="Arial"/>
        </w:rPr>
        <w:lastRenderedPageBreak/>
        <w:t>seguridad del personal así como las estructuras o propiedades adyacentes, o cuando lo ordene el Supervisor.</w:t>
      </w:r>
    </w:p>
    <w:p w:rsidR="00D60C96" w:rsidRPr="00F15FF5" w:rsidRDefault="00D60C96" w:rsidP="00D60C96">
      <w:pPr>
        <w:spacing w:after="0" w:line="360" w:lineRule="auto"/>
        <w:jc w:val="both"/>
        <w:rPr>
          <w:rFonts w:ascii="Arial" w:hAnsi="Arial" w:cs="Arial"/>
        </w:rPr>
      </w:pPr>
    </w:p>
    <w:p w:rsidR="00B05C05" w:rsidRPr="00F15FF5" w:rsidRDefault="00B05C05" w:rsidP="00D60C96">
      <w:pPr>
        <w:spacing w:after="0" w:line="360" w:lineRule="auto"/>
        <w:jc w:val="both"/>
        <w:rPr>
          <w:rFonts w:ascii="Arial" w:hAnsi="Arial" w:cs="Arial"/>
        </w:rPr>
      </w:pPr>
      <w:r w:rsidRPr="00F15FF5">
        <w:rPr>
          <w:rFonts w:ascii="Arial" w:hAnsi="Arial" w:cs="Arial"/>
        </w:rPr>
        <w:t>El fondo de la zanja deberá quedar seco y firme y en todos los conceptos, aceptables con fundación para recibir la tubería.</w:t>
      </w:r>
    </w:p>
    <w:p w:rsidR="00B05C05" w:rsidRDefault="00B05C05" w:rsidP="00D60C96">
      <w:pPr>
        <w:spacing w:after="0" w:line="360" w:lineRule="auto"/>
        <w:jc w:val="both"/>
        <w:rPr>
          <w:rFonts w:ascii="Arial" w:hAnsi="Arial" w:cs="Arial"/>
        </w:rPr>
      </w:pPr>
      <w:r w:rsidRPr="00F15FF5">
        <w:rPr>
          <w:rFonts w:ascii="Arial" w:hAnsi="Arial" w:cs="Arial"/>
        </w:rPr>
        <w:t xml:space="preserve">En caso de suelos inestables, éstos serán removidos hasta la profundidad requerida y el material removido será reemplazado con otro material, según lo determine el Supervisor y de  acuerdo al mejor criterio de la práctica de </w:t>
      </w:r>
      <w:smartTag w:uri="urn:schemas-microsoft-com:office:smarttags" w:element="metricconverter">
        <w:smartTagPr>
          <w:attr w:name="ProductID" w:val="0.10 m"/>
        </w:smartTagPr>
        <w:r w:rsidRPr="00F15FF5">
          <w:rPr>
            <w:rFonts w:ascii="Arial" w:hAnsi="Arial" w:cs="Arial"/>
          </w:rPr>
          <w:t>la Ingeniería. El</w:t>
        </w:r>
      </w:smartTag>
      <w:r w:rsidRPr="00F15FF5">
        <w:rPr>
          <w:rFonts w:ascii="Arial" w:hAnsi="Arial" w:cs="Arial"/>
        </w:rPr>
        <w:t xml:space="preserve"> fondo de la zanja se nivelará cuidadosamente conformándose</w:t>
      </w:r>
      <w:r w:rsidRPr="00F15FF5">
        <w:rPr>
          <w:rFonts w:ascii="Arial" w:hAnsi="Arial" w:cs="Arial"/>
          <w:b/>
        </w:rPr>
        <w:t xml:space="preserve"> </w:t>
      </w:r>
      <w:r w:rsidRPr="00F15FF5">
        <w:rPr>
          <w:rFonts w:ascii="Arial" w:hAnsi="Arial" w:cs="Arial"/>
        </w:rPr>
        <w:t>exactamente a la rasante</w:t>
      </w:r>
      <w:r w:rsidRPr="00F15FF5">
        <w:rPr>
          <w:rFonts w:ascii="Arial" w:hAnsi="Arial" w:cs="Arial"/>
          <w:b/>
        </w:rPr>
        <w:t xml:space="preserve"> </w:t>
      </w:r>
      <w:r w:rsidRPr="00F15FF5">
        <w:rPr>
          <w:rFonts w:ascii="Arial" w:hAnsi="Arial" w:cs="Arial"/>
        </w:rPr>
        <w:t>correspondiente del proyecto. Los excesos de excavación en profundidad hechos por negligencia del contratista serán corregidos por su cuenta debiendo emplear hormigón de río, apisonando capas no mayores de 0.20m de espesor de modo que la resistencia conseguida sea cuando menos igual a la del terreno adyacente.</w:t>
      </w:r>
    </w:p>
    <w:p w:rsidR="00D60C96" w:rsidRPr="00F15FF5" w:rsidRDefault="00D60C96" w:rsidP="00D60C96">
      <w:pPr>
        <w:spacing w:after="0" w:line="360" w:lineRule="auto"/>
        <w:jc w:val="both"/>
        <w:rPr>
          <w:rFonts w:ascii="Arial" w:hAnsi="Arial" w:cs="Arial"/>
        </w:rPr>
      </w:pPr>
    </w:p>
    <w:p w:rsidR="00B05C05" w:rsidRPr="00F15FF5" w:rsidRDefault="00B05C05" w:rsidP="00D60C96">
      <w:pPr>
        <w:spacing w:after="0" w:line="360" w:lineRule="auto"/>
        <w:jc w:val="both"/>
        <w:rPr>
          <w:rFonts w:ascii="Arial" w:hAnsi="Arial" w:cs="Arial"/>
        </w:rPr>
      </w:pPr>
      <w:r w:rsidRPr="00F15FF5">
        <w:rPr>
          <w:rFonts w:ascii="Arial" w:hAnsi="Arial" w:cs="Arial"/>
        </w:rPr>
        <w:t>En la apertura de la zanja tendrán buen cuidado de no dañar y mantener en funcionamiento las instalaciones de servicios públicos, tales como cables subterráneos de líneas telefónicas de alimentación de fuerza eléctrica, etc. El contratista deberá reparar por su cuenta los desperfectos que se produzcan en los servicios mencionados, salvo que se constate que aquellos no le son  imputables.</w:t>
      </w:r>
    </w:p>
    <w:p w:rsidR="00B05C05" w:rsidRPr="00F15FF5" w:rsidRDefault="00B05C05" w:rsidP="00D60C96">
      <w:pPr>
        <w:spacing w:after="0" w:line="360" w:lineRule="auto"/>
        <w:jc w:val="both"/>
        <w:rPr>
          <w:rFonts w:ascii="Arial" w:hAnsi="Arial" w:cs="Arial"/>
        </w:rPr>
      </w:pPr>
      <w:r w:rsidRPr="00F15FF5">
        <w:rPr>
          <w:rFonts w:ascii="Arial" w:hAnsi="Arial" w:cs="Arial"/>
        </w:rPr>
        <w:t>El último material que se va a excavar será movido con pico y pala y se le dará al fondo de la zanja, la forma definitiva que se muestra en los dibujos y especificaciones en el momento en que se vayan a colocar los tubos, mampostería o estructuras.</w:t>
      </w:r>
    </w:p>
    <w:p w:rsidR="00B05C05" w:rsidRDefault="00B05C05" w:rsidP="00D60C96">
      <w:pPr>
        <w:spacing w:after="0" w:line="360" w:lineRule="auto"/>
        <w:jc w:val="both"/>
        <w:rPr>
          <w:rFonts w:ascii="Arial" w:hAnsi="Arial" w:cs="Arial"/>
        </w:rPr>
      </w:pPr>
      <w:r w:rsidRPr="00F15FF5">
        <w:rPr>
          <w:rFonts w:ascii="Arial" w:hAnsi="Arial" w:cs="Arial"/>
        </w:rPr>
        <w:t xml:space="preserve">El material proveniente de las excavaciones deberá ser retirado a una distancia no menor de </w:t>
      </w:r>
      <w:smartTag w:uri="urn:schemas-microsoft-com:office:smarttags" w:element="metricconverter">
        <w:smartTagPr>
          <w:attr w:name="ProductID" w:val="0.10 m"/>
        </w:smartTagPr>
        <w:r w:rsidRPr="00F15FF5">
          <w:rPr>
            <w:rFonts w:ascii="Arial" w:hAnsi="Arial" w:cs="Arial"/>
          </w:rPr>
          <w:t>1.50 m</w:t>
        </w:r>
      </w:smartTag>
      <w:r w:rsidRPr="00F15FF5">
        <w:rPr>
          <w:rFonts w:ascii="Arial" w:hAnsi="Arial" w:cs="Arial"/>
        </w:rPr>
        <w:t xml:space="preserve"> de los bordes de la zanja para seguridad de la misma, facilidad y limpieza del trabajo. En ningún caso se permitirá ocupar las veredas con material provenientes de las excavaciones u otros materiales de trabajo.</w:t>
      </w:r>
    </w:p>
    <w:p w:rsidR="00D60C96" w:rsidRPr="00F15FF5" w:rsidRDefault="00D60C96" w:rsidP="00D60C96">
      <w:pPr>
        <w:spacing w:after="0" w:line="360" w:lineRule="auto"/>
        <w:jc w:val="both"/>
        <w:rPr>
          <w:rFonts w:ascii="Arial" w:hAnsi="Arial" w:cs="Arial"/>
        </w:rPr>
      </w:pPr>
    </w:p>
    <w:p w:rsidR="00B05C05" w:rsidRPr="00F15FF5" w:rsidRDefault="00B05C05" w:rsidP="00D60C96">
      <w:pPr>
        <w:spacing w:after="0" w:line="360" w:lineRule="auto"/>
        <w:jc w:val="both"/>
        <w:rPr>
          <w:rFonts w:ascii="Arial" w:hAnsi="Arial" w:cs="Arial"/>
        </w:rPr>
      </w:pPr>
      <w:r w:rsidRPr="00F15FF5">
        <w:rPr>
          <w:rFonts w:ascii="Arial" w:hAnsi="Arial" w:cs="Arial"/>
        </w:rPr>
        <w:t xml:space="preserve">Cuando el fondo de la zanja sea de roca se excavará hasta 0.15m por debajo del asiento del tubo y se rellenará luego con arena </w:t>
      </w:r>
      <w:r w:rsidR="00043D20" w:rsidRPr="00F15FF5">
        <w:rPr>
          <w:rFonts w:ascii="Arial" w:hAnsi="Arial" w:cs="Arial"/>
        </w:rPr>
        <w:t>u</w:t>
      </w:r>
      <w:r w:rsidRPr="00F15FF5">
        <w:rPr>
          <w:rFonts w:ascii="Arial" w:hAnsi="Arial" w:cs="Arial"/>
        </w:rPr>
        <w:t xml:space="preserve"> hormigón fino según lo indique el Supervisor. En el caso que la excavación se pasara más allá de los límites indicados anteriormente, </w:t>
      </w:r>
      <w:r w:rsidR="00043D20">
        <w:rPr>
          <w:rFonts w:ascii="Arial" w:hAnsi="Arial" w:cs="Arial"/>
        </w:rPr>
        <w:t>la</w:t>
      </w:r>
      <w:r w:rsidRPr="00F15FF5">
        <w:rPr>
          <w:rFonts w:ascii="Arial" w:hAnsi="Arial" w:cs="Arial"/>
        </w:rPr>
        <w:t xml:space="preserve"> sobre-excavación que resulte se rellenara con un material adecuado aprobado por el Supervisor. Este relleno se hará a expensas del constructor, si la sobre-excavación se debió a su negligencia </w:t>
      </w:r>
      <w:r w:rsidR="00043D20" w:rsidRPr="00F15FF5">
        <w:rPr>
          <w:rFonts w:ascii="Arial" w:hAnsi="Arial" w:cs="Arial"/>
        </w:rPr>
        <w:t>u</w:t>
      </w:r>
      <w:r w:rsidRPr="00F15FF5">
        <w:rPr>
          <w:rFonts w:ascii="Arial" w:hAnsi="Arial" w:cs="Arial"/>
        </w:rPr>
        <w:t xml:space="preserve"> otra causa a él imputable.</w:t>
      </w:r>
    </w:p>
    <w:p w:rsidR="00B05C05" w:rsidRPr="00F15FF5" w:rsidRDefault="00B05C05" w:rsidP="00D60C96">
      <w:pPr>
        <w:spacing w:after="0" w:line="360" w:lineRule="auto"/>
        <w:jc w:val="both"/>
        <w:rPr>
          <w:rFonts w:ascii="Arial" w:hAnsi="Arial" w:cs="Arial"/>
        </w:rPr>
      </w:pPr>
      <w:r w:rsidRPr="00F15FF5">
        <w:rPr>
          <w:rFonts w:ascii="Arial" w:hAnsi="Arial" w:cs="Arial"/>
        </w:rPr>
        <w:lastRenderedPageBreak/>
        <w:t>El Contratista deberá  tomar todas las precauciones necesarias a fin de proteger todas las estructuras y personas, y será el único responsable por los daños en General.</w:t>
      </w:r>
    </w:p>
    <w:p w:rsidR="00B05C05" w:rsidRPr="00F15FF5" w:rsidRDefault="00B05C05" w:rsidP="00D60C96">
      <w:pPr>
        <w:spacing w:after="0" w:line="360" w:lineRule="auto"/>
        <w:jc w:val="both"/>
        <w:rPr>
          <w:rFonts w:ascii="Arial" w:hAnsi="Arial" w:cs="Arial"/>
        </w:rPr>
      </w:pPr>
      <w:r w:rsidRPr="00F15FF5">
        <w:rPr>
          <w:rFonts w:ascii="Arial" w:hAnsi="Arial" w:cs="Arial"/>
        </w:rPr>
        <w:t>No será abierto un tramo de zanja mientras no se cuente en la obra con la tubería necesaria.</w:t>
      </w:r>
    </w:p>
    <w:p w:rsidR="00737554" w:rsidRDefault="00737554" w:rsidP="00D60C96">
      <w:pPr>
        <w:spacing w:after="0" w:line="360" w:lineRule="auto"/>
        <w:jc w:val="both"/>
        <w:rPr>
          <w:rFonts w:ascii="Arial" w:hAnsi="Arial" w:cs="Arial"/>
          <w:b/>
        </w:rPr>
      </w:pPr>
    </w:p>
    <w:p w:rsidR="00B05C05" w:rsidRPr="00F15FF5" w:rsidRDefault="00B05C05" w:rsidP="00D60C96">
      <w:pPr>
        <w:spacing w:after="0" w:line="360" w:lineRule="auto"/>
        <w:jc w:val="both"/>
        <w:rPr>
          <w:rFonts w:ascii="Arial" w:hAnsi="Arial" w:cs="Arial"/>
          <w:b/>
          <w:caps/>
        </w:rPr>
      </w:pPr>
      <w:r w:rsidRPr="00F15FF5">
        <w:rPr>
          <w:rFonts w:ascii="Arial" w:hAnsi="Arial" w:cs="Arial"/>
          <w:b/>
        </w:rPr>
        <w:t>Fondo de Zanja</w:t>
      </w:r>
    </w:p>
    <w:p w:rsidR="00D60C96" w:rsidRPr="00D32448" w:rsidRDefault="00B05C05" w:rsidP="00D60C96">
      <w:pPr>
        <w:spacing w:after="0" w:line="360" w:lineRule="auto"/>
        <w:jc w:val="both"/>
        <w:rPr>
          <w:rFonts w:ascii="Arial" w:hAnsi="Arial" w:cs="Arial"/>
        </w:rPr>
      </w:pPr>
      <w:r w:rsidRPr="00F15FF5">
        <w:rPr>
          <w:rFonts w:ascii="Arial" w:hAnsi="Arial" w:cs="Arial"/>
        </w:rPr>
        <w:t>El fondo de la zanja debe ser totalmente plano, regular y uniforme, libre de materiales duros y cortantes, considerando la pendiente prevista en el proyecto,  exento de protuberancias.</w:t>
      </w: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Unidad de medida:</w:t>
      </w:r>
    </w:p>
    <w:p w:rsidR="00B05C05" w:rsidRPr="00F15FF5" w:rsidRDefault="00B05C05" w:rsidP="00D60C96">
      <w:pPr>
        <w:spacing w:after="0" w:line="360" w:lineRule="auto"/>
        <w:jc w:val="both"/>
        <w:rPr>
          <w:rFonts w:ascii="Arial" w:eastAsia="Arial Unicode MS" w:hAnsi="Arial" w:cs="Arial"/>
        </w:rPr>
      </w:pPr>
      <w:r w:rsidRPr="00F15FF5">
        <w:rPr>
          <w:rFonts w:ascii="Arial" w:eastAsia="Arial Unicode MS" w:hAnsi="Arial" w:cs="Arial"/>
        </w:rPr>
        <w:t>Se computará en metros lineales (ml), a los anchos y profundidades estipuladas en  los planos y en estas especificaciones.</w:t>
      </w: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Base de Pago:</w:t>
      </w:r>
    </w:p>
    <w:p w:rsidR="00B05C05" w:rsidRDefault="00B05C05" w:rsidP="00D60C96">
      <w:pPr>
        <w:spacing w:after="0" w:line="360" w:lineRule="auto"/>
        <w:rPr>
          <w:rFonts w:ascii="Arial" w:eastAsia="Arial Unicode MS" w:hAnsi="Arial" w:cs="Arial"/>
        </w:rPr>
      </w:pPr>
      <w:r w:rsidRPr="00F15FF5">
        <w:rPr>
          <w:rFonts w:ascii="Arial" w:eastAsia="Arial Unicode MS" w:hAnsi="Arial" w:cs="Arial"/>
        </w:rPr>
        <w:t>El pago se hará por metro lineal (ml) al precio unitario del presupuesto pactado, en el contrato, entendiéndose que dicho precio y pago constituirá compensación total por toda la mano de obra, materiales, equipos, etc., y cualquier actividad o suministro necesario para la ejecución de la partida en mención.</w:t>
      </w:r>
    </w:p>
    <w:p w:rsidR="00992150" w:rsidRDefault="00992150" w:rsidP="00D60C96">
      <w:pPr>
        <w:spacing w:after="0" w:line="360" w:lineRule="auto"/>
        <w:rPr>
          <w:rFonts w:ascii="Arial" w:eastAsia="Arial Unicode MS" w:hAnsi="Arial" w:cs="Arial"/>
        </w:rPr>
      </w:pPr>
    </w:p>
    <w:p w:rsidR="00992150" w:rsidRDefault="00992150" w:rsidP="00D60C96">
      <w:pPr>
        <w:spacing w:after="0" w:line="360" w:lineRule="auto"/>
        <w:rPr>
          <w:rFonts w:ascii="Arial" w:eastAsia="Arial Unicode MS" w:hAnsi="Arial" w:cs="Arial"/>
        </w:rPr>
      </w:pPr>
    </w:p>
    <w:tbl>
      <w:tblPr>
        <w:tblW w:w="11180" w:type="dxa"/>
        <w:tblInd w:w="70" w:type="dxa"/>
        <w:tblCellMar>
          <w:left w:w="70" w:type="dxa"/>
          <w:right w:w="70" w:type="dxa"/>
        </w:tblCellMar>
        <w:tblLook w:val="04A0" w:firstRow="1" w:lastRow="0" w:firstColumn="1" w:lastColumn="0" w:noHBand="0" w:noVBand="1"/>
      </w:tblPr>
      <w:tblGrid>
        <w:gridCol w:w="1680"/>
        <w:gridCol w:w="9500"/>
      </w:tblGrid>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01.03.02</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 xml:space="preserve">      REFINE, NIVELACIÓN DE FONDO DE ZANJA</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01.03.02.01</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REFINE Y NIVELACION EN TERRENO NORMAL HASTA H=1.50 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01.03.02.02</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REFINE Y NIVELACION EN TERRENO NORMAL HASTA H=2.00 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01.03.02.03</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REFINE Y NIVELACION EN TERRENO NORMAL HASTA H=2.50 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01.03.02.04</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REFINE Y NIVELACION EN TERRENO NORMAL HASTA H=3.00 M</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950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950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bl>
    <w:p w:rsidR="00B05C05" w:rsidRPr="00E61B81" w:rsidRDefault="00B05C05" w:rsidP="00D60C96">
      <w:pPr>
        <w:spacing w:after="0" w:line="360" w:lineRule="auto"/>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Descripción:</w:t>
      </w:r>
    </w:p>
    <w:p w:rsidR="00EA6E54" w:rsidRDefault="00DB5E3B" w:rsidP="00D60C96">
      <w:pPr>
        <w:spacing w:after="0" w:line="360" w:lineRule="auto"/>
        <w:jc w:val="both"/>
        <w:rPr>
          <w:rFonts w:ascii="Arial" w:hAnsi="Arial" w:cs="Arial"/>
        </w:rPr>
      </w:pPr>
      <w:r w:rsidRPr="00F15FF5">
        <w:rPr>
          <w:rFonts w:ascii="Arial" w:hAnsi="Arial" w:cs="Arial"/>
        </w:rPr>
        <w:t>Para proceder a instalar las tuberías, las zanjas excavadas deberán estar refinadas y niveladas. El refine consiste en el perfilamiento tanto de las paredes como del fondo, teniendo especial cuidado que no quede protuberancias rocosas que hagan contacto con el cuerpo del tubo. La nivelación se efectuará en el fondo de la zanja, con el tipo de cama de apoyo aprobado por el ingeniero supervisor.</w:t>
      </w:r>
    </w:p>
    <w:p w:rsidR="00043D20" w:rsidRPr="00F15FF5" w:rsidRDefault="00043D20" w:rsidP="00D60C96">
      <w:pPr>
        <w:spacing w:after="0" w:line="360" w:lineRule="auto"/>
        <w:jc w:val="both"/>
        <w:rPr>
          <w:rFonts w:ascii="Arial" w:hAnsi="Arial" w:cs="Arial"/>
        </w:rPr>
      </w:pPr>
    </w:p>
    <w:p w:rsidR="00996F6F" w:rsidRDefault="00996F6F" w:rsidP="00D60C96">
      <w:pPr>
        <w:spacing w:after="0" w:line="360" w:lineRule="auto"/>
        <w:jc w:val="both"/>
        <w:rPr>
          <w:rFonts w:ascii="Arial" w:eastAsia="Arial Unicode MS" w:hAnsi="Arial" w:cs="Arial"/>
          <w:b/>
          <w:color w:val="000000"/>
          <w:u w:val="single"/>
          <w:lang w:val="es-ES"/>
        </w:rPr>
      </w:pPr>
    </w:p>
    <w:p w:rsidR="00996F6F" w:rsidRDefault="00996F6F" w:rsidP="00D60C96">
      <w:pPr>
        <w:spacing w:after="0" w:line="360" w:lineRule="auto"/>
        <w:jc w:val="both"/>
        <w:rPr>
          <w:rFonts w:ascii="Arial" w:eastAsia="Arial Unicode MS" w:hAnsi="Arial" w:cs="Arial"/>
          <w:b/>
          <w:color w:val="000000"/>
          <w:u w:val="single"/>
          <w:lang w:val="es-ES"/>
        </w:rPr>
      </w:pP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lastRenderedPageBreak/>
        <w:t>Unidad de medida:</w:t>
      </w:r>
    </w:p>
    <w:p w:rsidR="00DB5E3B" w:rsidRPr="00F15FF5" w:rsidRDefault="00DB5E3B" w:rsidP="00D60C96">
      <w:pPr>
        <w:spacing w:after="0" w:line="360" w:lineRule="auto"/>
        <w:jc w:val="both"/>
        <w:rPr>
          <w:rFonts w:ascii="Arial" w:eastAsia="Arial Unicode MS" w:hAnsi="Arial" w:cs="Arial"/>
        </w:rPr>
      </w:pPr>
      <w:r w:rsidRPr="00F15FF5">
        <w:rPr>
          <w:rFonts w:ascii="Arial" w:eastAsia="Arial Unicode MS" w:hAnsi="Arial" w:cs="Arial"/>
        </w:rPr>
        <w:t xml:space="preserve">Se computará en metros lineales (ml), de zanja suficientemente ancha y fondo regular y uniforme, libre de materiales sueltos según los planos y estas especificaciones. </w:t>
      </w: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Base de Pago:</w:t>
      </w:r>
    </w:p>
    <w:p w:rsidR="00DB5E3B" w:rsidRDefault="00DB5E3B" w:rsidP="00D60C96">
      <w:pPr>
        <w:spacing w:after="0" w:line="360" w:lineRule="auto"/>
        <w:jc w:val="both"/>
        <w:rPr>
          <w:rFonts w:ascii="Arial" w:eastAsia="Arial Unicode MS" w:hAnsi="Arial" w:cs="Arial"/>
        </w:rPr>
      </w:pPr>
      <w:r w:rsidRPr="00F15FF5">
        <w:rPr>
          <w:rFonts w:ascii="Arial" w:eastAsia="Arial Unicode MS" w:hAnsi="Arial" w:cs="Arial"/>
        </w:rPr>
        <w:t>El pago se hará por metro lineal (ml)  según precio unitario pactado en el contrato, entendiéndose que dicho precio y pago constituirá compensación total por toda la mano de obra, materiales, equipos, etc., y cualquier actividad o suministro necesario para la ejecución del trabajo.</w:t>
      </w:r>
    </w:p>
    <w:p w:rsidR="00992150" w:rsidRDefault="00992150" w:rsidP="00D60C96">
      <w:pPr>
        <w:spacing w:after="0" w:line="360" w:lineRule="auto"/>
        <w:jc w:val="both"/>
        <w:rPr>
          <w:rFonts w:ascii="Arial" w:eastAsia="Arial Unicode MS" w:hAnsi="Arial" w:cs="Arial"/>
        </w:rPr>
      </w:pPr>
    </w:p>
    <w:tbl>
      <w:tblPr>
        <w:tblW w:w="8931" w:type="dxa"/>
        <w:tblInd w:w="70" w:type="dxa"/>
        <w:tblCellMar>
          <w:left w:w="70" w:type="dxa"/>
          <w:right w:w="70" w:type="dxa"/>
        </w:tblCellMar>
        <w:tblLook w:val="04A0" w:firstRow="1" w:lastRow="0" w:firstColumn="1" w:lastColumn="0" w:noHBand="0" w:noVBand="1"/>
      </w:tblPr>
      <w:tblGrid>
        <w:gridCol w:w="1680"/>
        <w:gridCol w:w="7251"/>
      </w:tblGrid>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01.03.03</w:t>
            </w:r>
          </w:p>
        </w:tc>
        <w:tc>
          <w:tcPr>
            <w:tcW w:w="7251"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 xml:space="preserve">      CAMA DE APOYO PARA TUBERIAS</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01.03.03.01</w:t>
            </w:r>
          </w:p>
        </w:tc>
        <w:tc>
          <w:tcPr>
            <w:tcW w:w="7251"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CAMA DE APOYO CON MATERIAL PROPIO ZARANDEADO E=10cm, HASTA H=3.00</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7251"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bl>
    <w:p w:rsidR="00810F4A" w:rsidRDefault="00810F4A" w:rsidP="00D60C96">
      <w:pPr>
        <w:spacing w:after="0" w:line="360" w:lineRule="auto"/>
        <w:jc w:val="both"/>
        <w:rPr>
          <w:rFonts w:ascii="Arial" w:hAnsi="Arial" w:cs="Arial"/>
          <w:b/>
          <w:u w:val="single"/>
        </w:rPr>
      </w:pPr>
    </w:p>
    <w:p w:rsidR="00DB5E3B" w:rsidRPr="00B05C05" w:rsidRDefault="00B05C05" w:rsidP="00D60C96">
      <w:pPr>
        <w:spacing w:after="0" w:line="360" w:lineRule="auto"/>
        <w:jc w:val="both"/>
        <w:rPr>
          <w:rFonts w:ascii="Arial" w:hAnsi="Arial" w:cs="Arial"/>
          <w:b/>
          <w:u w:val="single"/>
        </w:rPr>
      </w:pPr>
      <w:r>
        <w:rPr>
          <w:rFonts w:ascii="Arial" w:hAnsi="Arial" w:cs="Arial"/>
          <w:b/>
          <w:u w:val="single"/>
        </w:rPr>
        <w:t>Descripción:</w:t>
      </w:r>
    </w:p>
    <w:p w:rsidR="00DB5E3B" w:rsidRPr="00F15FF5" w:rsidRDefault="00DB5E3B" w:rsidP="00D60C96">
      <w:pPr>
        <w:suppressAutoHyphens/>
        <w:autoSpaceDE w:val="0"/>
        <w:autoSpaceDN w:val="0"/>
        <w:adjustRightInd w:val="0"/>
        <w:spacing w:after="0" w:line="360" w:lineRule="auto"/>
        <w:jc w:val="both"/>
        <w:rPr>
          <w:rFonts w:ascii="Arial" w:eastAsia="Arial Unicode MS" w:hAnsi="Arial" w:cs="Arial"/>
          <w:color w:val="000000"/>
        </w:rPr>
      </w:pPr>
      <w:r w:rsidRPr="00F15FF5">
        <w:rPr>
          <w:rFonts w:ascii="Arial" w:eastAsia="Arial Unicode MS" w:hAnsi="Arial" w:cs="Arial"/>
          <w:color w:val="000000"/>
        </w:rPr>
        <w:t>El fondo de zanja deberá de ser plano, continuo y estará libre de rocas o material duro cortante que podrían causar daño a tubería PVC.</w:t>
      </w:r>
    </w:p>
    <w:p w:rsidR="00DB5E3B" w:rsidRPr="00F15FF5" w:rsidRDefault="00DB5E3B" w:rsidP="00D60C96">
      <w:pPr>
        <w:suppressAutoHyphens/>
        <w:autoSpaceDE w:val="0"/>
        <w:autoSpaceDN w:val="0"/>
        <w:adjustRightInd w:val="0"/>
        <w:spacing w:after="0" w:line="360" w:lineRule="auto"/>
        <w:jc w:val="both"/>
        <w:rPr>
          <w:rFonts w:ascii="Arial" w:eastAsia="Arial Unicode MS" w:hAnsi="Arial" w:cs="Arial"/>
          <w:color w:val="000000"/>
        </w:rPr>
      </w:pPr>
      <w:r w:rsidRPr="00F15FF5">
        <w:rPr>
          <w:rFonts w:ascii="Arial" w:eastAsia="Arial Unicode MS" w:hAnsi="Arial" w:cs="Arial"/>
          <w:color w:val="000000"/>
        </w:rPr>
        <w:t xml:space="preserve">Para lo cual se deberá de colocar cama de </w:t>
      </w:r>
      <w:r w:rsidR="00705A17">
        <w:rPr>
          <w:rFonts w:ascii="Arial" w:eastAsia="Arial Unicode MS" w:hAnsi="Arial" w:cs="Arial"/>
          <w:color w:val="000000"/>
        </w:rPr>
        <w:t>material propio zarandeado</w:t>
      </w:r>
      <w:r w:rsidRPr="00F15FF5">
        <w:rPr>
          <w:rFonts w:ascii="Arial" w:eastAsia="Arial Unicode MS" w:hAnsi="Arial" w:cs="Arial"/>
          <w:color w:val="000000"/>
        </w:rPr>
        <w:t xml:space="preserve"> por capas de 0.10m., todo este material será seleccionado y deberá estar exento de piedras y cuerpos extraños.</w:t>
      </w:r>
    </w:p>
    <w:p w:rsidR="00DB5E3B" w:rsidRPr="00F15FF5" w:rsidRDefault="00DB5E3B" w:rsidP="00D60C96">
      <w:pPr>
        <w:suppressAutoHyphens/>
        <w:autoSpaceDE w:val="0"/>
        <w:autoSpaceDN w:val="0"/>
        <w:adjustRightInd w:val="0"/>
        <w:spacing w:after="0" w:line="360" w:lineRule="auto"/>
        <w:jc w:val="both"/>
        <w:rPr>
          <w:rFonts w:ascii="Arial" w:eastAsia="Arial Unicode MS" w:hAnsi="Arial" w:cs="Arial"/>
          <w:color w:val="000000"/>
        </w:rPr>
      </w:pPr>
      <w:r w:rsidRPr="00F15FF5">
        <w:rPr>
          <w:rFonts w:ascii="Arial" w:eastAsia="Arial Unicode MS" w:hAnsi="Arial" w:cs="Arial"/>
          <w:color w:val="000000"/>
        </w:rPr>
        <w:t>Las capas de relleno de cama de arena deberán ser apisonadas en forma manual mediante pisón o plancha compactadora, el apisonado en zonas laterales de tubería se hará en forma manual.</w:t>
      </w:r>
    </w:p>
    <w:p w:rsidR="00DB5E3B" w:rsidRPr="00F15FF5" w:rsidRDefault="00DB5E3B" w:rsidP="00D60C96">
      <w:pPr>
        <w:suppressAutoHyphens/>
        <w:autoSpaceDE w:val="0"/>
        <w:autoSpaceDN w:val="0"/>
        <w:adjustRightInd w:val="0"/>
        <w:spacing w:after="0" w:line="360" w:lineRule="auto"/>
        <w:jc w:val="both"/>
        <w:rPr>
          <w:rFonts w:ascii="Arial" w:eastAsia="Arial Unicode MS" w:hAnsi="Arial" w:cs="Arial"/>
          <w:color w:val="000000"/>
        </w:rPr>
      </w:pPr>
      <w:r w:rsidRPr="00F15FF5">
        <w:rPr>
          <w:rFonts w:ascii="Arial" w:eastAsia="Arial Unicode MS" w:hAnsi="Arial" w:cs="Arial"/>
          <w:color w:val="000000"/>
        </w:rPr>
        <w:t>No deberá de utilizarse arcilla (material) como encamado.</w:t>
      </w:r>
    </w:p>
    <w:p w:rsidR="00D60C96" w:rsidRDefault="00D60C96" w:rsidP="00D60C96">
      <w:pPr>
        <w:spacing w:after="0" w:line="360" w:lineRule="auto"/>
        <w:jc w:val="both"/>
        <w:rPr>
          <w:rFonts w:ascii="Arial" w:eastAsia="Arial Unicode MS" w:hAnsi="Arial" w:cs="Arial"/>
          <w:b/>
          <w:color w:val="000000"/>
          <w:u w:val="single"/>
          <w:lang w:val="es-ES"/>
        </w:rPr>
      </w:pP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Unidad de medida:</w:t>
      </w:r>
    </w:p>
    <w:p w:rsidR="00DB5E3B" w:rsidRPr="00F15FF5" w:rsidRDefault="00DB5E3B" w:rsidP="00D60C96">
      <w:pPr>
        <w:spacing w:after="0" w:line="360" w:lineRule="auto"/>
        <w:jc w:val="both"/>
        <w:rPr>
          <w:rFonts w:ascii="Arial" w:eastAsia="Arial Unicode MS" w:hAnsi="Arial" w:cs="Arial"/>
        </w:rPr>
      </w:pPr>
      <w:r w:rsidRPr="00F15FF5">
        <w:rPr>
          <w:rFonts w:ascii="Arial" w:eastAsia="Arial Unicode MS" w:hAnsi="Arial" w:cs="Arial"/>
        </w:rPr>
        <w:t>Se computará en metros lineales (ml), de acuerdo a las dimensiones estipuladas en los planos, y en estas especificaciones.</w:t>
      </w:r>
    </w:p>
    <w:p w:rsidR="00D60C96" w:rsidRDefault="00D60C96" w:rsidP="00D60C96">
      <w:pPr>
        <w:spacing w:after="0" w:line="360" w:lineRule="auto"/>
        <w:jc w:val="both"/>
        <w:rPr>
          <w:rFonts w:ascii="Arial" w:eastAsia="Arial Unicode MS" w:hAnsi="Arial" w:cs="Arial"/>
          <w:b/>
          <w:color w:val="000000"/>
          <w:u w:val="single"/>
          <w:lang w:val="es-ES"/>
        </w:rPr>
      </w:pP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Base de Pago:</w:t>
      </w:r>
    </w:p>
    <w:p w:rsidR="00B05C05" w:rsidRDefault="00DB5E3B" w:rsidP="00D60C96">
      <w:pPr>
        <w:spacing w:after="0" w:line="360" w:lineRule="auto"/>
        <w:jc w:val="both"/>
        <w:rPr>
          <w:rFonts w:ascii="Arial" w:eastAsia="Arial Unicode MS" w:hAnsi="Arial" w:cs="Arial"/>
        </w:rPr>
      </w:pPr>
      <w:r w:rsidRPr="00F15FF5">
        <w:rPr>
          <w:rFonts w:ascii="Arial" w:eastAsia="Arial Unicode MS" w:hAnsi="Arial" w:cs="Arial"/>
        </w:rPr>
        <w:t>El pago se hará por metro lineal (ml) al precio unitario pactado en el contrato, entendiéndose que dicho precio y pago constituirá compensación total por toda la mano de obra, materiales, equipos, etc., y cualquier actividad o suministro necesario para la ejecución del trabajo.</w:t>
      </w:r>
    </w:p>
    <w:p w:rsidR="00A5793B" w:rsidRDefault="00A5793B" w:rsidP="00D60C96">
      <w:pPr>
        <w:spacing w:after="0" w:line="360" w:lineRule="auto"/>
        <w:jc w:val="both"/>
        <w:rPr>
          <w:rFonts w:ascii="Arial" w:eastAsia="Arial Unicode MS" w:hAnsi="Arial" w:cs="Arial"/>
        </w:rPr>
      </w:pPr>
    </w:p>
    <w:tbl>
      <w:tblPr>
        <w:tblW w:w="9356" w:type="dxa"/>
        <w:tblInd w:w="70" w:type="dxa"/>
        <w:tblCellMar>
          <w:left w:w="70" w:type="dxa"/>
          <w:right w:w="70" w:type="dxa"/>
        </w:tblCellMar>
        <w:tblLook w:val="04A0" w:firstRow="1" w:lastRow="0" w:firstColumn="1" w:lastColumn="0" w:noHBand="0" w:noVBand="1"/>
      </w:tblPr>
      <w:tblGrid>
        <w:gridCol w:w="1680"/>
        <w:gridCol w:w="7676"/>
      </w:tblGrid>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lastRenderedPageBreak/>
              <w:t>01.03.04</w:t>
            </w:r>
          </w:p>
        </w:tc>
        <w:tc>
          <w:tcPr>
            <w:tcW w:w="7676"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 xml:space="preserve">      RELLENO Y COMPACTADO DE ZANJAS</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01.03.04.01</w:t>
            </w:r>
          </w:p>
        </w:tc>
        <w:tc>
          <w:tcPr>
            <w:tcW w:w="7676"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RELLENO PROTECTOR C/MAT. PROPIO ZARANDEADO HASTA H=0.30M, S/CLAVE TUB. DESAG. HASTA H&lt;3.00</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7676"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352C1A" w:rsidP="00992150">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01.03.04.02</w:t>
            </w:r>
          </w:p>
        </w:tc>
        <w:tc>
          <w:tcPr>
            <w:tcW w:w="7676"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RELLENO COMPACT. C/MAT. PROPIO T. NORMAL, HASTA 1.50M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352C1A" w:rsidP="00992150">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01.03.04.03</w:t>
            </w:r>
          </w:p>
        </w:tc>
        <w:tc>
          <w:tcPr>
            <w:tcW w:w="7676"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RELLENO COMPACT. C/MAT. PROPIO T. NORMAL, HASTA 2.00M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352C1A" w:rsidP="00992150">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01.03.04.04</w:t>
            </w:r>
          </w:p>
        </w:tc>
        <w:tc>
          <w:tcPr>
            <w:tcW w:w="7676"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RELLENO COMPACT. C/MAT. PROPIO T. NORMAL, HASTA 2.50M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352C1A" w:rsidP="00992150">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01.03.04.05</w:t>
            </w:r>
          </w:p>
        </w:tc>
        <w:tc>
          <w:tcPr>
            <w:tcW w:w="7676"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RELLENO COMPACT. C/MAT. PROPIO T. NORMAL, HASTA 3.00M</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7676"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7676"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bl>
    <w:p w:rsidR="00810F4A" w:rsidRDefault="00810F4A" w:rsidP="00D60C96">
      <w:pPr>
        <w:spacing w:after="0" w:line="360" w:lineRule="auto"/>
        <w:jc w:val="both"/>
        <w:rPr>
          <w:rFonts w:ascii="Arial" w:eastAsia="Arial Unicode MS" w:hAnsi="Arial" w:cs="Arial"/>
        </w:rPr>
      </w:pPr>
    </w:p>
    <w:p w:rsidR="00B05C05" w:rsidRPr="00B05C05" w:rsidRDefault="00B05C05" w:rsidP="00D60C96">
      <w:pPr>
        <w:spacing w:after="0" w:line="360" w:lineRule="auto"/>
        <w:jc w:val="both"/>
        <w:rPr>
          <w:rFonts w:ascii="Arial" w:hAnsi="Arial" w:cs="Arial"/>
          <w:b/>
          <w:u w:val="single"/>
        </w:rPr>
      </w:pPr>
      <w:r>
        <w:rPr>
          <w:rFonts w:ascii="Arial" w:hAnsi="Arial" w:cs="Arial"/>
          <w:b/>
          <w:u w:val="single"/>
        </w:rPr>
        <w:t>Descripción:</w:t>
      </w:r>
    </w:p>
    <w:p w:rsidR="00DB5E3B" w:rsidRPr="00F15FF5" w:rsidRDefault="00DB5E3B" w:rsidP="00D60C96">
      <w:pPr>
        <w:autoSpaceDE w:val="0"/>
        <w:autoSpaceDN w:val="0"/>
        <w:adjustRightInd w:val="0"/>
        <w:spacing w:after="0" w:line="360" w:lineRule="auto"/>
        <w:jc w:val="both"/>
        <w:rPr>
          <w:rFonts w:ascii="Arial" w:hAnsi="Arial" w:cs="Arial"/>
          <w:bCs/>
        </w:rPr>
      </w:pPr>
      <w:r w:rsidRPr="00F15FF5">
        <w:rPr>
          <w:rFonts w:ascii="Arial" w:hAnsi="Arial" w:cs="Arial"/>
          <w:bCs/>
        </w:rPr>
        <w:t xml:space="preserve">El primer relleno compactado que comprende a partir de la cama de apoyo de la tubería, hasta 0,15m por encima de la clave del tubo, será de material </w:t>
      </w:r>
      <w:r w:rsidR="00FA69BB">
        <w:rPr>
          <w:rFonts w:ascii="Arial" w:hAnsi="Arial" w:cs="Arial"/>
          <w:bCs/>
        </w:rPr>
        <w:t>propio zarandeado.</w:t>
      </w:r>
      <w:r w:rsidRPr="00F15FF5">
        <w:rPr>
          <w:rFonts w:ascii="Arial" w:hAnsi="Arial" w:cs="Arial"/>
          <w:bCs/>
        </w:rPr>
        <w:t xml:space="preserve"> Este relleno, se colocará en capas de 0,20m de espesor terminado, desde la cama de apoyo compactándolo íntegramente con pisones manuales de peso aprobado o mediante planchas compactadoras, teniendo cuidado de no dañar la tubería.</w:t>
      </w:r>
    </w:p>
    <w:p w:rsidR="00DB5E3B" w:rsidRPr="00F15FF5" w:rsidRDefault="00DB5E3B" w:rsidP="00D60C96">
      <w:pPr>
        <w:pStyle w:val="Ttulo"/>
        <w:spacing w:line="360" w:lineRule="auto"/>
        <w:jc w:val="both"/>
        <w:rPr>
          <w:b w:val="0"/>
          <w:szCs w:val="22"/>
        </w:rPr>
      </w:pPr>
      <w:r w:rsidRPr="00F15FF5">
        <w:rPr>
          <w:b w:val="0"/>
          <w:szCs w:val="22"/>
        </w:rPr>
        <w:t>El relleno deberá seguir a la instalación de la tubería tan cerca como sea posible, los fines esenciales que deberán cumplir este relleno son proporcionar un lecho para la tubería, proporcionar por encima de la tubería, una capa de material escogido que sirva de amortiguador al impacto de las cargas exteriores. Siempre que sea posible, se deberá utilizar el mismo material excavado para el relleno de la zanja.</w:t>
      </w:r>
    </w:p>
    <w:p w:rsidR="00DB5E3B" w:rsidRPr="00F15FF5" w:rsidRDefault="00DB5E3B" w:rsidP="00D60C96">
      <w:pPr>
        <w:pStyle w:val="Ttulo"/>
        <w:spacing w:line="360" w:lineRule="auto"/>
        <w:jc w:val="both"/>
        <w:rPr>
          <w:b w:val="0"/>
          <w:szCs w:val="22"/>
        </w:rPr>
      </w:pPr>
      <w:r w:rsidRPr="00F15FF5">
        <w:rPr>
          <w:b w:val="0"/>
          <w:szCs w:val="22"/>
        </w:rPr>
        <w:t>El relleno podrá realizarse con el material de la excavación, siempre y cuando cumpla con las características establecidas en las definiciones del material seleccionado o selecto.</w:t>
      </w:r>
    </w:p>
    <w:p w:rsidR="00DB5E3B" w:rsidRPr="00F15FF5" w:rsidRDefault="00DB5E3B" w:rsidP="00D60C96">
      <w:pPr>
        <w:pStyle w:val="Ttulo"/>
        <w:spacing w:line="360" w:lineRule="auto"/>
        <w:jc w:val="both"/>
        <w:rPr>
          <w:b w:val="0"/>
          <w:szCs w:val="22"/>
        </w:rPr>
      </w:pPr>
      <w:r w:rsidRPr="00F15FF5">
        <w:rPr>
          <w:b w:val="0"/>
          <w:szCs w:val="22"/>
        </w:rPr>
        <w:t xml:space="preserve">Cuando se haya utilizado tablestacado y </w:t>
      </w:r>
      <w:proofErr w:type="spellStart"/>
      <w:r w:rsidRPr="00F15FF5">
        <w:rPr>
          <w:b w:val="0"/>
          <w:szCs w:val="22"/>
        </w:rPr>
        <w:t>arriostramiento</w:t>
      </w:r>
      <w:proofErr w:type="spellEnd"/>
      <w:r w:rsidRPr="00F15FF5">
        <w:rPr>
          <w:b w:val="0"/>
          <w:szCs w:val="22"/>
        </w:rPr>
        <w:t xml:space="preserve"> se dejarán  en el sitio suficientes travesaños entre la zanja, para prevenir el desmoronamiento de las paredes laterales durante la operación de relleno.</w:t>
      </w:r>
    </w:p>
    <w:p w:rsidR="00DB5E3B" w:rsidRDefault="00DB5E3B" w:rsidP="00D60C96">
      <w:pPr>
        <w:pStyle w:val="Ttulo"/>
        <w:spacing w:line="360" w:lineRule="auto"/>
        <w:jc w:val="both"/>
        <w:rPr>
          <w:b w:val="0"/>
          <w:szCs w:val="22"/>
        </w:rPr>
      </w:pPr>
      <w:r w:rsidRPr="00F15FF5">
        <w:rPr>
          <w:b w:val="0"/>
          <w:szCs w:val="22"/>
        </w:rPr>
        <w:t xml:space="preserve">Tan pronto como sea practicable, el tablestacado y </w:t>
      </w:r>
      <w:proofErr w:type="spellStart"/>
      <w:r w:rsidRPr="00F15FF5">
        <w:rPr>
          <w:b w:val="0"/>
          <w:szCs w:val="22"/>
        </w:rPr>
        <w:t>arriostramiento</w:t>
      </w:r>
      <w:proofErr w:type="spellEnd"/>
      <w:r w:rsidRPr="00F15FF5">
        <w:rPr>
          <w:b w:val="0"/>
          <w:szCs w:val="22"/>
        </w:rPr>
        <w:t xml:space="preserve"> serán extraídos de la zanja.</w:t>
      </w:r>
    </w:p>
    <w:p w:rsidR="00D60C96" w:rsidRPr="00F15FF5" w:rsidRDefault="00D60C96" w:rsidP="00D60C96">
      <w:pPr>
        <w:pStyle w:val="Ttulo"/>
        <w:spacing w:line="360" w:lineRule="auto"/>
        <w:jc w:val="both"/>
        <w:rPr>
          <w:b w:val="0"/>
          <w:szCs w:val="22"/>
        </w:rPr>
      </w:pPr>
    </w:p>
    <w:p w:rsidR="00DB5E3B" w:rsidRPr="00F15FF5" w:rsidRDefault="00DB5E3B" w:rsidP="00D60C96">
      <w:pPr>
        <w:pStyle w:val="Ttulo"/>
        <w:spacing w:line="360" w:lineRule="auto"/>
        <w:jc w:val="both"/>
        <w:rPr>
          <w:b w:val="0"/>
          <w:szCs w:val="22"/>
        </w:rPr>
      </w:pPr>
      <w:r w:rsidRPr="00F15FF5">
        <w:rPr>
          <w:b w:val="0"/>
          <w:szCs w:val="22"/>
        </w:rPr>
        <w:t>Todo el material de relleno deberá tener la humedad óptima para ser colocado en la zanja.</w:t>
      </w:r>
    </w:p>
    <w:p w:rsidR="00DB5E3B" w:rsidRPr="00F15FF5" w:rsidRDefault="00DB5E3B" w:rsidP="00D60C96">
      <w:pPr>
        <w:pStyle w:val="Ttulo"/>
        <w:spacing w:line="360" w:lineRule="auto"/>
        <w:jc w:val="both"/>
        <w:rPr>
          <w:b w:val="0"/>
          <w:szCs w:val="22"/>
        </w:rPr>
      </w:pPr>
      <w:r w:rsidRPr="00F15FF5">
        <w:rPr>
          <w:b w:val="0"/>
          <w:szCs w:val="22"/>
        </w:rPr>
        <w:t xml:space="preserve">Los materiales para los rellenos se obtendrán, según el caso, de las excavaciones o de las fuentes seleccionadas por el Contratista y aprobadas por el CONTRATANTE </w:t>
      </w:r>
      <w:r w:rsidRPr="00F15FF5">
        <w:rPr>
          <w:b w:val="0"/>
          <w:szCs w:val="22"/>
        </w:rPr>
        <w:lastRenderedPageBreak/>
        <w:t>(Supervisor). Por lo menos 30 días antes de que el Contratista se proponga iniciar los trabajos de relleno, deberá someter a la consideración del CONTRATANTE (Supervisor) las fuentes de materiales y deberá presentar muestras representativas y los resultados de los ensayos de laboratorio. El suministro de las muestras y los ensayos no serán objeto de pago adicional. No se hará pago por separado por la explotación, procesamiento, selección, apilamiento o transporte de cualquier material de relleno.</w:t>
      </w:r>
    </w:p>
    <w:p w:rsidR="00DB5E3B" w:rsidRPr="00F15FF5" w:rsidRDefault="00DB5E3B" w:rsidP="00D60C96">
      <w:pPr>
        <w:pStyle w:val="Ttulo"/>
        <w:spacing w:line="360" w:lineRule="auto"/>
        <w:jc w:val="both"/>
        <w:rPr>
          <w:b w:val="0"/>
          <w:szCs w:val="22"/>
        </w:rPr>
      </w:pPr>
      <w:r w:rsidRPr="00F15FF5">
        <w:rPr>
          <w:b w:val="0"/>
          <w:szCs w:val="22"/>
        </w:rPr>
        <w:t>La compactación del relleno se hará por medio de equipos manuales o mecánicos, rodillos apisonadores o compactadores vibratorios, según sea el sitio de localización y tipo del relleno, y de acuerdo con lo indicado u ordenado por el CONTRATANTE. El Contratista mantendrá en los lugares de trabajo, el equipo mecánico y manual necesario en buenas condiciones y en cantidad suficiente para efectuar oportunamente la compactación exigida en estas Especificaciones.</w:t>
      </w:r>
    </w:p>
    <w:p w:rsidR="00DB5E3B" w:rsidRDefault="00DB5E3B" w:rsidP="00D60C96">
      <w:pPr>
        <w:pStyle w:val="Ttulo"/>
        <w:spacing w:line="360" w:lineRule="auto"/>
        <w:jc w:val="both"/>
        <w:rPr>
          <w:b w:val="0"/>
          <w:szCs w:val="22"/>
        </w:rPr>
      </w:pPr>
      <w:r w:rsidRPr="00F15FF5">
        <w:rPr>
          <w:b w:val="0"/>
          <w:szCs w:val="22"/>
        </w:rPr>
        <w:t xml:space="preserve">El Contratista deberá ejecutar por su cuenta y a su costa, en un laboratorio de suelos aceptado por el CONTRATANTE (Supervisor) los ensayos de </w:t>
      </w:r>
      <w:proofErr w:type="spellStart"/>
      <w:r w:rsidRPr="00F15FF5">
        <w:rPr>
          <w:b w:val="0"/>
          <w:szCs w:val="22"/>
        </w:rPr>
        <w:t>Proctor</w:t>
      </w:r>
      <w:proofErr w:type="spellEnd"/>
      <w:r w:rsidRPr="00F15FF5">
        <w:rPr>
          <w:b w:val="0"/>
          <w:szCs w:val="22"/>
        </w:rPr>
        <w:t>, gravedad específica y los análisis granulométricos de los diferentes materiales que pretenda usar y, antes de colocarlos y compactarlos deberán contar con la respectiva aprobación del CONTRATANTE (Supervisor).</w:t>
      </w:r>
    </w:p>
    <w:p w:rsidR="00D60C96" w:rsidRPr="00F15FF5" w:rsidRDefault="00D60C96" w:rsidP="00D60C96">
      <w:pPr>
        <w:pStyle w:val="Ttulo"/>
        <w:spacing w:line="360" w:lineRule="auto"/>
        <w:jc w:val="both"/>
        <w:rPr>
          <w:b w:val="0"/>
          <w:szCs w:val="22"/>
        </w:rPr>
      </w:pPr>
    </w:p>
    <w:p w:rsidR="00DB5E3B" w:rsidRPr="00F15FF5" w:rsidRDefault="00DB5E3B" w:rsidP="00D60C96">
      <w:pPr>
        <w:pStyle w:val="Ttulo"/>
        <w:spacing w:line="360" w:lineRule="auto"/>
        <w:jc w:val="both"/>
        <w:rPr>
          <w:b w:val="0"/>
          <w:szCs w:val="22"/>
        </w:rPr>
      </w:pPr>
      <w:r w:rsidRPr="00F15FF5">
        <w:rPr>
          <w:b w:val="0"/>
          <w:szCs w:val="22"/>
        </w:rPr>
        <w:t>Las pruebas de compactación en el terreno, se hará con muestras tomadas de los sitios convenientes. En las calles donde se requiera efectuar la reposición del pavimento se realizarán ensayos de densidad en el terreno con una distancia en promedio no mayor de 25 metros a fin de confirmar la compactación de cada capa del relleno de la zanja y los espesores y resistencias de las capas del pavimento.</w:t>
      </w:r>
    </w:p>
    <w:p w:rsidR="00DB5E3B" w:rsidRPr="00F15FF5" w:rsidRDefault="00DB5E3B" w:rsidP="00D60C96">
      <w:pPr>
        <w:pStyle w:val="Ttulo"/>
        <w:spacing w:line="360" w:lineRule="auto"/>
        <w:jc w:val="both"/>
        <w:rPr>
          <w:b w:val="0"/>
          <w:szCs w:val="22"/>
        </w:rPr>
      </w:pPr>
      <w:r w:rsidRPr="00F15FF5">
        <w:rPr>
          <w:b w:val="0"/>
          <w:szCs w:val="22"/>
        </w:rPr>
        <w:t>En caso que los resultados de los ensayos presenten valores inferiores a los especificados, se deberán tomar las medidas complementarias necesarias tales como compactación adicional, escarificación, estabilización o cualesquiera otros procedimientos para lograr la especificación requerida. Estos trabajos deberán ejecutarse sin ningún costo adicional para el CONTRATANTE.</w:t>
      </w:r>
    </w:p>
    <w:p w:rsidR="00DB5E3B" w:rsidRPr="00F15FF5" w:rsidRDefault="00DB5E3B" w:rsidP="00D60C96">
      <w:pPr>
        <w:pStyle w:val="Ttulo"/>
        <w:spacing w:line="360" w:lineRule="auto"/>
        <w:jc w:val="both"/>
        <w:rPr>
          <w:szCs w:val="22"/>
        </w:rPr>
      </w:pPr>
      <w:r w:rsidRPr="00F15FF5">
        <w:rPr>
          <w:szCs w:val="22"/>
        </w:rPr>
        <w:t>Definiciones</w:t>
      </w:r>
    </w:p>
    <w:p w:rsidR="00DB5E3B" w:rsidRPr="00F15FF5" w:rsidRDefault="00DB5E3B" w:rsidP="00D60C96">
      <w:pPr>
        <w:pStyle w:val="Ttulo"/>
        <w:spacing w:line="360" w:lineRule="auto"/>
        <w:jc w:val="both"/>
        <w:rPr>
          <w:b w:val="0"/>
          <w:szCs w:val="22"/>
        </w:rPr>
      </w:pPr>
      <w:r w:rsidRPr="00F15FF5">
        <w:rPr>
          <w:b w:val="0"/>
          <w:szCs w:val="22"/>
        </w:rPr>
        <w:t>Material seleccionado: Es todo material propio de la excavación, libre de desperdicios, materia orgánica objetable, basura y otros materiales fangosos, raíces, madera o inapropiados.</w:t>
      </w:r>
    </w:p>
    <w:p w:rsidR="00DB5E3B" w:rsidRPr="00F15FF5" w:rsidRDefault="00DB5E3B" w:rsidP="00D60C96">
      <w:pPr>
        <w:pStyle w:val="Ttulo"/>
        <w:spacing w:line="360" w:lineRule="auto"/>
        <w:jc w:val="both"/>
        <w:rPr>
          <w:szCs w:val="22"/>
        </w:rPr>
      </w:pPr>
      <w:r w:rsidRPr="00F15FF5">
        <w:rPr>
          <w:szCs w:val="22"/>
        </w:rPr>
        <w:t>Descripción de los Trabajos</w:t>
      </w:r>
    </w:p>
    <w:p w:rsidR="00DB5E3B" w:rsidRPr="00F15FF5" w:rsidRDefault="00DB5E3B" w:rsidP="00D60C96">
      <w:pPr>
        <w:pStyle w:val="Ttulo"/>
        <w:spacing w:line="360" w:lineRule="auto"/>
        <w:jc w:val="both"/>
        <w:rPr>
          <w:b w:val="0"/>
          <w:szCs w:val="22"/>
        </w:rPr>
      </w:pPr>
      <w:r w:rsidRPr="00F15FF5">
        <w:rPr>
          <w:b w:val="0"/>
          <w:szCs w:val="22"/>
        </w:rPr>
        <w:lastRenderedPageBreak/>
        <w:t xml:space="preserve">Las zanjas y excavaciones serán rellenadas a la superficie original del terreno o a tales elevaciones como puedan haberse mostrado u ordenado y en armonía a los requerimientos particulares aquí especificados utilizando material seleccionado adecuado provenientes de excavaciones y/o canteras. El relleno se comenzará previa aprobación del Supervisor, una vez comprobado el correcto resultado de las pruebas. En todos los rellenos, toda la basura y materia compresible o destructible que pueda causar posteriores asentamientos y toda la madera y </w:t>
      </w:r>
      <w:proofErr w:type="spellStart"/>
      <w:r w:rsidRPr="00F15FF5">
        <w:rPr>
          <w:b w:val="0"/>
          <w:szCs w:val="22"/>
        </w:rPr>
        <w:t>arriostramiento</w:t>
      </w:r>
      <w:proofErr w:type="spellEnd"/>
      <w:r w:rsidRPr="00F15FF5">
        <w:rPr>
          <w:b w:val="0"/>
          <w:szCs w:val="22"/>
        </w:rPr>
        <w:t xml:space="preserve"> serán extraídas del espacio de la excavación antes de que le relleno comience.</w:t>
      </w:r>
    </w:p>
    <w:p w:rsidR="00F15FF5" w:rsidRDefault="00DB5E3B" w:rsidP="00D60C96">
      <w:pPr>
        <w:pStyle w:val="Ttulo"/>
        <w:spacing w:line="360" w:lineRule="auto"/>
        <w:jc w:val="both"/>
        <w:rPr>
          <w:b w:val="0"/>
          <w:szCs w:val="22"/>
        </w:rPr>
      </w:pPr>
      <w:r w:rsidRPr="00F15FF5">
        <w:rPr>
          <w:b w:val="0"/>
          <w:szCs w:val="22"/>
        </w:rPr>
        <w:t>El relleno, a menos que se haya especificado de otra manera, será hecho de material selecto para relleno, libre de desperdicios, materia orgánica objetable, basura y otros materiales fangosos o inapropiados.</w:t>
      </w:r>
    </w:p>
    <w:p w:rsidR="00DB5E3B" w:rsidRPr="00F15FF5" w:rsidRDefault="00DB5E3B" w:rsidP="00D60C96">
      <w:pPr>
        <w:pStyle w:val="Ttulo"/>
        <w:spacing w:line="360" w:lineRule="auto"/>
        <w:jc w:val="both"/>
        <w:rPr>
          <w:szCs w:val="22"/>
        </w:rPr>
      </w:pPr>
      <w:r w:rsidRPr="00F15FF5">
        <w:rPr>
          <w:szCs w:val="22"/>
        </w:rPr>
        <w:t>Relleno de la Cama de Apoyo y Relleno Lateral</w:t>
      </w:r>
    </w:p>
    <w:p w:rsidR="00DB5E3B" w:rsidRPr="00F15FF5" w:rsidRDefault="00DB5E3B" w:rsidP="00D60C96">
      <w:pPr>
        <w:pStyle w:val="Ttulo"/>
        <w:spacing w:line="360" w:lineRule="auto"/>
        <w:jc w:val="both"/>
        <w:rPr>
          <w:b w:val="0"/>
          <w:szCs w:val="22"/>
        </w:rPr>
      </w:pPr>
      <w:r w:rsidRPr="00F15FF5">
        <w:rPr>
          <w:b w:val="0"/>
          <w:szCs w:val="22"/>
        </w:rPr>
        <w:t xml:space="preserve">El relleno bajo y alrededor de la tubería se efectuará con material </w:t>
      </w:r>
      <w:r w:rsidR="00FA69BB">
        <w:rPr>
          <w:b w:val="0"/>
          <w:szCs w:val="22"/>
        </w:rPr>
        <w:t>propio seleccionado zarandeado</w:t>
      </w:r>
      <w:r w:rsidRPr="00F15FF5">
        <w:rPr>
          <w:b w:val="0"/>
          <w:szCs w:val="22"/>
        </w:rPr>
        <w:t xml:space="preserve"> conforme se indican en los planos y/o como lo apruebe en campo el Supervisor, en capas de 0,20m. de espesor compactadas al 95% de su Máxima Densidad Seca (M.D.S), pudiéndose aceptar valores de hasta 93%, para evitar  desplazamientos laterales de la tubería.</w:t>
      </w:r>
    </w:p>
    <w:p w:rsidR="00DB5E3B" w:rsidRPr="00F15FF5" w:rsidRDefault="00DB5E3B" w:rsidP="00D60C96">
      <w:pPr>
        <w:pStyle w:val="Ttulo"/>
        <w:spacing w:line="360" w:lineRule="auto"/>
        <w:jc w:val="both"/>
        <w:rPr>
          <w:b w:val="0"/>
          <w:szCs w:val="22"/>
        </w:rPr>
      </w:pPr>
      <w:r w:rsidRPr="00F15FF5">
        <w:rPr>
          <w:b w:val="0"/>
          <w:szCs w:val="22"/>
        </w:rPr>
        <w:t xml:space="preserve">Todo el relleno será hecho de tal manera que no perturbe o dañe la tubería. El relleno colocado a una distancia de 15 centímetros de la tubería, no contendrá piedras con diámetros mayores de </w:t>
      </w:r>
      <w:smartTag w:uri="urn:schemas-microsoft-com:office:smarttags" w:element="metricconverter">
        <w:smartTagPr>
          <w:attr w:name="ProductID" w:val="2.5 cent￭metros"/>
        </w:smartTagPr>
        <w:r w:rsidRPr="00F15FF5">
          <w:rPr>
            <w:b w:val="0"/>
            <w:szCs w:val="22"/>
          </w:rPr>
          <w:t>2.5 centímetros</w:t>
        </w:r>
      </w:smartTag>
      <w:r w:rsidRPr="00F15FF5">
        <w:rPr>
          <w:b w:val="0"/>
          <w:szCs w:val="22"/>
        </w:rPr>
        <w:t>.</w:t>
      </w:r>
    </w:p>
    <w:p w:rsidR="00DB5E3B" w:rsidRPr="00F15FF5" w:rsidRDefault="00DB5E3B" w:rsidP="00D60C96">
      <w:pPr>
        <w:pStyle w:val="Ttulo"/>
        <w:spacing w:line="360" w:lineRule="auto"/>
        <w:jc w:val="both"/>
        <w:rPr>
          <w:szCs w:val="22"/>
        </w:rPr>
      </w:pPr>
      <w:r w:rsidRPr="00F15FF5">
        <w:rPr>
          <w:szCs w:val="22"/>
        </w:rPr>
        <w:t>Relleno con Material Granular</w:t>
      </w:r>
    </w:p>
    <w:p w:rsidR="00DB5E3B" w:rsidRPr="00F15FF5" w:rsidRDefault="00DB5E3B" w:rsidP="00D60C96">
      <w:pPr>
        <w:pStyle w:val="Ttulo"/>
        <w:spacing w:line="360" w:lineRule="auto"/>
        <w:jc w:val="both"/>
        <w:rPr>
          <w:b w:val="0"/>
          <w:szCs w:val="22"/>
        </w:rPr>
      </w:pPr>
      <w:r w:rsidRPr="00F15FF5">
        <w:rPr>
          <w:b w:val="0"/>
          <w:szCs w:val="22"/>
        </w:rPr>
        <w:t xml:space="preserve">El relleno hasta 0,15m. encima de la parte superior de las tuberías se efectuará con material </w:t>
      </w:r>
      <w:r w:rsidR="00FA69BB">
        <w:rPr>
          <w:b w:val="0"/>
          <w:szCs w:val="22"/>
        </w:rPr>
        <w:t>propio seleccionado zarandeado</w:t>
      </w:r>
      <w:r w:rsidR="00FA69BB" w:rsidRPr="00F15FF5">
        <w:rPr>
          <w:b w:val="0"/>
          <w:szCs w:val="22"/>
        </w:rPr>
        <w:t xml:space="preserve"> </w:t>
      </w:r>
      <w:r w:rsidRPr="00F15FF5">
        <w:rPr>
          <w:b w:val="0"/>
          <w:szCs w:val="22"/>
        </w:rPr>
        <w:t xml:space="preserve">y se deberá compactar por capas de 0,20m de espesor al 93% de su M.D.S., pudiéndose aceptar valores de hasta 90%, en capas de </w:t>
      </w:r>
      <w:smartTag w:uri="urn:schemas-microsoft-com:office:smarttags" w:element="metricconverter">
        <w:smartTagPr>
          <w:attr w:name="ProductID" w:val="0.20 m"/>
        </w:smartTagPr>
        <w:r w:rsidRPr="00F15FF5">
          <w:rPr>
            <w:b w:val="0"/>
            <w:szCs w:val="22"/>
          </w:rPr>
          <w:t>0.20 m</w:t>
        </w:r>
      </w:smartTag>
      <w:r w:rsidRPr="00F15FF5">
        <w:rPr>
          <w:b w:val="0"/>
          <w:szCs w:val="22"/>
        </w:rPr>
        <w:t>. de espesor como máximo.</w:t>
      </w:r>
    </w:p>
    <w:p w:rsidR="00DB5E3B" w:rsidRPr="00F15FF5" w:rsidRDefault="00DB5E3B" w:rsidP="00D60C96">
      <w:pPr>
        <w:spacing w:after="0" w:line="360" w:lineRule="auto"/>
        <w:jc w:val="both"/>
        <w:rPr>
          <w:rFonts w:ascii="Arial" w:hAnsi="Arial" w:cs="Arial"/>
          <w:b/>
          <w:bCs/>
          <w:lang w:val="es-MX"/>
        </w:rPr>
      </w:pPr>
      <w:r w:rsidRPr="00F15FF5">
        <w:rPr>
          <w:rFonts w:ascii="Arial" w:hAnsi="Arial" w:cs="Arial"/>
          <w:b/>
          <w:bCs/>
          <w:lang w:val="es-MX"/>
        </w:rPr>
        <w:t>Relleno con material seleccionado, propio de la excavación</w:t>
      </w:r>
    </w:p>
    <w:p w:rsidR="00DB5E3B" w:rsidRPr="00F15FF5" w:rsidRDefault="00DB5E3B" w:rsidP="00D60C96">
      <w:pPr>
        <w:spacing w:after="0" w:line="360" w:lineRule="auto"/>
        <w:jc w:val="both"/>
        <w:rPr>
          <w:rFonts w:ascii="Arial" w:hAnsi="Arial" w:cs="Arial"/>
          <w:lang w:val="es-MX"/>
        </w:rPr>
      </w:pPr>
      <w:r w:rsidRPr="00F15FF5">
        <w:rPr>
          <w:rFonts w:ascii="Arial" w:hAnsi="Arial" w:cs="Arial"/>
          <w:lang w:val="es-MX"/>
        </w:rPr>
        <w:t>Se completará el relleno de la zanja con material propio seleccionado propio de la excavación. El relleno del material seleccionado se realizará a humedad óptima en capas de 0.20m de espesor máximo, al 93% de su máxima densidad seca, pudiendo aceptar valores de hasta 90%.</w:t>
      </w:r>
    </w:p>
    <w:p w:rsidR="00DB5E3B" w:rsidRDefault="00DB5E3B" w:rsidP="00D60C96">
      <w:pPr>
        <w:spacing w:after="0" w:line="360" w:lineRule="auto"/>
        <w:jc w:val="both"/>
        <w:rPr>
          <w:rFonts w:ascii="Arial" w:hAnsi="Arial" w:cs="Arial"/>
          <w:bCs/>
        </w:rPr>
      </w:pPr>
      <w:r w:rsidRPr="00F15FF5">
        <w:rPr>
          <w:rFonts w:ascii="Arial" w:hAnsi="Arial" w:cs="Arial"/>
          <w:lang w:val="es-MX"/>
        </w:rPr>
        <w:t xml:space="preserve">Se emplearán rodillos, aplanadoras y apisonadoras, tipo rana, u otras máquinas apropiadas, de acuerdo con el material y condiciones que se dispongan, se debe obtener una densidad de relleno no menor del 95% de la máxima obtenida mediante el ensayo ASTM D-698 </w:t>
      </w:r>
      <w:r w:rsidRPr="00F15FF5">
        <w:rPr>
          <w:rFonts w:ascii="Arial" w:hAnsi="Arial" w:cs="Arial"/>
          <w:bCs/>
        </w:rPr>
        <w:t>ó AASHTO T - 180.</w:t>
      </w:r>
    </w:p>
    <w:p w:rsidR="00D60C96" w:rsidRPr="00F15FF5" w:rsidRDefault="00D60C96" w:rsidP="00D60C96">
      <w:pPr>
        <w:spacing w:after="0" w:line="360" w:lineRule="auto"/>
        <w:jc w:val="both"/>
        <w:rPr>
          <w:rFonts w:ascii="Arial" w:hAnsi="Arial" w:cs="Arial"/>
          <w:bCs/>
        </w:rPr>
      </w:pPr>
    </w:p>
    <w:p w:rsidR="00DB5E3B" w:rsidRPr="00F15FF5" w:rsidRDefault="00DB5E3B" w:rsidP="00D60C96">
      <w:pPr>
        <w:spacing w:after="0" w:line="360" w:lineRule="auto"/>
        <w:jc w:val="both"/>
        <w:rPr>
          <w:rFonts w:ascii="Arial" w:hAnsi="Arial" w:cs="Arial"/>
          <w:bCs/>
        </w:rPr>
      </w:pPr>
      <w:r w:rsidRPr="00F15FF5">
        <w:rPr>
          <w:rFonts w:ascii="Arial" w:hAnsi="Arial" w:cs="Arial"/>
          <w:bCs/>
        </w:rPr>
        <w:t xml:space="preserve">Cuando la excavación de zanjas incluya la rotura y reposición de pavimentos de concreto o asfalto, el relleno compactado de zanjas incluye suministro y compactación de una capa mínima de </w:t>
      </w:r>
      <w:smartTag w:uri="urn:schemas-microsoft-com:office:smarttags" w:element="metricconverter">
        <w:smartTagPr>
          <w:attr w:name="ProductID" w:val="0.30 m"/>
        </w:smartTagPr>
        <w:r w:rsidRPr="00F15FF5">
          <w:rPr>
            <w:rFonts w:ascii="Arial" w:hAnsi="Arial" w:cs="Arial"/>
            <w:bCs/>
          </w:rPr>
          <w:t>0.30 m</w:t>
        </w:r>
      </w:smartTag>
      <w:r w:rsidRPr="00F15FF5">
        <w:rPr>
          <w:rFonts w:ascii="Arial" w:hAnsi="Arial" w:cs="Arial"/>
          <w:bCs/>
        </w:rPr>
        <w:t xml:space="preserve"> de afirmado.</w:t>
      </w:r>
    </w:p>
    <w:p w:rsidR="00D60C96" w:rsidRDefault="00D60C96" w:rsidP="00D60C96">
      <w:pPr>
        <w:spacing w:after="0" w:line="360" w:lineRule="auto"/>
        <w:jc w:val="both"/>
        <w:rPr>
          <w:rFonts w:ascii="Arial" w:hAnsi="Arial" w:cs="Arial"/>
          <w:b/>
        </w:rPr>
      </w:pPr>
    </w:p>
    <w:p w:rsidR="00DB5E3B" w:rsidRPr="00F15FF5" w:rsidRDefault="00DB5E3B" w:rsidP="00D60C96">
      <w:pPr>
        <w:spacing w:after="0" w:line="360" w:lineRule="auto"/>
        <w:jc w:val="both"/>
        <w:rPr>
          <w:rFonts w:ascii="Arial" w:hAnsi="Arial" w:cs="Arial"/>
          <w:b/>
        </w:rPr>
      </w:pPr>
      <w:r w:rsidRPr="00F15FF5">
        <w:rPr>
          <w:rFonts w:ascii="Arial" w:hAnsi="Arial" w:cs="Arial"/>
          <w:b/>
        </w:rPr>
        <w:t>Material de relleno, medidas especiales</w:t>
      </w:r>
    </w:p>
    <w:p w:rsidR="00F15FF5" w:rsidRPr="00F15FF5" w:rsidRDefault="00DB5E3B" w:rsidP="00D60C96">
      <w:pPr>
        <w:spacing w:after="0" w:line="360" w:lineRule="auto"/>
        <w:jc w:val="both"/>
        <w:rPr>
          <w:rFonts w:ascii="Arial" w:hAnsi="Arial" w:cs="Arial"/>
          <w:bCs/>
        </w:rPr>
      </w:pPr>
      <w:r w:rsidRPr="00F15FF5">
        <w:rPr>
          <w:rFonts w:ascii="Arial" w:hAnsi="Arial" w:cs="Arial"/>
          <w:bCs/>
        </w:rPr>
        <w:t>Cuando en opinión del Supervisor no se puede obtener suficiente material adecuado de las excavaciones para el relleno de las zanjas, podrá ordenar el Contratista cualquiera de lo siguiente:</w:t>
      </w:r>
    </w:p>
    <w:p w:rsidR="00DB5E3B" w:rsidRPr="00F15FF5" w:rsidRDefault="00DB5E3B" w:rsidP="00D60C96">
      <w:pPr>
        <w:numPr>
          <w:ilvl w:val="0"/>
          <w:numId w:val="8"/>
        </w:numPr>
        <w:spacing w:after="0" w:line="360" w:lineRule="auto"/>
        <w:ind w:left="0" w:firstLine="0"/>
        <w:jc w:val="both"/>
        <w:rPr>
          <w:rFonts w:ascii="Arial" w:hAnsi="Arial" w:cs="Arial"/>
          <w:bCs/>
        </w:rPr>
      </w:pPr>
      <w:r w:rsidRPr="00F15FF5">
        <w:rPr>
          <w:rFonts w:ascii="Arial" w:hAnsi="Arial" w:cs="Arial"/>
          <w:bCs/>
        </w:rPr>
        <w:t>Efectuar el trabajo necesario para tamizar y obtener el material apropiado.</w:t>
      </w:r>
    </w:p>
    <w:p w:rsidR="00DB5E3B" w:rsidRPr="00F15FF5" w:rsidRDefault="00DB5E3B" w:rsidP="00D60C96">
      <w:pPr>
        <w:numPr>
          <w:ilvl w:val="0"/>
          <w:numId w:val="8"/>
        </w:numPr>
        <w:spacing w:after="0" w:line="360" w:lineRule="auto"/>
        <w:ind w:left="0" w:firstLine="0"/>
        <w:jc w:val="both"/>
        <w:rPr>
          <w:rFonts w:ascii="Arial" w:hAnsi="Arial" w:cs="Arial"/>
          <w:bCs/>
          <w:lang w:val="es-MX"/>
        </w:rPr>
      </w:pPr>
      <w:r w:rsidRPr="00F15FF5">
        <w:rPr>
          <w:rFonts w:ascii="Arial" w:hAnsi="Arial" w:cs="Arial"/>
          <w:bCs/>
        </w:rPr>
        <w:t>Transportar material adecuado desde otras excavaciones.</w:t>
      </w:r>
    </w:p>
    <w:p w:rsidR="00DB5E3B" w:rsidRPr="00A5793B" w:rsidRDefault="00DB5E3B" w:rsidP="00D60C96">
      <w:pPr>
        <w:numPr>
          <w:ilvl w:val="0"/>
          <w:numId w:val="8"/>
        </w:numPr>
        <w:spacing w:after="0" w:line="360" w:lineRule="auto"/>
        <w:ind w:left="709" w:hanging="709"/>
        <w:jc w:val="both"/>
        <w:rPr>
          <w:rFonts w:ascii="Arial" w:hAnsi="Arial" w:cs="Arial"/>
          <w:bCs/>
          <w:lang w:val="es-MX"/>
        </w:rPr>
      </w:pPr>
      <w:r w:rsidRPr="00F15FF5">
        <w:rPr>
          <w:rFonts w:ascii="Arial" w:hAnsi="Arial" w:cs="Arial"/>
          <w:bCs/>
        </w:rPr>
        <w:t xml:space="preserve">Traer material de canteras de préstamo adecuadas al tramo de zanja a ser </w:t>
      </w:r>
      <w:r w:rsidR="00815B2D" w:rsidRPr="00F15FF5">
        <w:rPr>
          <w:rFonts w:ascii="Arial" w:hAnsi="Arial" w:cs="Arial"/>
          <w:bCs/>
        </w:rPr>
        <w:t xml:space="preserve">   </w:t>
      </w:r>
      <w:r w:rsidRPr="00F15FF5">
        <w:rPr>
          <w:rFonts w:ascii="Arial" w:hAnsi="Arial" w:cs="Arial"/>
          <w:bCs/>
        </w:rPr>
        <w:t>rellenada.</w:t>
      </w:r>
    </w:p>
    <w:p w:rsidR="00F42FE9" w:rsidRDefault="00F42FE9" w:rsidP="00D60C96">
      <w:pPr>
        <w:spacing w:after="0" w:line="360" w:lineRule="auto"/>
        <w:jc w:val="both"/>
        <w:rPr>
          <w:rFonts w:ascii="Arial" w:hAnsi="Arial" w:cs="Arial"/>
          <w:b/>
        </w:rPr>
      </w:pPr>
    </w:p>
    <w:p w:rsidR="00DB5E3B" w:rsidRPr="00F15FF5" w:rsidRDefault="00DB5E3B" w:rsidP="00D60C96">
      <w:pPr>
        <w:spacing w:after="0" w:line="360" w:lineRule="auto"/>
        <w:jc w:val="both"/>
        <w:rPr>
          <w:rFonts w:ascii="Arial" w:hAnsi="Arial" w:cs="Arial"/>
          <w:b/>
        </w:rPr>
      </w:pPr>
      <w:r w:rsidRPr="00F15FF5">
        <w:rPr>
          <w:rFonts w:ascii="Arial" w:hAnsi="Arial" w:cs="Arial"/>
          <w:b/>
        </w:rPr>
        <w:t xml:space="preserve">Restablecimiento de la superficie en terrenos abiertos </w:t>
      </w:r>
    </w:p>
    <w:p w:rsidR="00DB5E3B" w:rsidRPr="00F15FF5" w:rsidRDefault="00DB5E3B" w:rsidP="00D60C96">
      <w:pPr>
        <w:spacing w:after="0" w:line="360" w:lineRule="auto"/>
        <w:jc w:val="both"/>
        <w:rPr>
          <w:rFonts w:ascii="Arial" w:hAnsi="Arial" w:cs="Arial"/>
          <w:lang w:val="es-MX"/>
        </w:rPr>
      </w:pPr>
      <w:r w:rsidRPr="00F15FF5">
        <w:rPr>
          <w:rFonts w:ascii="Arial" w:hAnsi="Arial" w:cs="Arial"/>
          <w:lang w:val="es-MX"/>
        </w:rPr>
        <w:t>El contratista trabajará la superficie del área afectada hasta la profundidad de 0.15m como mínimo y remplazará todo el material retirado incluyendo tierra de cultivo. El mismo que será distribuido y nivelado uniformemente en todo lo largo y ancho del área afectada, las zonas que hayan tenido vegetación  serán resembradas o se transportará vegetación de simular calidad y serán cuidadas hasta que estén establecidas.</w:t>
      </w:r>
    </w:p>
    <w:p w:rsidR="00D60C96" w:rsidRDefault="00D60C96" w:rsidP="00D60C96">
      <w:pPr>
        <w:spacing w:after="0" w:line="360" w:lineRule="auto"/>
        <w:jc w:val="both"/>
        <w:rPr>
          <w:rFonts w:ascii="Arial" w:eastAsia="Arial Unicode MS" w:hAnsi="Arial" w:cs="Arial"/>
          <w:b/>
          <w:color w:val="000000"/>
          <w:u w:val="single"/>
          <w:lang w:val="es-ES"/>
        </w:rPr>
      </w:pP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Unidad de medida:</w:t>
      </w:r>
    </w:p>
    <w:p w:rsidR="00DB5E3B" w:rsidRPr="00B05C05" w:rsidRDefault="00DB5E3B" w:rsidP="00D60C96">
      <w:pPr>
        <w:pStyle w:val="Ttulo2"/>
        <w:numPr>
          <w:ilvl w:val="0"/>
          <w:numId w:val="0"/>
        </w:numPr>
        <w:spacing w:line="360" w:lineRule="auto"/>
        <w:jc w:val="both"/>
        <w:rPr>
          <w:rFonts w:cs="Arial"/>
          <w:b w:val="0"/>
          <w:szCs w:val="22"/>
          <w:vertAlign w:val="superscript"/>
        </w:rPr>
      </w:pPr>
      <w:r w:rsidRPr="00B05C05">
        <w:rPr>
          <w:rFonts w:cs="Arial"/>
          <w:b w:val="0"/>
          <w:szCs w:val="22"/>
        </w:rPr>
        <w:t>La partida se mide como zanja rellenada y compactada (pruebas de compactación aceptadas por el supervisor) hasta los niveles de la rasante en la vía según los planos y estas especificaciones en metros lineales.</w:t>
      </w:r>
    </w:p>
    <w:p w:rsidR="00D60C96" w:rsidRDefault="00D60C96" w:rsidP="00D60C96">
      <w:pPr>
        <w:spacing w:after="0" w:line="360" w:lineRule="auto"/>
        <w:jc w:val="both"/>
        <w:rPr>
          <w:rFonts w:ascii="Arial" w:eastAsia="Arial Unicode MS" w:hAnsi="Arial" w:cs="Arial"/>
          <w:b/>
          <w:color w:val="000000"/>
          <w:u w:val="single"/>
          <w:lang w:val="es-ES"/>
        </w:rPr>
      </w:pPr>
    </w:p>
    <w:p w:rsidR="00B05C05" w:rsidRPr="00E61B81" w:rsidRDefault="00B05C05"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Base de Pago:</w:t>
      </w:r>
    </w:p>
    <w:p w:rsidR="00DB5E3B" w:rsidRDefault="00DB5E3B" w:rsidP="00D60C96">
      <w:pPr>
        <w:spacing w:after="0" w:line="360" w:lineRule="auto"/>
        <w:jc w:val="both"/>
        <w:rPr>
          <w:rFonts w:ascii="Arial" w:eastAsia="Arial Unicode MS" w:hAnsi="Arial" w:cs="Arial"/>
        </w:rPr>
      </w:pPr>
      <w:r w:rsidRPr="00F15FF5">
        <w:rPr>
          <w:rFonts w:ascii="Arial" w:eastAsia="Arial Unicode MS" w:hAnsi="Arial" w:cs="Arial"/>
        </w:rPr>
        <w:t>El pago se hará por valorización de la partida, al precio pactado en el contrato, en metros lineales.</w:t>
      </w:r>
    </w:p>
    <w:p w:rsidR="00737554" w:rsidRDefault="00737554" w:rsidP="00D60C96">
      <w:pPr>
        <w:spacing w:after="0" w:line="360" w:lineRule="auto"/>
        <w:jc w:val="both"/>
        <w:rPr>
          <w:rFonts w:ascii="Arial" w:eastAsia="Arial Unicode MS" w:hAnsi="Arial" w:cs="Arial"/>
        </w:rPr>
      </w:pPr>
    </w:p>
    <w:p w:rsidR="00352C1A" w:rsidRDefault="00352C1A" w:rsidP="00D60C96">
      <w:pPr>
        <w:spacing w:after="0" w:line="360" w:lineRule="auto"/>
        <w:jc w:val="both"/>
        <w:rPr>
          <w:rFonts w:ascii="Arial" w:eastAsia="Arial Unicode MS" w:hAnsi="Arial" w:cs="Arial"/>
        </w:rPr>
      </w:pPr>
    </w:p>
    <w:p w:rsidR="00352C1A" w:rsidRDefault="00352C1A" w:rsidP="00D60C96">
      <w:pPr>
        <w:spacing w:after="0" w:line="360" w:lineRule="auto"/>
        <w:jc w:val="both"/>
        <w:rPr>
          <w:rFonts w:ascii="Arial" w:eastAsia="Arial Unicode MS" w:hAnsi="Arial" w:cs="Arial"/>
        </w:rPr>
      </w:pPr>
    </w:p>
    <w:p w:rsidR="00352C1A" w:rsidRDefault="00352C1A" w:rsidP="00D60C96">
      <w:pPr>
        <w:spacing w:after="0" w:line="360" w:lineRule="auto"/>
        <w:jc w:val="both"/>
        <w:rPr>
          <w:rFonts w:ascii="Arial" w:eastAsia="Arial Unicode MS" w:hAnsi="Arial" w:cs="Arial"/>
        </w:rPr>
      </w:pPr>
    </w:p>
    <w:p w:rsidR="00352C1A" w:rsidRDefault="00352C1A" w:rsidP="00D60C96">
      <w:pPr>
        <w:spacing w:after="0" w:line="360" w:lineRule="auto"/>
        <w:jc w:val="both"/>
        <w:rPr>
          <w:rFonts w:ascii="Arial" w:eastAsia="Arial Unicode MS" w:hAnsi="Arial" w:cs="Arial"/>
        </w:rPr>
      </w:pPr>
    </w:p>
    <w:tbl>
      <w:tblPr>
        <w:tblW w:w="11780" w:type="dxa"/>
        <w:tblInd w:w="70" w:type="dxa"/>
        <w:tblCellMar>
          <w:left w:w="70" w:type="dxa"/>
          <w:right w:w="70" w:type="dxa"/>
        </w:tblCellMar>
        <w:tblLook w:val="04A0" w:firstRow="1" w:lastRow="0" w:firstColumn="1" w:lastColumn="0" w:noHBand="0" w:noVBand="1"/>
      </w:tblPr>
      <w:tblGrid>
        <w:gridCol w:w="1303"/>
        <w:gridCol w:w="10480"/>
      </w:tblGrid>
      <w:tr w:rsidR="002424BB" w:rsidRPr="002424BB" w:rsidTr="002424BB">
        <w:trPr>
          <w:trHeight w:val="300"/>
        </w:trPr>
        <w:tc>
          <w:tcPr>
            <w:tcW w:w="1300" w:type="dxa"/>
            <w:tcBorders>
              <w:top w:val="nil"/>
              <w:left w:val="nil"/>
              <w:bottom w:val="nil"/>
              <w:right w:val="nil"/>
            </w:tcBorders>
            <w:shd w:val="clear" w:color="000000" w:fill="FFFFFF"/>
            <w:noWrap/>
            <w:vAlign w:val="center"/>
            <w:hideMark/>
          </w:tcPr>
          <w:p w:rsidR="002424BB" w:rsidRPr="002424BB" w:rsidRDefault="002424BB" w:rsidP="002424BB">
            <w:pPr>
              <w:spacing w:after="0" w:line="240" w:lineRule="auto"/>
              <w:rPr>
                <w:rFonts w:ascii="Arial" w:eastAsia="Times New Roman" w:hAnsi="Arial" w:cs="Arial"/>
                <w:b/>
                <w:bCs/>
                <w:color w:val="3366FF"/>
                <w:lang w:eastAsia="es-PE"/>
              </w:rPr>
            </w:pPr>
            <w:r w:rsidRPr="002424BB">
              <w:rPr>
                <w:rFonts w:ascii="Arial" w:eastAsia="Times New Roman" w:hAnsi="Arial" w:cs="Arial"/>
                <w:b/>
                <w:bCs/>
                <w:color w:val="3366FF"/>
                <w:lang w:eastAsia="es-PE"/>
              </w:rPr>
              <w:t>01.03.05</w:t>
            </w:r>
          </w:p>
        </w:tc>
        <w:tc>
          <w:tcPr>
            <w:tcW w:w="10480" w:type="dxa"/>
            <w:tcBorders>
              <w:top w:val="nil"/>
              <w:left w:val="nil"/>
              <w:bottom w:val="nil"/>
              <w:right w:val="nil"/>
            </w:tcBorders>
            <w:shd w:val="clear" w:color="000000" w:fill="FFFFFF"/>
            <w:noWrap/>
            <w:vAlign w:val="center"/>
            <w:hideMark/>
          </w:tcPr>
          <w:p w:rsidR="002424BB" w:rsidRPr="002424BB" w:rsidRDefault="002424BB" w:rsidP="002424BB">
            <w:pPr>
              <w:spacing w:after="0" w:line="240" w:lineRule="auto"/>
              <w:rPr>
                <w:rFonts w:ascii="Arial" w:eastAsia="Times New Roman" w:hAnsi="Arial" w:cs="Arial"/>
                <w:b/>
                <w:bCs/>
                <w:color w:val="3366FF"/>
                <w:lang w:eastAsia="es-PE"/>
              </w:rPr>
            </w:pPr>
            <w:r w:rsidRPr="002424BB">
              <w:rPr>
                <w:rFonts w:ascii="Arial" w:eastAsia="Times New Roman" w:hAnsi="Arial" w:cs="Arial"/>
                <w:b/>
                <w:bCs/>
                <w:color w:val="3366FF"/>
                <w:lang w:eastAsia="es-PE"/>
              </w:rPr>
              <w:t xml:space="preserve">      ELIMINACIÓN DE MATERIAL EXCEDENTE</w:t>
            </w:r>
          </w:p>
        </w:tc>
      </w:tr>
      <w:tr w:rsidR="002424BB" w:rsidRPr="002424BB" w:rsidTr="002424BB">
        <w:trPr>
          <w:trHeight w:val="300"/>
        </w:trPr>
        <w:tc>
          <w:tcPr>
            <w:tcW w:w="1300" w:type="dxa"/>
            <w:tcBorders>
              <w:top w:val="nil"/>
              <w:left w:val="nil"/>
              <w:bottom w:val="nil"/>
              <w:right w:val="nil"/>
            </w:tcBorders>
            <w:shd w:val="clear" w:color="000000" w:fill="FFFFFF"/>
            <w:noWrap/>
            <w:vAlign w:val="center"/>
            <w:hideMark/>
          </w:tcPr>
          <w:p w:rsidR="002424BB" w:rsidRPr="002424BB" w:rsidRDefault="002424BB" w:rsidP="002424BB">
            <w:pPr>
              <w:spacing w:after="0" w:line="240" w:lineRule="auto"/>
              <w:rPr>
                <w:rFonts w:ascii="Arial" w:eastAsia="Times New Roman" w:hAnsi="Arial" w:cs="Arial"/>
                <w:b/>
                <w:bCs/>
                <w:color w:val="000000"/>
                <w:lang w:eastAsia="es-PE"/>
              </w:rPr>
            </w:pPr>
            <w:r w:rsidRPr="002424BB">
              <w:rPr>
                <w:rFonts w:ascii="Arial" w:eastAsia="Times New Roman" w:hAnsi="Arial" w:cs="Arial"/>
                <w:b/>
                <w:bCs/>
                <w:color w:val="000000"/>
                <w:lang w:eastAsia="es-PE"/>
              </w:rPr>
              <w:t>01.03.05.01</w:t>
            </w:r>
          </w:p>
        </w:tc>
        <w:tc>
          <w:tcPr>
            <w:tcW w:w="10480" w:type="dxa"/>
            <w:tcBorders>
              <w:top w:val="nil"/>
              <w:left w:val="nil"/>
              <w:bottom w:val="nil"/>
              <w:right w:val="nil"/>
            </w:tcBorders>
            <w:shd w:val="clear" w:color="000000" w:fill="FFFFFF"/>
            <w:noWrap/>
            <w:vAlign w:val="center"/>
            <w:hideMark/>
          </w:tcPr>
          <w:p w:rsidR="002424BB" w:rsidRPr="002424BB" w:rsidRDefault="002424BB" w:rsidP="002424BB">
            <w:pPr>
              <w:spacing w:after="0" w:line="240" w:lineRule="auto"/>
              <w:rPr>
                <w:rFonts w:ascii="Arial" w:eastAsia="Times New Roman" w:hAnsi="Arial" w:cs="Arial"/>
                <w:b/>
                <w:bCs/>
                <w:color w:val="000000"/>
                <w:lang w:eastAsia="es-PE"/>
              </w:rPr>
            </w:pPr>
            <w:r w:rsidRPr="002424BB">
              <w:rPr>
                <w:rFonts w:ascii="Arial" w:eastAsia="Times New Roman" w:hAnsi="Arial" w:cs="Arial"/>
                <w:b/>
                <w:bCs/>
                <w:color w:val="000000"/>
                <w:lang w:eastAsia="es-PE"/>
              </w:rPr>
              <w:t xml:space="preserve">         ELIMINACION DE MATERIAL EXCEDENTE D=4.0 KM</w:t>
            </w:r>
          </w:p>
        </w:tc>
      </w:tr>
    </w:tbl>
    <w:p w:rsidR="002424BB" w:rsidRDefault="002424BB" w:rsidP="00D60C96">
      <w:pPr>
        <w:spacing w:after="0" w:line="360" w:lineRule="auto"/>
        <w:jc w:val="both"/>
        <w:rPr>
          <w:rFonts w:ascii="Arial" w:eastAsia="Arial Unicode MS" w:hAnsi="Arial" w:cs="Arial"/>
        </w:rPr>
      </w:pPr>
    </w:p>
    <w:p w:rsidR="004B6B71" w:rsidRPr="002B2403" w:rsidRDefault="004B6B71" w:rsidP="004B6B71">
      <w:pPr>
        <w:spacing w:after="0" w:line="360" w:lineRule="auto"/>
        <w:jc w:val="both"/>
        <w:rPr>
          <w:rFonts w:ascii="Arial" w:hAnsi="Arial" w:cs="Arial"/>
          <w:b/>
          <w:u w:val="single"/>
        </w:rPr>
      </w:pPr>
      <w:r w:rsidRPr="002B2403">
        <w:rPr>
          <w:rFonts w:ascii="Arial" w:hAnsi="Arial" w:cs="Arial"/>
          <w:b/>
          <w:u w:val="single"/>
        </w:rPr>
        <w:t>Descripción</w:t>
      </w:r>
    </w:p>
    <w:p w:rsidR="004B6B71" w:rsidRPr="00F15FF5" w:rsidRDefault="004B6B71" w:rsidP="004B6B71">
      <w:pPr>
        <w:spacing w:after="0" w:line="360" w:lineRule="auto"/>
        <w:jc w:val="both"/>
        <w:rPr>
          <w:rFonts w:ascii="Arial" w:hAnsi="Arial" w:cs="Arial"/>
          <w:lang w:val="es-MX"/>
        </w:rPr>
      </w:pPr>
      <w:r w:rsidRPr="00F15FF5">
        <w:rPr>
          <w:rFonts w:ascii="Arial" w:hAnsi="Arial" w:cs="Arial"/>
          <w:lang w:val="es-MX"/>
        </w:rPr>
        <w:t>Bajo esta partida se considera el material en general que requiere ser transportados de un lugar a otro de la obra.</w:t>
      </w:r>
    </w:p>
    <w:p w:rsidR="004B6B71" w:rsidRPr="00F15FF5" w:rsidRDefault="004B6B71" w:rsidP="004B6B71">
      <w:pPr>
        <w:spacing w:after="0" w:line="360" w:lineRule="auto"/>
        <w:jc w:val="both"/>
        <w:rPr>
          <w:rFonts w:ascii="Arial" w:hAnsi="Arial" w:cs="Arial"/>
          <w:lang w:val="es-MX"/>
        </w:rPr>
      </w:pPr>
      <w:r w:rsidRPr="00F15FF5">
        <w:rPr>
          <w:rFonts w:ascii="Arial" w:hAnsi="Arial" w:cs="Arial"/>
          <w:lang w:val="es-MX"/>
        </w:rPr>
        <w:t>Todo material excedente de la excavación, tuberías, demoliciones de bloques de anclaje bajo tierra, construcciones temporales, desmonte, etc. serán retirados por el Contratista, quién dejará el sitio de trabajo completamente limpio y a nivel tal como fue encontrado originalmente, a satisfacción del Supervisor.</w:t>
      </w:r>
    </w:p>
    <w:p w:rsidR="004B6B71" w:rsidRPr="00F15FF5" w:rsidRDefault="004B6B71" w:rsidP="004B6B71">
      <w:pPr>
        <w:spacing w:after="0" w:line="360" w:lineRule="auto"/>
        <w:jc w:val="both"/>
        <w:rPr>
          <w:rFonts w:ascii="Arial" w:hAnsi="Arial" w:cs="Arial"/>
          <w:lang w:val="es-MX"/>
        </w:rPr>
      </w:pPr>
      <w:r w:rsidRPr="00F15FF5">
        <w:rPr>
          <w:rFonts w:ascii="Arial" w:hAnsi="Arial" w:cs="Arial"/>
          <w:lang w:val="es-MX"/>
        </w:rPr>
        <w:t xml:space="preserve">Todo material excedente que se tenga que eliminar como producto de la excavación para la instalación de las tuberías se eliminará hasta una distancia mínima de </w:t>
      </w:r>
      <w:r w:rsidR="00FA69BB">
        <w:rPr>
          <w:rFonts w:ascii="Arial" w:hAnsi="Arial" w:cs="Arial"/>
          <w:lang w:val="es-MX"/>
        </w:rPr>
        <w:t>4</w:t>
      </w:r>
      <w:r w:rsidRPr="00F15FF5">
        <w:rPr>
          <w:rFonts w:ascii="Arial" w:hAnsi="Arial" w:cs="Arial"/>
          <w:lang w:val="es-MX"/>
        </w:rPr>
        <w:t xml:space="preserve"> km, con un camión volquete de 15m3</w:t>
      </w:r>
    </w:p>
    <w:p w:rsidR="004B6B71" w:rsidRPr="006B0DCF" w:rsidRDefault="004B6B71" w:rsidP="004B6B71">
      <w:pPr>
        <w:pStyle w:val="Textoindependiente21"/>
        <w:spacing w:line="360" w:lineRule="auto"/>
        <w:rPr>
          <w:rFonts w:ascii="Arial" w:hAnsi="Arial" w:cs="Arial"/>
          <w:i w:val="0"/>
          <w:szCs w:val="22"/>
        </w:rPr>
      </w:pPr>
      <w:r w:rsidRPr="006B0DCF">
        <w:rPr>
          <w:rFonts w:ascii="Arial" w:hAnsi="Arial" w:cs="Arial"/>
          <w:b/>
          <w:i w:val="0"/>
          <w:szCs w:val="22"/>
        </w:rPr>
        <w:t>Descripción de los Trabajos</w:t>
      </w: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t>Comprende la eliminación de todo material excedente de la excavación, tuberías, demoliciones de bloques de anclaje bajo tierra, construcciones temporales, desmonte, etc. serán retirados por el Contratista, quien dejará el sitio de trabajo completamente limpio y a nivel tal como fue encontrado originalmente.</w:t>
      </w: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t>El material proveniente de las excavaciones deberá ser retirado a una distancia no menor de 1.00m de los bordes de la zanja para seguridad de la misma, facilidad y limpieza del trabajo. En ningún caso se permitirá ocupar las veredas con material provenientes de las excavaciones u otros materiales de trabajo. El acarreo del material de desecho será llevado a botaderos debidamente autorizados</w:t>
      </w: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t>Todos los materiales que debe reponer el contratista por insuficiencia o deficiencia de los que han sido extraídos de las calzadas o aceras, deben ser de igual naturaleza, clase, composición, color y dimensiones que los que han sido extraídos a fin de que no resulten diferencias con el terminado no removido de las superficies inmediatas.</w:t>
      </w: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t>Si el pavimento existente a los lados de la zanja ha sufrido, se ha roto o agrietado o se han formado cangrejeras por debajo de él, deberá romperse o reconstruirse las partes dañadas. El contratista tomará en cuenta esta notación para la presentación de sus propuestas pues él representa un porcentaje que se agrega a la reposición de pavimentos.</w:t>
      </w: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lastRenderedPageBreak/>
        <w:t>El carguío de los materiales excedentes de obra se realizará con equipo mecánico (cargador frontal) o manualmente hacia los volquetes que van a realizar tal labor  y se eliminará a una distancia no menor de 5.0Km de la zona de trabajos. Se cuidará que durante dicha operación no se deteriore ningún bien público, tales como: veredas, Hidrantes, piletas públicas, etc., cuya reposición será de exclusiva responsabilidad del Contratista.</w:t>
      </w: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t xml:space="preserve">Los vehículos para el transporte de materiales estarán sujetos a la aprobación del Supervisor y deberán ser suficientes para garantizar el cumplimiento de las exigencias de esta especificación y del programa de trabajo. Deberán estar provistos de los elementos necesarios para evitar contaminación o cualquier alteración perjudicial del material transportado y su caída sobre las vías empleadas para el transporte. Todos los vehículos para el transporte de materiales deberán cumplir con las disposiciones legales referentes al control de la contaminación ambiental. Ningún vehículo de los utilizados por el Contratista podrá exceder las dimensiones y las cargas admisibles por eje y totales fijadas en el Reglamento de Pesos y Dimensión Vehicular para Circulación en la Red Vial Nacional (D.S. 013-98-MTC). Cada vehículo deberá, mediante un letrero visible, indicar su capacidad máxima, la cual no deberá sobrepasarse. Los vehículos encargados del transporte deberán en lo posible evitar circular por zonas urbanas. Además, debe reglamentarse su velocidad, a fin de disminuir las emisiones de polvo al transitar por vías no pavimentadas y disminuir igualmente los riesgos de accidentes y de atropellos. Todos los vehículos, necesariamente tendrán que humedecer su carga (sean piedras, tierra, arena, etc.) y demás, cubrir la carga transportada para evitar la dispersión de la misma. La cobertura deberá ser de un material resistente para evitar que se rompa o se rasgue y deberá estar sujeta a las paredes exteriores del contenedor o tolva, en forma tal que caiga sobre el mismo por lo menos </w:t>
      </w:r>
      <w:smartTag w:uri="urn:schemas-microsoft-com:office:smarttags" w:element="metricconverter">
        <w:smartTagPr>
          <w:attr w:name="ProductID" w:val="30 cm"/>
        </w:smartTagPr>
        <w:r w:rsidRPr="00F15FF5">
          <w:rPr>
            <w:rFonts w:ascii="Arial" w:eastAsia="Arial Unicode MS" w:hAnsi="Arial" w:cs="Arial"/>
          </w:rPr>
          <w:t>30 cm</w:t>
        </w:r>
      </w:smartTag>
      <w:r w:rsidRPr="00F15FF5">
        <w:rPr>
          <w:rFonts w:ascii="Arial" w:eastAsia="Arial Unicode MS" w:hAnsi="Arial" w:cs="Arial"/>
        </w:rPr>
        <w:t>. a partir del borde superior del contenedor o tolva. Todos los vehículos deberán tener incorporado a su carrocería, los contenedores o tolvas apropiados, a fin de que la carga depositada en ellos quede contenida en su totalidad, en forma tal que se evite el derrame, pérdida del material húmedo durante el transporte. Esta tolva deberá estar constituido por una estructura continua que en su contorno no contenga roturas, perforaciones, ranuras o espacios, así también, deben estar en buen estado de mantenimiento.</w:t>
      </w: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t xml:space="preserve">El equipo de construcción y maquinaria pesada deberá operarse de tal manera que cause el mínimo deterioro a los suelos, vegetación y cursos de agua. De otro lado, </w:t>
      </w:r>
      <w:r w:rsidRPr="00F15FF5">
        <w:rPr>
          <w:rFonts w:ascii="Arial" w:eastAsia="Arial Unicode MS" w:hAnsi="Arial" w:cs="Arial"/>
        </w:rPr>
        <w:lastRenderedPageBreak/>
        <w:t>cada vehículo deberá, mediante un letrero visible, indicar su capacidad máxima, la cual no deberá sobrepasarse. El mantenimiento de los vehículos debe considerar la perfecta combustión de los motores, el ajuste de los componentes mecánicos, balanceo, y calibración de llantas. El lavado de los vehículos deberá efectuarse de ser posible, lejos de las zonas urbanas y de los cursos de agua.</w:t>
      </w:r>
    </w:p>
    <w:p w:rsidR="004B6B71" w:rsidRPr="006B0DCF" w:rsidRDefault="004B6B71" w:rsidP="004B6B71">
      <w:pPr>
        <w:spacing w:after="0" w:line="360" w:lineRule="auto"/>
        <w:jc w:val="both"/>
        <w:rPr>
          <w:rFonts w:ascii="Arial" w:eastAsia="Arial Unicode MS" w:hAnsi="Arial" w:cs="Arial"/>
        </w:rPr>
      </w:pPr>
      <w:r w:rsidRPr="00F15FF5">
        <w:rPr>
          <w:rFonts w:ascii="Arial" w:eastAsia="Arial Unicode MS" w:hAnsi="Arial" w:cs="Arial"/>
        </w:rPr>
        <w:t>Los equipos pesados para la carga y descarga deberán tener alarmas acústicas y ópticas, para operaciones en reverso en las cabinas de operación, no deberán viajar ni permanecer personas diferentes al operador. Se prohíbe la permanencia de personal en la parte infe</w:t>
      </w:r>
      <w:r>
        <w:rPr>
          <w:rFonts w:ascii="Arial" w:eastAsia="Arial Unicode MS" w:hAnsi="Arial" w:cs="Arial"/>
        </w:rPr>
        <w:t>rior de las cargas suspendidas.</w:t>
      </w:r>
    </w:p>
    <w:p w:rsidR="004B6B71" w:rsidRPr="006B0DCF" w:rsidRDefault="004B6B71" w:rsidP="004B6B71">
      <w:pPr>
        <w:pStyle w:val="Textoindependiente21"/>
        <w:spacing w:line="360" w:lineRule="auto"/>
        <w:rPr>
          <w:rFonts w:ascii="Arial" w:hAnsi="Arial" w:cs="Arial"/>
          <w:b/>
          <w:i w:val="0"/>
          <w:szCs w:val="22"/>
          <w:u w:val="single"/>
        </w:rPr>
      </w:pPr>
      <w:r w:rsidRPr="006B0DCF">
        <w:rPr>
          <w:rFonts w:ascii="Arial" w:hAnsi="Arial" w:cs="Arial"/>
          <w:b/>
          <w:i w:val="0"/>
          <w:szCs w:val="22"/>
          <w:u w:val="single"/>
        </w:rPr>
        <w:t>Método de Medición</w:t>
      </w:r>
    </w:p>
    <w:p w:rsidR="004B6B71" w:rsidRPr="006B0DCF" w:rsidRDefault="004B6B71" w:rsidP="004B6B71">
      <w:pPr>
        <w:pStyle w:val="Textoindependiente21"/>
        <w:spacing w:line="360" w:lineRule="auto"/>
        <w:rPr>
          <w:rFonts w:ascii="Arial" w:eastAsia="Arial Unicode MS" w:hAnsi="Arial" w:cs="Arial"/>
          <w:i w:val="0"/>
          <w:szCs w:val="22"/>
        </w:rPr>
      </w:pPr>
      <w:r w:rsidRPr="006B0DCF">
        <w:rPr>
          <w:rFonts w:ascii="Arial" w:eastAsia="Arial Unicode MS" w:hAnsi="Arial" w:cs="Arial"/>
          <w:i w:val="0"/>
          <w:szCs w:val="22"/>
        </w:rPr>
        <w:t>El Volumen de material excedente de excavaciones será igual al coeficiente de esponjamiento del material multiplicado por la diferencia entre el volumen de material excavado menos el volumen de material necesario para el relleno compactado, siendo su método de medición en metros cúbicos.</w:t>
      </w:r>
    </w:p>
    <w:p w:rsidR="004B6B71" w:rsidRPr="00F15FF5" w:rsidRDefault="004B6B71" w:rsidP="004B6B71">
      <w:pPr>
        <w:pStyle w:val="Textoindependiente21"/>
        <w:spacing w:line="360" w:lineRule="auto"/>
        <w:rPr>
          <w:rFonts w:ascii="Arial" w:eastAsia="Arial Unicode MS" w:hAnsi="Arial" w:cs="Arial"/>
          <w:szCs w:val="22"/>
          <w:vertAlign w:val="superscript"/>
        </w:rPr>
      </w:pPr>
    </w:p>
    <w:p w:rsidR="004B6B71" w:rsidRPr="00F15FF5" w:rsidRDefault="004B6B71" w:rsidP="004B6B71">
      <w:pPr>
        <w:spacing w:after="0" w:line="360" w:lineRule="auto"/>
        <w:jc w:val="both"/>
        <w:rPr>
          <w:rFonts w:ascii="Arial" w:eastAsia="Arial Unicode MS" w:hAnsi="Arial" w:cs="Arial"/>
        </w:rPr>
      </w:pPr>
      <w:r w:rsidRPr="00F15FF5">
        <w:rPr>
          <w:rFonts w:ascii="Arial" w:eastAsia="Arial Unicode MS" w:hAnsi="Arial" w:cs="Arial"/>
        </w:rPr>
        <w:t>Las unidades de medida para el transporte de materiales provenientes de excavaciones y derrumbes, serán las siguientes: La unidad de pago de esta partida será el metro cúbico (m3-Km.) trasladado, o sea, el volumen en su posición final de colocación multiplicado por la distancia real de transporte en Km. El contratista debe considerar en los precios unitarios de su oferta los esponjamientos y las contracciones de los materiales.</w:t>
      </w:r>
    </w:p>
    <w:p w:rsidR="004B6B71" w:rsidRPr="006B0DCF" w:rsidRDefault="004B6B71" w:rsidP="004B6B71">
      <w:pPr>
        <w:spacing w:after="0" w:line="360" w:lineRule="auto"/>
        <w:jc w:val="both"/>
        <w:rPr>
          <w:rFonts w:ascii="Arial" w:hAnsi="Arial" w:cs="Arial"/>
          <w:b/>
          <w:u w:val="single"/>
        </w:rPr>
      </w:pPr>
      <w:r w:rsidRPr="006B0DCF">
        <w:rPr>
          <w:rFonts w:ascii="Arial" w:hAnsi="Arial" w:cs="Arial"/>
          <w:b/>
          <w:u w:val="single"/>
        </w:rPr>
        <w:t>Forma de Pago</w:t>
      </w:r>
    </w:p>
    <w:p w:rsidR="004B6B71" w:rsidRPr="00F15FF5" w:rsidRDefault="004B6B71" w:rsidP="004B6B71">
      <w:pPr>
        <w:pStyle w:val="Textoindependiente21"/>
        <w:spacing w:line="360" w:lineRule="auto"/>
        <w:rPr>
          <w:rFonts w:ascii="Arial" w:eastAsia="Arial Unicode MS" w:hAnsi="Arial" w:cs="Arial"/>
          <w:i w:val="0"/>
          <w:szCs w:val="22"/>
        </w:rPr>
      </w:pPr>
      <w:r w:rsidRPr="00F15FF5">
        <w:rPr>
          <w:rFonts w:ascii="Arial" w:eastAsia="Arial Unicode MS" w:hAnsi="Arial" w:cs="Arial"/>
          <w:i w:val="0"/>
          <w:szCs w:val="22"/>
        </w:rPr>
        <w:t>El pago de las cantidades de transporte de materiales determinados en la forma indicada anteriormente, se hará al precio unitario pactado en el contrato, por unidad de medida, conforme a lo establecido en esta sección y a la</w:t>
      </w:r>
      <w:r>
        <w:rPr>
          <w:rFonts w:ascii="Arial" w:eastAsia="Arial Unicode MS" w:hAnsi="Arial" w:cs="Arial"/>
          <w:i w:val="0"/>
          <w:szCs w:val="22"/>
        </w:rPr>
        <w:t>s instrucciones del Supervisor.</w:t>
      </w:r>
    </w:p>
    <w:p w:rsidR="004B6B71" w:rsidRDefault="004B6B71" w:rsidP="004B6B71">
      <w:pPr>
        <w:pStyle w:val="Textoindependiente21"/>
        <w:spacing w:line="360" w:lineRule="auto"/>
        <w:rPr>
          <w:rFonts w:ascii="Arial" w:eastAsia="Arial Unicode MS" w:hAnsi="Arial" w:cs="Arial"/>
          <w:i w:val="0"/>
          <w:szCs w:val="22"/>
        </w:rPr>
      </w:pPr>
      <w:r w:rsidRPr="00F15FF5">
        <w:rPr>
          <w:rFonts w:ascii="Arial" w:eastAsia="Arial Unicode MS" w:hAnsi="Arial" w:cs="Arial"/>
          <w:i w:val="0"/>
          <w:szCs w:val="22"/>
        </w:rPr>
        <w:t>El precio unitario deberá cubrir todos los costos por concepto de mano de obra, equipo, herramientas, acarreo, transporte y, en general, todo costo relacionado para ejecutar correctamente los trabajos aquí contemplados.</w:t>
      </w:r>
    </w:p>
    <w:p w:rsidR="00FA63EB" w:rsidRDefault="00FA63EB" w:rsidP="004B6B71">
      <w:pPr>
        <w:pStyle w:val="Textoindependiente21"/>
        <w:spacing w:line="360" w:lineRule="auto"/>
        <w:rPr>
          <w:rFonts w:ascii="Arial" w:eastAsia="Arial Unicode MS" w:hAnsi="Arial" w:cs="Arial"/>
          <w:i w:val="0"/>
          <w:szCs w:val="22"/>
        </w:rPr>
      </w:pPr>
    </w:p>
    <w:tbl>
      <w:tblPr>
        <w:tblW w:w="11180" w:type="dxa"/>
        <w:tblInd w:w="70" w:type="dxa"/>
        <w:tblCellMar>
          <w:left w:w="70" w:type="dxa"/>
          <w:right w:w="70" w:type="dxa"/>
        </w:tblCellMar>
        <w:tblLook w:val="04A0" w:firstRow="1" w:lastRow="0" w:firstColumn="1" w:lastColumn="0" w:noHBand="0" w:noVBand="1"/>
      </w:tblPr>
      <w:tblGrid>
        <w:gridCol w:w="1680"/>
        <w:gridCol w:w="9500"/>
      </w:tblGrid>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01.03.06</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 xml:space="preserve">      ENTIBADOS Y PROTECCION DE ZANJAS</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01.03.06.01</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ENTIBADO Y DESENTIBADO DE MADERA DESDE H=1.50M A 2.00M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01.03.06.02</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ENTIBADO Y DESENTIBADO DE MADERA DESDE H=2.00M A 2.50M</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01.03.06.03</w:t>
            </w:r>
          </w:p>
        </w:tc>
        <w:tc>
          <w:tcPr>
            <w:tcW w:w="9500" w:type="dxa"/>
            <w:tcBorders>
              <w:top w:val="nil"/>
              <w:left w:val="nil"/>
              <w:bottom w:val="nil"/>
              <w:right w:val="nil"/>
            </w:tcBorders>
            <w:shd w:val="clear" w:color="000000" w:fill="FFFFFF"/>
            <w:noWrap/>
            <w:vAlign w:val="center"/>
            <w:hideMark/>
          </w:tcPr>
          <w:p w:rsidR="00992150" w:rsidRPr="00992150" w:rsidRDefault="00992150" w:rsidP="00352C1A">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ENTIBADO Y DESENTIBADO DE MADERA DESDE H=2.50M A 3.</w:t>
            </w:r>
            <w:r w:rsidR="00352C1A">
              <w:rPr>
                <w:rFonts w:ascii="Arial" w:eastAsia="Times New Roman" w:hAnsi="Arial" w:cs="Arial"/>
                <w:b/>
                <w:bCs/>
                <w:color w:val="000000"/>
                <w:lang w:eastAsia="es-PE"/>
              </w:rPr>
              <w:t>0</w:t>
            </w:r>
            <w:r w:rsidRPr="00992150">
              <w:rPr>
                <w:rFonts w:ascii="Arial" w:eastAsia="Times New Roman" w:hAnsi="Arial" w:cs="Arial"/>
                <w:b/>
                <w:bCs/>
                <w:color w:val="000000"/>
                <w:lang w:eastAsia="es-PE"/>
              </w:rPr>
              <w:t>0M</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950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bl>
    <w:p w:rsidR="00992150" w:rsidRDefault="00992150" w:rsidP="004B6B71">
      <w:pPr>
        <w:pStyle w:val="Textoindependiente21"/>
        <w:spacing w:line="360" w:lineRule="auto"/>
        <w:rPr>
          <w:rFonts w:ascii="Arial" w:eastAsia="Arial Unicode MS" w:hAnsi="Arial" w:cs="Arial"/>
          <w:i w:val="0"/>
          <w:szCs w:val="22"/>
        </w:rPr>
      </w:pPr>
    </w:p>
    <w:p w:rsidR="006D4BF9" w:rsidRPr="00B05C05" w:rsidRDefault="006D4BF9" w:rsidP="00D60C96">
      <w:pPr>
        <w:spacing w:after="0" w:line="360" w:lineRule="auto"/>
        <w:jc w:val="both"/>
        <w:rPr>
          <w:rFonts w:ascii="Arial" w:hAnsi="Arial" w:cs="Arial"/>
          <w:b/>
          <w:u w:val="single"/>
        </w:rPr>
      </w:pPr>
      <w:r>
        <w:rPr>
          <w:rFonts w:ascii="Arial" w:hAnsi="Arial" w:cs="Arial"/>
          <w:b/>
          <w:u w:val="single"/>
        </w:rPr>
        <w:t>Descripción:</w:t>
      </w:r>
    </w:p>
    <w:p w:rsidR="00B05C05" w:rsidRPr="00F15FF5" w:rsidRDefault="00B05C05" w:rsidP="00D60C96">
      <w:pPr>
        <w:tabs>
          <w:tab w:val="num" w:pos="1818"/>
        </w:tabs>
        <w:spacing w:after="0" w:line="360" w:lineRule="auto"/>
        <w:jc w:val="both"/>
        <w:rPr>
          <w:rFonts w:ascii="Arial" w:hAnsi="Arial" w:cs="Arial"/>
        </w:rPr>
      </w:pPr>
      <w:r w:rsidRPr="00F15FF5">
        <w:rPr>
          <w:rFonts w:ascii="Arial" w:hAnsi="Arial" w:cs="Arial"/>
        </w:rPr>
        <w:t xml:space="preserve">Esta partida comprende los trabajos de colocación de estructuras provisionales y/o protectoras consistente de entibados, encofrados, arriostres, postes, apilamiento, tablestacados de contención que permitan ejecutar los trabajos de colocación de tubería a profundidades desde </w:t>
      </w:r>
      <w:r>
        <w:rPr>
          <w:rFonts w:ascii="Arial" w:hAnsi="Arial" w:cs="Arial"/>
        </w:rPr>
        <w:t>1</w:t>
      </w:r>
      <w:r w:rsidRPr="00F15FF5">
        <w:rPr>
          <w:rFonts w:ascii="Arial" w:hAnsi="Arial" w:cs="Arial"/>
        </w:rPr>
        <w:t xml:space="preserve">.50 a </w:t>
      </w:r>
      <w:r>
        <w:rPr>
          <w:rFonts w:ascii="Arial" w:hAnsi="Arial" w:cs="Arial"/>
        </w:rPr>
        <w:t>6</w:t>
      </w:r>
      <w:r w:rsidRPr="00F15FF5">
        <w:rPr>
          <w:rFonts w:ascii="Arial" w:hAnsi="Arial" w:cs="Arial"/>
        </w:rPr>
        <w:t>.</w:t>
      </w:r>
      <w:r>
        <w:rPr>
          <w:rFonts w:ascii="Arial" w:hAnsi="Arial" w:cs="Arial"/>
        </w:rPr>
        <w:t>5</w:t>
      </w:r>
      <w:r w:rsidRPr="00F15FF5">
        <w:rPr>
          <w:rFonts w:ascii="Arial" w:hAnsi="Arial" w:cs="Arial"/>
        </w:rPr>
        <w:t>0m., estas estructuras deben soportar con seguridad el empuje del terreno y material acumulado por encima del nivel de terreno producto de la excavación, dando a si el cumplimiento y protección de la obra.</w:t>
      </w:r>
    </w:p>
    <w:p w:rsidR="00B05C05" w:rsidRPr="00F15FF5" w:rsidRDefault="00B05C05" w:rsidP="00D60C96">
      <w:pPr>
        <w:tabs>
          <w:tab w:val="num" w:pos="1818"/>
        </w:tabs>
        <w:spacing w:after="0" w:line="360" w:lineRule="auto"/>
        <w:jc w:val="both"/>
        <w:rPr>
          <w:rFonts w:ascii="Arial" w:hAnsi="Arial" w:cs="Arial"/>
        </w:rPr>
      </w:pPr>
      <w:r w:rsidRPr="00F15FF5">
        <w:rPr>
          <w:rFonts w:ascii="Arial" w:hAnsi="Arial" w:cs="Arial"/>
        </w:rPr>
        <w:t>Se deberá tomar las precauciones del caso cuando se encuentren en la zanja tuberías de agua potable en servicio, debiendo asegurarse que no sea golpeada durante los trabajos o en todo caso gestionar el corte provisional del servicio, debido a que una rotura podría desplazar la estructura del entibado debido a la presión del sistema, produciéndose un alto riesgo en la seguridad de los trabajadores que están en la zanja ejecutando los trabajos e instalación de tubería o de entibado.</w:t>
      </w:r>
    </w:p>
    <w:p w:rsidR="00B05C05" w:rsidRPr="00F15FF5" w:rsidRDefault="00B05C05" w:rsidP="00D60C96">
      <w:pPr>
        <w:tabs>
          <w:tab w:val="num" w:pos="1818"/>
        </w:tabs>
        <w:spacing w:after="0" w:line="360" w:lineRule="auto"/>
        <w:jc w:val="both"/>
        <w:rPr>
          <w:rFonts w:ascii="Arial" w:hAnsi="Arial" w:cs="Arial"/>
        </w:rPr>
      </w:pPr>
      <w:r w:rsidRPr="00F15FF5">
        <w:rPr>
          <w:rFonts w:ascii="Arial" w:hAnsi="Arial" w:cs="Arial"/>
        </w:rPr>
        <w:t>La seguridad de los trabajadores estará a cargo de la contratista.</w:t>
      </w:r>
    </w:p>
    <w:p w:rsidR="00B05C05" w:rsidRDefault="00B05C05" w:rsidP="00D60C96">
      <w:pPr>
        <w:tabs>
          <w:tab w:val="num" w:pos="1818"/>
        </w:tabs>
        <w:spacing w:after="0" w:line="360" w:lineRule="auto"/>
        <w:jc w:val="both"/>
        <w:rPr>
          <w:rFonts w:ascii="Arial" w:hAnsi="Arial" w:cs="Arial"/>
        </w:rPr>
      </w:pPr>
      <w:r w:rsidRPr="00F15FF5">
        <w:rPr>
          <w:rFonts w:ascii="Arial" w:hAnsi="Arial" w:cs="Arial"/>
        </w:rPr>
        <w:t>El Contratista deberá tomar todas las previsiones del caso a fin de evitar accidentes ocupacionales, siendo esto de su exclusiva responsabilidad.</w:t>
      </w:r>
    </w:p>
    <w:p w:rsidR="00043D20" w:rsidRPr="00F15FF5" w:rsidRDefault="00043D20" w:rsidP="00D60C96">
      <w:pPr>
        <w:tabs>
          <w:tab w:val="num" w:pos="1818"/>
        </w:tabs>
        <w:spacing w:after="0" w:line="360" w:lineRule="auto"/>
        <w:jc w:val="both"/>
        <w:rPr>
          <w:rFonts w:ascii="Arial" w:hAnsi="Arial" w:cs="Arial"/>
        </w:rPr>
      </w:pPr>
    </w:p>
    <w:p w:rsidR="006D4BF9" w:rsidRPr="00E61B81" w:rsidRDefault="006D4BF9"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Unidad de medida:</w:t>
      </w:r>
    </w:p>
    <w:p w:rsidR="00B05C05" w:rsidRPr="00F15FF5" w:rsidRDefault="00B05C05" w:rsidP="00D60C96">
      <w:pPr>
        <w:tabs>
          <w:tab w:val="num" w:pos="1818"/>
        </w:tabs>
        <w:spacing w:after="0" w:line="360" w:lineRule="auto"/>
        <w:jc w:val="both"/>
        <w:rPr>
          <w:rFonts w:ascii="Arial" w:hAnsi="Arial" w:cs="Arial"/>
        </w:rPr>
      </w:pPr>
      <w:r w:rsidRPr="00F15FF5">
        <w:rPr>
          <w:rFonts w:ascii="Arial" w:hAnsi="Arial" w:cs="Arial"/>
        </w:rPr>
        <w:t>El trabajo ejecutado se medirá en metro lineal (ml)</w:t>
      </w:r>
    </w:p>
    <w:p w:rsidR="006D4BF9" w:rsidRPr="00E61B81" w:rsidRDefault="006D4BF9" w:rsidP="00D60C96">
      <w:pPr>
        <w:spacing w:after="0" w:line="360" w:lineRule="auto"/>
        <w:jc w:val="both"/>
        <w:rPr>
          <w:rFonts w:ascii="Arial" w:eastAsia="Arial Unicode MS" w:hAnsi="Arial" w:cs="Arial"/>
          <w:b/>
          <w:color w:val="000000"/>
          <w:u w:val="single"/>
          <w:lang w:val="es-ES"/>
        </w:rPr>
      </w:pPr>
      <w:r w:rsidRPr="00E61B81">
        <w:rPr>
          <w:rFonts w:ascii="Arial" w:eastAsia="Arial Unicode MS" w:hAnsi="Arial" w:cs="Arial"/>
          <w:b/>
          <w:color w:val="000000"/>
          <w:u w:val="single"/>
          <w:lang w:val="es-ES"/>
        </w:rPr>
        <w:t>Base de Pago:</w:t>
      </w:r>
    </w:p>
    <w:p w:rsidR="00B05C05" w:rsidRDefault="00B05C05" w:rsidP="00D60C96">
      <w:pPr>
        <w:spacing w:after="0" w:line="360" w:lineRule="auto"/>
        <w:jc w:val="both"/>
        <w:rPr>
          <w:rFonts w:ascii="Arial" w:hAnsi="Arial" w:cs="Arial"/>
        </w:rPr>
      </w:pPr>
      <w:r w:rsidRPr="00F15FF5">
        <w:rPr>
          <w:rFonts w:ascii="Arial" w:hAnsi="Arial" w:cs="Arial"/>
        </w:rPr>
        <w:t>El pago se hará por metro lineal instalado.</w:t>
      </w:r>
    </w:p>
    <w:p w:rsidR="00992150" w:rsidRDefault="00992150" w:rsidP="00D60C96">
      <w:pPr>
        <w:spacing w:after="0" w:line="360" w:lineRule="auto"/>
        <w:jc w:val="both"/>
        <w:rPr>
          <w:rFonts w:ascii="Arial" w:hAnsi="Arial" w:cs="Arial"/>
        </w:rPr>
      </w:pPr>
    </w:p>
    <w:tbl>
      <w:tblPr>
        <w:tblW w:w="8647" w:type="dxa"/>
        <w:tblInd w:w="70" w:type="dxa"/>
        <w:tblCellMar>
          <w:left w:w="70" w:type="dxa"/>
          <w:right w:w="70" w:type="dxa"/>
        </w:tblCellMar>
        <w:tblLook w:val="04A0" w:firstRow="1" w:lastRow="0" w:firstColumn="1" w:lastColumn="0" w:noHBand="0" w:noVBand="1"/>
      </w:tblPr>
      <w:tblGrid>
        <w:gridCol w:w="1680"/>
        <w:gridCol w:w="6967"/>
      </w:tblGrid>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9966"/>
                <w:lang w:eastAsia="es-PE"/>
              </w:rPr>
            </w:pPr>
            <w:r w:rsidRPr="00992150">
              <w:rPr>
                <w:rFonts w:ascii="Arial" w:eastAsia="Times New Roman" w:hAnsi="Arial" w:cs="Arial"/>
                <w:b/>
                <w:bCs/>
                <w:color w:val="339966"/>
                <w:lang w:eastAsia="es-PE"/>
              </w:rPr>
              <w:t>01.04</w:t>
            </w:r>
          </w:p>
        </w:tc>
        <w:tc>
          <w:tcPr>
            <w:tcW w:w="6967"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9966"/>
                <w:lang w:eastAsia="es-PE"/>
              </w:rPr>
            </w:pPr>
            <w:r w:rsidRPr="00992150">
              <w:rPr>
                <w:rFonts w:ascii="Arial" w:eastAsia="Times New Roman" w:hAnsi="Arial" w:cs="Arial"/>
                <w:b/>
                <w:bCs/>
                <w:color w:val="339966"/>
                <w:lang w:eastAsia="es-PE"/>
              </w:rPr>
              <w:t xml:space="preserve">   SUMINISTRO E INSTALACIÓN DE TUBERIAS DE PVC NTP ISO 21138:2010 / 4435:2005</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01.04.01</w:t>
            </w:r>
          </w:p>
        </w:tc>
        <w:tc>
          <w:tcPr>
            <w:tcW w:w="6967"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 xml:space="preserve">      SUMINISTRO TUBERIA DE ALCANTARILLADO PVC NTP ISO 21138:2010 / 4435:2005</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01.04.01.01</w:t>
            </w:r>
          </w:p>
        </w:tc>
        <w:tc>
          <w:tcPr>
            <w:tcW w:w="6967"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SUMINISTRO DE TUBERIA PVC UF NTP ISO 21138:2010 / 4435:2005 SN4 D=200 mm</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6967"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6967"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bl>
    <w:p w:rsidR="00245DCA" w:rsidRDefault="00245DCA" w:rsidP="00245DCA">
      <w:pPr>
        <w:shd w:val="clear" w:color="auto" w:fill="FFFFFF"/>
        <w:overflowPunct w:val="0"/>
        <w:autoSpaceDE w:val="0"/>
        <w:autoSpaceDN w:val="0"/>
        <w:adjustRightInd w:val="0"/>
        <w:spacing w:line="300" w:lineRule="exact"/>
        <w:jc w:val="both"/>
        <w:textAlignment w:val="baseline"/>
        <w:rPr>
          <w:rFonts w:ascii="Arial" w:hAnsi="Arial" w:cs="Arial"/>
          <w:b/>
        </w:rPr>
      </w:pPr>
      <w:r>
        <w:rPr>
          <w:rFonts w:ascii="Arial" w:hAnsi="Arial" w:cs="Arial"/>
          <w:b/>
        </w:rPr>
        <w:t>Generalidades</w:t>
      </w:r>
    </w:p>
    <w:p w:rsidR="00245DCA" w:rsidRDefault="00245DCA" w:rsidP="00245DCA">
      <w:pPr>
        <w:shd w:val="clear" w:color="auto" w:fill="FFFFFF"/>
        <w:overflowPunct w:val="0"/>
        <w:autoSpaceDE w:val="0"/>
        <w:autoSpaceDN w:val="0"/>
        <w:adjustRightInd w:val="0"/>
        <w:spacing w:line="300" w:lineRule="exact"/>
        <w:jc w:val="both"/>
        <w:textAlignment w:val="baseline"/>
        <w:rPr>
          <w:rFonts w:ascii="Arial" w:hAnsi="Arial" w:cs="Arial"/>
        </w:rPr>
      </w:pPr>
      <w:r>
        <w:rPr>
          <w:rFonts w:ascii="Arial" w:hAnsi="Arial" w:cs="Arial"/>
        </w:rPr>
        <w:t xml:space="preserve">Las presentes Especificaciones Técnicas corresponden al Suministro e Instalación y Puesta en Servicios </w:t>
      </w:r>
      <w:r>
        <w:rPr>
          <w:rFonts w:ascii="Arial" w:hAnsi="Arial" w:cs="Arial"/>
          <w:shd w:val="clear" w:color="auto" w:fill="FFFFFF"/>
        </w:rPr>
        <w:t>de Tuberías y Accesorios de PVC</w:t>
      </w:r>
      <w:r>
        <w:rPr>
          <w:rFonts w:ascii="Arial" w:hAnsi="Arial" w:cs="Arial"/>
        </w:rPr>
        <w:t xml:space="preserve">-U de acuerdo a la Norma Nacional  NTP ISO 21138:2010 para la calidad y características de las tuberías y </w:t>
      </w:r>
      <w:r>
        <w:rPr>
          <w:rFonts w:ascii="Arial" w:hAnsi="Arial" w:cs="Arial"/>
        </w:rPr>
        <w:lastRenderedPageBreak/>
        <w:t>accesorios de PVC-U; y para la instalación se deberá tener en cuenta lo indicado en el Reglamento Nacional de Edificaciones y la NTP ISO 21138:2010:</w:t>
      </w:r>
    </w:p>
    <w:p w:rsidR="00245DCA" w:rsidRDefault="00245DCA" w:rsidP="00245DCA">
      <w:pPr>
        <w:numPr>
          <w:ilvl w:val="0"/>
          <w:numId w:val="28"/>
        </w:numPr>
        <w:shd w:val="clear" w:color="auto" w:fill="FFFFFF"/>
        <w:tabs>
          <w:tab w:val="left" w:pos="284"/>
          <w:tab w:val="left" w:pos="2552"/>
        </w:tabs>
        <w:overflowPunct w:val="0"/>
        <w:autoSpaceDE w:val="0"/>
        <w:autoSpaceDN w:val="0"/>
        <w:adjustRightInd w:val="0"/>
        <w:spacing w:after="0" w:line="240" w:lineRule="auto"/>
        <w:ind w:left="284" w:hanging="284"/>
        <w:jc w:val="both"/>
        <w:textAlignment w:val="baseline"/>
        <w:rPr>
          <w:rFonts w:ascii="Arial" w:hAnsi="Arial" w:cs="Arial"/>
        </w:rPr>
      </w:pPr>
      <w:r>
        <w:rPr>
          <w:rFonts w:ascii="Arial" w:hAnsi="Arial" w:cs="Arial"/>
          <w:b/>
        </w:rPr>
        <w:t>NTP ISO 21138:2010</w:t>
      </w:r>
      <w:r>
        <w:rPr>
          <w:rFonts w:ascii="Arial" w:hAnsi="Arial" w:cs="Arial"/>
        </w:rPr>
        <w:tab/>
        <w:t xml:space="preserve">“Tubos y Conexiones de </w:t>
      </w:r>
      <w:proofErr w:type="spellStart"/>
      <w:r>
        <w:rPr>
          <w:rFonts w:ascii="Arial" w:hAnsi="Arial" w:cs="Arial"/>
        </w:rPr>
        <w:t>Policloruro</w:t>
      </w:r>
      <w:proofErr w:type="spellEnd"/>
      <w:r>
        <w:rPr>
          <w:rFonts w:ascii="Arial" w:hAnsi="Arial" w:cs="Arial"/>
        </w:rPr>
        <w:t xml:space="preserve"> de Vinilo no plastificado (PVC-U), de pared interior lisa y exterior corrugada, para sistemas de Alcantarillado”</w:t>
      </w:r>
    </w:p>
    <w:p w:rsidR="0097279B" w:rsidRDefault="0097279B" w:rsidP="0097279B">
      <w:pPr>
        <w:shd w:val="clear" w:color="auto" w:fill="FFFFFF"/>
        <w:tabs>
          <w:tab w:val="left" w:pos="284"/>
          <w:tab w:val="left" w:pos="2552"/>
        </w:tabs>
        <w:overflowPunct w:val="0"/>
        <w:autoSpaceDE w:val="0"/>
        <w:autoSpaceDN w:val="0"/>
        <w:adjustRightInd w:val="0"/>
        <w:spacing w:after="0" w:line="240" w:lineRule="auto"/>
        <w:ind w:left="284"/>
        <w:jc w:val="both"/>
        <w:textAlignment w:val="baseline"/>
        <w:rPr>
          <w:rFonts w:ascii="Arial" w:hAnsi="Arial" w:cs="Arial"/>
        </w:rPr>
      </w:pPr>
    </w:p>
    <w:p w:rsidR="00245DCA" w:rsidRDefault="00245DCA" w:rsidP="00245DCA">
      <w:pPr>
        <w:pStyle w:val="Titu2"/>
        <w:ind w:left="284"/>
        <w:jc w:val="both"/>
      </w:pPr>
      <w:r>
        <w:t>DATOS TÉCNICOS GARANTIZADOS:</w:t>
      </w:r>
    </w:p>
    <w:tbl>
      <w:tblPr>
        <w:tblW w:w="8221" w:type="dxa"/>
        <w:tblInd w:w="354" w:type="dxa"/>
        <w:tblCellMar>
          <w:left w:w="70" w:type="dxa"/>
          <w:right w:w="70" w:type="dxa"/>
        </w:tblCellMar>
        <w:tblLook w:val="04A0" w:firstRow="1" w:lastRow="0" w:firstColumn="1" w:lastColumn="0" w:noHBand="0" w:noVBand="1"/>
      </w:tblPr>
      <w:tblGrid>
        <w:gridCol w:w="419"/>
        <w:gridCol w:w="2699"/>
        <w:gridCol w:w="993"/>
        <w:gridCol w:w="4110"/>
      </w:tblGrid>
      <w:tr w:rsidR="00245DCA" w:rsidRPr="00C02424" w:rsidTr="009611A0">
        <w:trPr>
          <w:trHeight w:val="300"/>
        </w:trPr>
        <w:tc>
          <w:tcPr>
            <w:tcW w:w="419" w:type="dxa"/>
            <w:tcBorders>
              <w:top w:val="single" w:sz="8" w:space="0" w:color="auto"/>
              <w:left w:val="single" w:sz="8" w:space="0" w:color="auto"/>
              <w:bottom w:val="single" w:sz="8" w:space="0" w:color="auto"/>
              <w:right w:val="single" w:sz="4" w:space="0" w:color="auto"/>
            </w:tcBorders>
            <w:vAlign w:val="center"/>
            <w:hideMark/>
          </w:tcPr>
          <w:p w:rsidR="00245DCA" w:rsidRPr="00C02424" w:rsidRDefault="00245DCA" w:rsidP="009611A0">
            <w:pPr>
              <w:jc w:val="both"/>
              <w:rPr>
                <w:rFonts w:ascii="Arial" w:hAnsi="Arial" w:cs="Arial"/>
                <w:b/>
                <w:bCs/>
                <w:color w:val="000000"/>
                <w:sz w:val="20"/>
                <w:lang w:eastAsia="es-PE"/>
              </w:rPr>
            </w:pPr>
            <w:r w:rsidRPr="00C02424">
              <w:rPr>
                <w:rFonts w:ascii="Arial" w:hAnsi="Arial" w:cs="Arial"/>
                <w:b/>
                <w:bCs/>
                <w:color w:val="000000"/>
                <w:sz w:val="20"/>
                <w:lang w:val="es-ES_tradnl" w:eastAsia="es-PE"/>
              </w:rPr>
              <w:t>N°</w:t>
            </w:r>
          </w:p>
        </w:tc>
        <w:tc>
          <w:tcPr>
            <w:tcW w:w="2699" w:type="dxa"/>
            <w:tcBorders>
              <w:top w:val="single" w:sz="8" w:space="0" w:color="auto"/>
              <w:left w:val="nil"/>
              <w:bottom w:val="single" w:sz="8" w:space="0" w:color="auto"/>
              <w:right w:val="single" w:sz="4" w:space="0" w:color="auto"/>
            </w:tcBorders>
            <w:vAlign w:val="center"/>
            <w:hideMark/>
          </w:tcPr>
          <w:p w:rsidR="00245DCA" w:rsidRPr="00C02424" w:rsidRDefault="00245DCA" w:rsidP="009611A0">
            <w:pPr>
              <w:jc w:val="both"/>
              <w:rPr>
                <w:rFonts w:ascii="Arial" w:hAnsi="Arial" w:cs="Arial"/>
                <w:b/>
                <w:bCs/>
                <w:color w:val="000000"/>
                <w:sz w:val="20"/>
                <w:lang w:eastAsia="es-PE"/>
              </w:rPr>
            </w:pPr>
            <w:r w:rsidRPr="00C02424">
              <w:rPr>
                <w:rFonts w:ascii="Arial" w:hAnsi="Arial" w:cs="Arial"/>
                <w:b/>
                <w:bCs/>
                <w:color w:val="000000"/>
                <w:sz w:val="20"/>
                <w:lang w:val="es-ES_tradnl" w:eastAsia="es-PE"/>
              </w:rPr>
              <w:t>Características</w:t>
            </w:r>
          </w:p>
        </w:tc>
        <w:tc>
          <w:tcPr>
            <w:tcW w:w="993" w:type="dxa"/>
            <w:tcBorders>
              <w:top w:val="single" w:sz="8" w:space="0" w:color="auto"/>
              <w:left w:val="nil"/>
              <w:bottom w:val="single" w:sz="8" w:space="0" w:color="auto"/>
              <w:right w:val="single" w:sz="4" w:space="0" w:color="auto"/>
            </w:tcBorders>
            <w:vAlign w:val="center"/>
            <w:hideMark/>
          </w:tcPr>
          <w:p w:rsidR="00245DCA" w:rsidRPr="00C02424" w:rsidRDefault="00245DCA" w:rsidP="009611A0">
            <w:pPr>
              <w:jc w:val="both"/>
              <w:rPr>
                <w:rFonts w:ascii="Arial" w:hAnsi="Arial" w:cs="Arial"/>
                <w:b/>
                <w:bCs/>
                <w:color w:val="000000"/>
                <w:sz w:val="20"/>
                <w:lang w:eastAsia="es-PE"/>
              </w:rPr>
            </w:pPr>
            <w:r w:rsidRPr="00C02424">
              <w:rPr>
                <w:rFonts w:ascii="Arial" w:hAnsi="Arial" w:cs="Arial"/>
                <w:b/>
                <w:bCs/>
                <w:color w:val="000000"/>
                <w:sz w:val="20"/>
                <w:lang w:val="es-ES_tradnl" w:eastAsia="es-PE"/>
              </w:rPr>
              <w:t>Unidad</w:t>
            </w:r>
          </w:p>
        </w:tc>
        <w:tc>
          <w:tcPr>
            <w:tcW w:w="4110" w:type="dxa"/>
            <w:tcBorders>
              <w:top w:val="single" w:sz="8" w:space="0" w:color="auto"/>
              <w:left w:val="nil"/>
              <w:bottom w:val="single" w:sz="8" w:space="0" w:color="auto"/>
              <w:right w:val="single" w:sz="8" w:space="0" w:color="auto"/>
            </w:tcBorders>
            <w:vAlign w:val="center"/>
            <w:hideMark/>
          </w:tcPr>
          <w:p w:rsidR="00245DCA" w:rsidRPr="00C02424" w:rsidRDefault="00245DCA" w:rsidP="009611A0">
            <w:pPr>
              <w:jc w:val="both"/>
              <w:rPr>
                <w:rFonts w:ascii="Arial" w:hAnsi="Arial" w:cs="Arial"/>
                <w:b/>
                <w:bCs/>
                <w:color w:val="000000"/>
                <w:sz w:val="20"/>
                <w:lang w:eastAsia="es-PE"/>
              </w:rPr>
            </w:pPr>
            <w:r w:rsidRPr="00C02424">
              <w:rPr>
                <w:rFonts w:ascii="Arial" w:hAnsi="Arial" w:cs="Arial"/>
                <w:b/>
                <w:bCs/>
                <w:color w:val="000000"/>
                <w:sz w:val="20"/>
                <w:lang w:val="es-ES_tradnl" w:eastAsia="es-PE"/>
              </w:rPr>
              <w:t>Valor mínimo requerido</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1</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Material</w:t>
            </w:r>
          </w:p>
        </w:tc>
        <w:tc>
          <w:tcPr>
            <w:tcW w:w="993"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 </w:t>
            </w: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eastAsia="es-PE"/>
              </w:rPr>
            </w:pPr>
            <w:proofErr w:type="spellStart"/>
            <w:r w:rsidRPr="00C02424">
              <w:rPr>
                <w:rFonts w:ascii="Arial" w:hAnsi="Arial" w:cs="Arial"/>
                <w:color w:val="000000"/>
                <w:sz w:val="20"/>
                <w:lang w:val="es-ES_tradnl" w:eastAsia="es-PE"/>
              </w:rPr>
              <w:t>Policloruro</w:t>
            </w:r>
            <w:proofErr w:type="spellEnd"/>
            <w:r w:rsidRPr="00C02424">
              <w:rPr>
                <w:rFonts w:ascii="Arial" w:hAnsi="Arial" w:cs="Arial"/>
                <w:color w:val="000000"/>
                <w:sz w:val="20"/>
                <w:lang w:val="es-ES_tradnl" w:eastAsia="es-PE"/>
              </w:rPr>
              <w:t xml:space="preserve"> de Vinilo no plastificado</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2</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Tipo</w:t>
            </w:r>
          </w:p>
        </w:tc>
        <w:tc>
          <w:tcPr>
            <w:tcW w:w="993"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 </w:t>
            </w: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PVC-U Corrugado</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3</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Norma de Fabricación</w:t>
            </w:r>
          </w:p>
        </w:tc>
        <w:tc>
          <w:tcPr>
            <w:tcW w:w="993"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 </w:t>
            </w: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NTP ISO 21138:2010</w:t>
            </w:r>
          </w:p>
        </w:tc>
      </w:tr>
      <w:tr w:rsidR="00245DCA" w:rsidRPr="00C02424" w:rsidTr="009611A0">
        <w:trPr>
          <w:trHeight w:val="300"/>
        </w:trPr>
        <w:tc>
          <w:tcPr>
            <w:tcW w:w="419" w:type="dxa"/>
            <w:tcBorders>
              <w:top w:val="nil"/>
              <w:left w:val="single" w:sz="8" w:space="0" w:color="auto"/>
              <w:bottom w:val="single" w:sz="8"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4</w:t>
            </w:r>
          </w:p>
        </w:tc>
        <w:tc>
          <w:tcPr>
            <w:tcW w:w="2699" w:type="dxa"/>
            <w:tcBorders>
              <w:top w:val="nil"/>
              <w:left w:val="nil"/>
              <w:bottom w:val="single" w:sz="8"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Rigidez nominal (SN)</w:t>
            </w:r>
          </w:p>
        </w:tc>
        <w:tc>
          <w:tcPr>
            <w:tcW w:w="993" w:type="dxa"/>
            <w:tcBorders>
              <w:top w:val="nil"/>
              <w:left w:val="nil"/>
              <w:bottom w:val="single" w:sz="8"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proofErr w:type="spellStart"/>
            <w:r w:rsidRPr="00C02424">
              <w:rPr>
                <w:rFonts w:ascii="Arial" w:hAnsi="Arial" w:cs="Arial"/>
                <w:color w:val="000000"/>
                <w:sz w:val="20"/>
                <w:lang w:val="es-ES_tradnl" w:eastAsia="es-PE"/>
              </w:rPr>
              <w:t>kN</w:t>
            </w:r>
            <w:proofErr w:type="spellEnd"/>
            <w:r w:rsidRPr="00C02424">
              <w:rPr>
                <w:rFonts w:ascii="Arial" w:hAnsi="Arial" w:cs="Arial"/>
                <w:color w:val="000000"/>
                <w:sz w:val="20"/>
                <w:lang w:val="es-ES_tradnl" w:eastAsia="es-PE"/>
              </w:rPr>
              <w:t>/m2</w:t>
            </w:r>
          </w:p>
        </w:tc>
        <w:tc>
          <w:tcPr>
            <w:tcW w:w="4110" w:type="dxa"/>
            <w:tcBorders>
              <w:top w:val="nil"/>
              <w:left w:val="nil"/>
              <w:bottom w:val="single" w:sz="8"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4 – 8</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5</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Longitud estándar</w:t>
            </w:r>
          </w:p>
        </w:tc>
        <w:tc>
          <w:tcPr>
            <w:tcW w:w="993"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m</w:t>
            </w: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6.00</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6</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Sistema de empalme</w:t>
            </w:r>
          </w:p>
        </w:tc>
        <w:tc>
          <w:tcPr>
            <w:tcW w:w="993"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 </w:t>
            </w: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eastAsia="es-PE"/>
              </w:rPr>
            </w:pPr>
            <w:r w:rsidRPr="00C02424">
              <w:rPr>
                <w:rFonts w:ascii="Arial" w:hAnsi="Arial" w:cs="Arial"/>
                <w:color w:val="000000"/>
                <w:sz w:val="20"/>
                <w:lang w:val="es-ES_tradnl" w:eastAsia="es-PE"/>
              </w:rPr>
              <w:t>Flexible -  Anillo de caucho y Lubricante</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7</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Terminales</w:t>
            </w:r>
          </w:p>
        </w:tc>
        <w:tc>
          <w:tcPr>
            <w:tcW w:w="993"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 </w:t>
            </w: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Espiga y Campana corrugadas con igual rigidez</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8</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Accesorios en conexiones</w:t>
            </w:r>
          </w:p>
        </w:tc>
        <w:tc>
          <w:tcPr>
            <w:tcW w:w="993" w:type="dxa"/>
            <w:tcBorders>
              <w:top w:val="nil"/>
              <w:left w:val="nil"/>
              <w:bottom w:val="single" w:sz="4" w:space="0" w:color="auto"/>
              <w:right w:val="single" w:sz="4" w:space="0" w:color="auto"/>
            </w:tcBorders>
            <w:vAlign w:val="center"/>
          </w:tcPr>
          <w:p w:rsidR="00245DCA" w:rsidRPr="00C02424" w:rsidRDefault="00245DCA" w:rsidP="009611A0">
            <w:pPr>
              <w:jc w:val="both"/>
              <w:rPr>
                <w:rFonts w:ascii="Arial" w:hAnsi="Arial" w:cs="Arial"/>
                <w:color w:val="000000"/>
                <w:sz w:val="20"/>
                <w:lang w:val="es-ES_tradnl" w:eastAsia="es-PE"/>
              </w:rPr>
            </w:pP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 xml:space="preserve">Silla </w:t>
            </w:r>
            <w:proofErr w:type="spellStart"/>
            <w:r w:rsidRPr="00C02424">
              <w:rPr>
                <w:rFonts w:ascii="Arial" w:hAnsi="Arial" w:cs="Arial"/>
                <w:color w:val="000000"/>
                <w:sz w:val="20"/>
                <w:lang w:val="es-ES_tradnl" w:eastAsia="es-PE"/>
              </w:rPr>
              <w:t>Tee</w:t>
            </w:r>
            <w:proofErr w:type="spellEnd"/>
            <w:r w:rsidRPr="00C02424">
              <w:rPr>
                <w:rFonts w:ascii="Arial" w:hAnsi="Arial" w:cs="Arial"/>
                <w:color w:val="000000"/>
                <w:sz w:val="20"/>
                <w:lang w:val="es-ES_tradnl" w:eastAsia="es-PE"/>
              </w:rPr>
              <w:t xml:space="preserve"> Corrugada y Codo Inyectados</w:t>
            </w:r>
          </w:p>
        </w:tc>
      </w:tr>
      <w:tr w:rsidR="00245DCA" w:rsidRPr="00C02424" w:rsidTr="009611A0">
        <w:trPr>
          <w:trHeight w:val="300"/>
        </w:trPr>
        <w:tc>
          <w:tcPr>
            <w:tcW w:w="419" w:type="dxa"/>
            <w:tcBorders>
              <w:top w:val="nil"/>
              <w:left w:val="single" w:sz="8" w:space="0" w:color="auto"/>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9</w:t>
            </w:r>
          </w:p>
        </w:tc>
        <w:tc>
          <w:tcPr>
            <w:tcW w:w="2699" w:type="dxa"/>
            <w:tcBorders>
              <w:top w:val="nil"/>
              <w:left w:val="nil"/>
              <w:bottom w:val="single" w:sz="4" w:space="0" w:color="auto"/>
              <w:right w:val="single" w:sz="4"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Certificación de Producto</w:t>
            </w:r>
          </w:p>
        </w:tc>
        <w:tc>
          <w:tcPr>
            <w:tcW w:w="993" w:type="dxa"/>
            <w:tcBorders>
              <w:top w:val="nil"/>
              <w:left w:val="nil"/>
              <w:bottom w:val="single" w:sz="4" w:space="0" w:color="auto"/>
              <w:right w:val="single" w:sz="4" w:space="0" w:color="auto"/>
            </w:tcBorders>
            <w:vAlign w:val="center"/>
          </w:tcPr>
          <w:p w:rsidR="00245DCA" w:rsidRPr="00C02424" w:rsidRDefault="00245DCA" w:rsidP="009611A0">
            <w:pPr>
              <w:jc w:val="both"/>
              <w:rPr>
                <w:rFonts w:ascii="Arial" w:hAnsi="Arial" w:cs="Arial"/>
                <w:color w:val="000000"/>
                <w:sz w:val="20"/>
                <w:lang w:val="es-ES_tradnl" w:eastAsia="es-PE"/>
              </w:rPr>
            </w:pPr>
          </w:p>
        </w:tc>
        <w:tc>
          <w:tcPr>
            <w:tcW w:w="4110" w:type="dxa"/>
            <w:tcBorders>
              <w:top w:val="nil"/>
              <w:left w:val="nil"/>
              <w:bottom w:val="single" w:sz="4" w:space="0" w:color="auto"/>
              <w:right w:val="single" w:sz="8" w:space="0" w:color="auto"/>
            </w:tcBorders>
            <w:vAlign w:val="center"/>
            <w:hideMark/>
          </w:tcPr>
          <w:p w:rsidR="00245DCA" w:rsidRPr="00C02424" w:rsidRDefault="00245DCA" w:rsidP="009611A0">
            <w:pPr>
              <w:jc w:val="both"/>
              <w:rPr>
                <w:rFonts w:ascii="Arial" w:hAnsi="Arial" w:cs="Arial"/>
                <w:color w:val="000000"/>
                <w:sz w:val="20"/>
                <w:lang w:val="es-ES_tradnl" w:eastAsia="es-PE"/>
              </w:rPr>
            </w:pPr>
            <w:r w:rsidRPr="00C02424">
              <w:rPr>
                <w:rFonts w:ascii="Arial" w:hAnsi="Arial" w:cs="Arial"/>
                <w:color w:val="000000"/>
                <w:sz w:val="20"/>
                <w:lang w:val="es-ES_tradnl" w:eastAsia="es-PE"/>
              </w:rPr>
              <w:t>ISO 9001 / ISO 14001</w:t>
            </w:r>
          </w:p>
        </w:tc>
      </w:tr>
    </w:tbl>
    <w:p w:rsidR="0097279B" w:rsidRDefault="0097279B" w:rsidP="00245DCA">
      <w:pPr>
        <w:widowControl w:val="0"/>
        <w:tabs>
          <w:tab w:val="left" w:pos="-1440"/>
        </w:tabs>
        <w:overflowPunct w:val="0"/>
        <w:autoSpaceDE w:val="0"/>
        <w:autoSpaceDN w:val="0"/>
        <w:adjustRightInd w:val="0"/>
        <w:spacing w:line="300" w:lineRule="exact"/>
        <w:jc w:val="both"/>
        <w:textAlignment w:val="baseline"/>
        <w:rPr>
          <w:rFonts w:ascii="Arial" w:hAnsi="Arial" w:cs="Arial"/>
        </w:rPr>
      </w:pPr>
    </w:p>
    <w:p w:rsidR="0097279B" w:rsidRPr="00CC1C8D" w:rsidRDefault="0097279B" w:rsidP="0097279B">
      <w:pPr>
        <w:numPr>
          <w:ilvl w:val="0"/>
          <w:numId w:val="28"/>
        </w:numPr>
        <w:shd w:val="clear" w:color="auto" w:fill="FFFFFF"/>
        <w:tabs>
          <w:tab w:val="left" w:pos="284"/>
          <w:tab w:val="left" w:pos="2552"/>
        </w:tabs>
        <w:overflowPunct w:val="0"/>
        <w:autoSpaceDE w:val="0"/>
        <w:autoSpaceDN w:val="0"/>
        <w:adjustRightInd w:val="0"/>
        <w:spacing w:after="0" w:line="240" w:lineRule="auto"/>
        <w:ind w:left="284" w:hanging="284"/>
        <w:jc w:val="both"/>
        <w:textAlignment w:val="baseline"/>
        <w:rPr>
          <w:rFonts w:ascii="Arial" w:hAnsi="Arial" w:cs="Arial"/>
        </w:rPr>
      </w:pPr>
      <w:r>
        <w:rPr>
          <w:rFonts w:ascii="Arial" w:hAnsi="Arial" w:cs="Arial"/>
          <w:b/>
        </w:rPr>
        <w:t>NTP ISO 4435:2005 “</w:t>
      </w:r>
      <w:r w:rsidRPr="00E65A8B">
        <w:rPr>
          <w:rFonts w:ascii="Arial" w:hAnsi="Arial" w:cs="Arial"/>
        </w:rPr>
        <w:t xml:space="preserve">Tubos de </w:t>
      </w:r>
      <w:proofErr w:type="spellStart"/>
      <w:r w:rsidRPr="00E65A8B">
        <w:rPr>
          <w:rFonts w:ascii="Arial" w:hAnsi="Arial" w:cs="Arial"/>
        </w:rPr>
        <w:t>policloruro</w:t>
      </w:r>
      <w:proofErr w:type="spellEnd"/>
      <w:r w:rsidRPr="00E65A8B">
        <w:rPr>
          <w:rFonts w:ascii="Arial" w:hAnsi="Arial" w:cs="Arial"/>
        </w:rPr>
        <w:t xml:space="preserve"> de vinilo no plastificado (PVC - U) para sistemas de drenajes y alcantarillado</w:t>
      </w:r>
      <w:r>
        <w:rPr>
          <w:rFonts w:ascii="Arial" w:hAnsi="Arial" w:cs="Arial"/>
        </w:rPr>
        <w:t>”</w:t>
      </w:r>
    </w:p>
    <w:p w:rsidR="0097279B" w:rsidRDefault="0097279B" w:rsidP="0097279B">
      <w:pPr>
        <w:shd w:val="clear" w:color="auto" w:fill="FFFFFF"/>
        <w:tabs>
          <w:tab w:val="left" w:pos="284"/>
          <w:tab w:val="left" w:pos="2552"/>
        </w:tabs>
        <w:overflowPunct w:val="0"/>
        <w:autoSpaceDE w:val="0"/>
        <w:autoSpaceDN w:val="0"/>
        <w:adjustRightInd w:val="0"/>
        <w:spacing w:after="0" w:line="240" w:lineRule="auto"/>
        <w:ind w:left="284"/>
        <w:jc w:val="both"/>
        <w:textAlignment w:val="baseline"/>
        <w:rPr>
          <w:rFonts w:ascii="Arial" w:hAnsi="Arial" w:cs="Arial"/>
        </w:rPr>
      </w:pPr>
    </w:p>
    <w:p w:rsidR="0097279B" w:rsidRPr="00E65A8B" w:rsidRDefault="0097279B" w:rsidP="0097279B">
      <w:pPr>
        <w:ind w:left="142"/>
        <w:jc w:val="both"/>
        <w:rPr>
          <w:rFonts w:ascii="Arial" w:hAnsi="Arial" w:cs="Arial"/>
        </w:rPr>
      </w:pPr>
      <w:smartTag w:uri="urn:schemas-microsoft-com:office:smarttags" w:element="PersonName">
        <w:smartTagPr>
          <w:attr w:name="ProductID" w:val="La Norma T￩cnica"/>
        </w:smartTagPr>
        <w:r w:rsidRPr="00E65A8B">
          <w:rPr>
            <w:rFonts w:ascii="Arial" w:hAnsi="Arial" w:cs="Arial"/>
          </w:rPr>
          <w:t>La Norma Técnica</w:t>
        </w:r>
      </w:smartTag>
      <w:r w:rsidRPr="00E65A8B">
        <w:rPr>
          <w:rFonts w:ascii="Arial" w:hAnsi="Arial" w:cs="Arial"/>
        </w:rPr>
        <w:t xml:space="preserve"> Peruana NTP – ISO 4435 para tubos y conexiones de </w:t>
      </w:r>
      <w:proofErr w:type="spellStart"/>
      <w:r w:rsidRPr="00E65A8B">
        <w:rPr>
          <w:rFonts w:ascii="Arial" w:hAnsi="Arial" w:cs="Arial"/>
        </w:rPr>
        <w:t>policloruro</w:t>
      </w:r>
      <w:proofErr w:type="spellEnd"/>
      <w:r w:rsidRPr="00E65A8B">
        <w:rPr>
          <w:rFonts w:ascii="Arial" w:hAnsi="Arial" w:cs="Arial"/>
        </w:rPr>
        <w:t xml:space="preserve"> de vinilo no plastificado (PVC-U) al igual que </w:t>
      </w:r>
      <w:smartTag w:uri="urn:schemas-microsoft-com:office:smarttags" w:element="PersonName">
        <w:smartTagPr>
          <w:attr w:name="ProductID" w:val="La Norma T￩cnica"/>
        </w:smartTagPr>
        <w:r w:rsidRPr="00E65A8B">
          <w:rPr>
            <w:rFonts w:ascii="Arial" w:hAnsi="Arial" w:cs="Arial"/>
          </w:rPr>
          <w:t>la Norma Técnica</w:t>
        </w:r>
      </w:smartTag>
      <w:r w:rsidRPr="00E65A8B">
        <w:rPr>
          <w:rFonts w:ascii="Arial" w:hAnsi="Arial" w:cs="Arial"/>
        </w:rPr>
        <w:t xml:space="preserve"> Internacional ISO, clasifica a las tuberías PVC en series, en Función al Factor de Rigidez o Relación Dimensional Estandarizada (SDR) equivalente al cociente del diámetro exterior y espesor del tubo. Así, se han establecido tres series para un mismo diámetro, diferenciándose entre sí, por el espesor de las paredes del tubo:</w:t>
      </w:r>
    </w:p>
    <w:p w:rsidR="0097279B" w:rsidRPr="00E65A8B" w:rsidRDefault="0097279B" w:rsidP="0097279B">
      <w:pPr>
        <w:ind w:left="993"/>
        <w:jc w:val="both"/>
        <w:rPr>
          <w:rFonts w:ascii="Arial" w:hAnsi="Arial" w:cs="Arial"/>
          <w:lang w:val="pt-BR"/>
        </w:rPr>
      </w:pPr>
      <w:r w:rsidRPr="00E65A8B">
        <w:rPr>
          <w:rFonts w:ascii="Arial" w:hAnsi="Arial" w:cs="Arial"/>
          <w:lang w:val="pt-BR"/>
        </w:rPr>
        <w:t>SERIE</w:t>
      </w:r>
      <w:r w:rsidRPr="00E65A8B">
        <w:rPr>
          <w:rFonts w:ascii="Arial" w:hAnsi="Arial" w:cs="Arial"/>
          <w:lang w:val="pt-BR"/>
        </w:rPr>
        <w:tab/>
      </w:r>
      <w:r>
        <w:rPr>
          <w:rFonts w:ascii="Arial" w:hAnsi="Arial" w:cs="Arial"/>
          <w:lang w:val="pt-BR"/>
        </w:rPr>
        <w:tab/>
      </w:r>
      <w:r w:rsidRPr="00E65A8B">
        <w:rPr>
          <w:rFonts w:ascii="Arial" w:hAnsi="Arial" w:cs="Arial"/>
          <w:lang w:val="pt-BR"/>
        </w:rPr>
        <w:tab/>
      </w:r>
      <w:r w:rsidRPr="00E65A8B">
        <w:rPr>
          <w:rFonts w:ascii="Arial" w:hAnsi="Arial" w:cs="Arial"/>
          <w:lang w:val="pt-BR"/>
        </w:rPr>
        <w:tab/>
        <w:t>25</w:t>
      </w:r>
      <w:r w:rsidRPr="00E65A8B">
        <w:rPr>
          <w:rFonts w:ascii="Arial" w:hAnsi="Arial" w:cs="Arial"/>
          <w:lang w:val="pt-BR"/>
        </w:rPr>
        <w:tab/>
      </w:r>
      <w:r w:rsidRPr="00E65A8B">
        <w:rPr>
          <w:rFonts w:ascii="Arial" w:hAnsi="Arial" w:cs="Arial"/>
          <w:lang w:val="pt-BR"/>
        </w:rPr>
        <w:tab/>
        <w:t>20</w:t>
      </w:r>
      <w:r w:rsidRPr="00E65A8B">
        <w:rPr>
          <w:rFonts w:ascii="Arial" w:hAnsi="Arial" w:cs="Arial"/>
          <w:lang w:val="pt-BR"/>
        </w:rPr>
        <w:tab/>
      </w:r>
      <w:r w:rsidRPr="00E65A8B">
        <w:rPr>
          <w:rFonts w:ascii="Arial" w:hAnsi="Arial" w:cs="Arial"/>
          <w:lang w:val="pt-BR"/>
        </w:rPr>
        <w:tab/>
        <w:t>16.7</w:t>
      </w:r>
    </w:p>
    <w:p w:rsidR="0097279B" w:rsidRPr="00E65A8B" w:rsidRDefault="0097279B" w:rsidP="0097279B">
      <w:pPr>
        <w:ind w:left="993"/>
        <w:jc w:val="both"/>
        <w:rPr>
          <w:rFonts w:ascii="Arial" w:hAnsi="Arial" w:cs="Arial"/>
          <w:lang w:val="pt-BR"/>
        </w:rPr>
      </w:pPr>
      <w:r w:rsidRPr="00E65A8B">
        <w:rPr>
          <w:rFonts w:ascii="Arial" w:hAnsi="Arial" w:cs="Arial"/>
          <w:lang w:val="pt-BR"/>
        </w:rPr>
        <w:t>NOMENCLATURA</w:t>
      </w:r>
      <w:r w:rsidRPr="00E65A8B">
        <w:rPr>
          <w:rFonts w:ascii="Arial" w:hAnsi="Arial" w:cs="Arial"/>
          <w:lang w:val="pt-BR"/>
        </w:rPr>
        <w:tab/>
      </w:r>
      <w:r w:rsidRPr="00E65A8B">
        <w:rPr>
          <w:rFonts w:ascii="Arial" w:hAnsi="Arial" w:cs="Arial"/>
          <w:lang w:val="pt-BR"/>
        </w:rPr>
        <w:tab/>
        <w:t>S – 25</w:t>
      </w:r>
      <w:r w:rsidRPr="00E65A8B">
        <w:rPr>
          <w:rFonts w:ascii="Arial" w:hAnsi="Arial" w:cs="Arial"/>
          <w:lang w:val="pt-BR"/>
        </w:rPr>
        <w:tab/>
      </w:r>
      <w:r w:rsidRPr="00E65A8B">
        <w:rPr>
          <w:rFonts w:ascii="Arial" w:hAnsi="Arial" w:cs="Arial"/>
          <w:lang w:val="pt-BR"/>
        </w:rPr>
        <w:tab/>
        <w:t>S – 20</w:t>
      </w:r>
      <w:r w:rsidRPr="00E65A8B">
        <w:rPr>
          <w:rFonts w:ascii="Arial" w:hAnsi="Arial" w:cs="Arial"/>
          <w:lang w:val="pt-BR"/>
        </w:rPr>
        <w:tab/>
      </w:r>
      <w:r w:rsidRPr="00E65A8B">
        <w:rPr>
          <w:rFonts w:ascii="Arial" w:hAnsi="Arial" w:cs="Arial"/>
          <w:lang w:val="pt-BR"/>
        </w:rPr>
        <w:tab/>
        <w:t>S – 16.7</w:t>
      </w:r>
    </w:p>
    <w:p w:rsidR="0097279B" w:rsidRPr="00E65A8B" w:rsidRDefault="0097279B" w:rsidP="0097279B">
      <w:pPr>
        <w:ind w:left="993"/>
        <w:jc w:val="both"/>
        <w:rPr>
          <w:rFonts w:ascii="Arial" w:hAnsi="Arial" w:cs="Arial"/>
        </w:rPr>
      </w:pPr>
      <w:r w:rsidRPr="00E65A8B">
        <w:rPr>
          <w:rFonts w:ascii="Arial" w:hAnsi="Arial" w:cs="Arial"/>
        </w:rPr>
        <w:t>SDR</w:t>
      </w:r>
      <w:r w:rsidRPr="00E65A8B">
        <w:rPr>
          <w:rFonts w:ascii="Arial" w:hAnsi="Arial" w:cs="Arial"/>
        </w:rPr>
        <w:tab/>
      </w:r>
      <w:r w:rsidRPr="00E65A8B">
        <w:rPr>
          <w:rFonts w:ascii="Arial" w:hAnsi="Arial" w:cs="Arial"/>
        </w:rPr>
        <w:tab/>
      </w:r>
      <w:r w:rsidRPr="00E65A8B">
        <w:rPr>
          <w:rFonts w:ascii="Arial" w:hAnsi="Arial" w:cs="Arial"/>
        </w:rPr>
        <w:tab/>
      </w:r>
      <w:r w:rsidRPr="00E65A8B">
        <w:rPr>
          <w:rFonts w:ascii="Arial" w:hAnsi="Arial" w:cs="Arial"/>
        </w:rPr>
        <w:tab/>
        <w:t>51</w:t>
      </w:r>
      <w:r w:rsidRPr="00E65A8B">
        <w:rPr>
          <w:rFonts w:ascii="Arial" w:hAnsi="Arial" w:cs="Arial"/>
        </w:rPr>
        <w:tab/>
      </w:r>
      <w:r w:rsidRPr="00E65A8B">
        <w:rPr>
          <w:rFonts w:ascii="Arial" w:hAnsi="Arial" w:cs="Arial"/>
        </w:rPr>
        <w:tab/>
        <w:t>41</w:t>
      </w:r>
      <w:r w:rsidRPr="00E65A8B">
        <w:rPr>
          <w:rFonts w:ascii="Arial" w:hAnsi="Arial" w:cs="Arial"/>
        </w:rPr>
        <w:tab/>
      </w:r>
      <w:r w:rsidRPr="00E65A8B">
        <w:rPr>
          <w:rFonts w:ascii="Arial" w:hAnsi="Arial" w:cs="Arial"/>
        </w:rPr>
        <w:tab/>
        <w:t>35</w:t>
      </w:r>
      <w:r w:rsidRPr="00E65A8B">
        <w:rPr>
          <w:rFonts w:ascii="Arial" w:hAnsi="Arial" w:cs="Arial"/>
        </w:rPr>
        <w:tab/>
      </w:r>
    </w:p>
    <w:p w:rsidR="0097279B" w:rsidRPr="00E65A8B" w:rsidRDefault="0097279B" w:rsidP="0097279B">
      <w:pPr>
        <w:ind w:left="993"/>
        <w:jc w:val="both"/>
        <w:rPr>
          <w:rFonts w:ascii="Arial" w:hAnsi="Arial" w:cs="Arial"/>
        </w:rPr>
      </w:pPr>
      <w:r w:rsidRPr="00E65A8B">
        <w:rPr>
          <w:rFonts w:ascii="Arial" w:hAnsi="Arial" w:cs="Arial"/>
        </w:rPr>
        <w:t xml:space="preserve">Siendo: </w:t>
      </w:r>
      <w:r w:rsidRPr="00E65A8B">
        <w:rPr>
          <w:rFonts w:ascii="Arial" w:hAnsi="Arial" w:cs="Arial"/>
        </w:rPr>
        <w:tab/>
      </w:r>
      <w:r w:rsidRPr="00E65A8B">
        <w:rPr>
          <w:rFonts w:ascii="Arial" w:hAnsi="Arial" w:cs="Arial"/>
          <w:b/>
        </w:rPr>
        <w:t>SDR = 2S + 1</w:t>
      </w:r>
      <w:r w:rsidRPr="00E65A8B">
        <w:rPr>
          <w:rFonts w:ascii="Arial" w:hAnsi="Arial" w:cs="Arial"/>
        </w:rPr>
        <w:t xml:space="preserve"> </w:t>
      </w:r>
    </w:p>
    <w:p w:rsidR="00245DCA" w:rsidRDefault="00245DCA" w:rsidP="00245DCA">
      <w:pPr>
        <w:widowControl w:val="0"/>
        <w:tabs>
          <w:tab w:val="left" w:pos="-1440"/>
        </w:tabs>
        <w:overflowPunct w:val="0"/>
        <w:autoSpaceDE w:val="0"/>
        <w:autoSpaceDN w:val="0"/>
        <w:adjustRightInd w:val="0"/>
        <w:spacing w:line="300" w:lineRule="exact"/>
        <w:jc w:val="both"/>
        <w:textAlignment w:val="baseline"/>
        <w:rPr>
          <w:rFonts w:ascii="Arial" w:hAnsi="Arial" w:cs="Arial"/>
        </w:rPr>
      </w:pPr>
      <w:r>
        <w:rPr>
          <w:rFonts w:ascii="Arial" w:hAnsi="Arial" w:cs="Arial"/>
        </w:rPr>
        <w:t xml:space="preserve">Las tuberías se especifican según su diámetro nominal (DN) y su rigidez nominal (SN) para todos los casos y comparaciones. La rigidez nominal estará expresada en </w:t>
      </w:r>
      <w:proofErr w:type="spellStart"/>
      <w:r>
        <w:rPr>
          <w:rFonts w:ascii="Arial" w:hAnsi="Arial" w:cs="Arial"/>
        </w:rPr>
        <w:t>kN</w:t>
      </w:r>
      <w:proofErr w:type="spellEnd"/>
      <w:r>
        <w:rPr>
          <w:rFonts w:ascii="Arial" w:hAnsi="Arial" w:cs="Arial"/>
        </w:rPr>
        <w:t>/m2 y será medida según la norma ISO 9969. La rigidez de la tubería deberá ser la misma tanto en el cuerpo de la tubería como en la campana de empalme para garantizar una deflexión uniforme. La  rigidez  deberá cumplir con lo indicado en la NTP ISO 21138:2010.</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94"/>
        <w:gridCol w:w="1417"/>
        <w:gridCol w:w="1417"/>
      </w:tblGrid>
      <w:tr w:rsidR="00245DCA" w:rsidRPr="00C02424" w:rsidTr="009611A0">
        <w:trPr>
          <w:jc w:val="center"/>
        </w:trPr>
        <w:tc>
          <w:tcPr>
            <w:tcW w:w="2694" w:type="dxa"/>
            <w:tcBorders>
              <w:top w:val="single" w:sz="12" w:space="0" w:color="auto"/>
              <w:left w:val="single" w:sz="12" w:space="0" w:color="auto"/>
              <w:bottom w:val="single" w:sz="4" w:space="0" w:color="auto"/>
              <w:right w:val="single" w:sz="4" w:space="0" w:color="auto"/>
            </w:tcBorders>
            <w:shd w:val="pct12" w:color="auto" w:fill="FFFFFF"/>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lastRenderedPageBreak/>
              <w:t>Denominación anterior</w:t>
            </w:r>
          </w:p>
        </w:tc>
        <w:tc>
          <w:tcPr>
            <w:tcW w:w="1417" w:type="dxa"/>
            <w:tcBorders>
              <w:top w:val="single" w:sz="12" w:space="0" w:color="auto"/>
              <w:left w:val="single" w:sz="4" w:space="0" w:color="auto"/>
              <w:bottom w:val="single" w:sz="4" w:space="0" w:color="auto"/>
              <w:right w:val="single" w:sz="4" w:space="0" w:color="auto"/>
            </w:tcBorders>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Serie 20</w:t>
            </w:r>
          </w:p>
        </w:tc>
        <w:tc>
          <w:tcPr>
            <w:tcW w:w="1417" w:type="dxa"/>
            <w:tcBorders>
              <w:top w:val="single" w:sz="12" w:space="0" w:color="auto"/>
              <w:left w:val="single" w:sz="4" w:space="0" w:color="auto"/>
              <w:bottom w:val="single" w:sz="4" w:space="0" w:color="auto"/>
              <w:right w:val="single" w:sz="12" w:space="0" w:color="auto"/>
            </w:tcBorders>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Serie 16.7</w:t>
            </w:r>
          </w:p>
        </w:tc>
      </w:tr>
      <w:tr w:rsidR="00245DCA" w:rsidRPr="00C02424" w:rsidTr="009611A0">
        <w:trPr>
          <w:jc w:val="center"/>
        </w:trPr>
        <w:tc>
          <w:tcPr>
            <w:tcW w:w="2694" w:type="dxa"/>
            <w:tcBorders>
              <w:top w:val="single" w:sz="4" w:space="0" w:color="auto"/>
              <w:left w:val="single" w:sz="12" w:space="0" w:color="auto"/>
              <w:bottom w:val="single" w:sz="4" w:space="0" w:color="auto"/>
              <w:right w:val="single" w:sz="4" w:space="0" w:color="auto"/>
            </w:tcBorders>
            <w:shd w:val="pct12" w:color="auto" w:fill="FFFFFF"/>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RIGIDEZ NOMINAL (SN)</w:t>
            </w:r>
          </w:p>
        </w:tc>
        <w:tc>
          <w:tcPr>
            <w:tcW w:w="1417" w:type="dxa"/>
            <w:tcBorders>
              <w:top w:val="single" w:sz="4" w:space="0" w:color="auto"/>
              <w:left w:val="single" w:sz="4" w:space="0" w:color="auto"/>
              <w:bottom w:val="single" w:sz="4" w:space="0" w:color="auto"/>
              <w:right w:val="single" w:sz="4" w:space="0" w:color="auto"/>
            </w:tcBorders>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SN 4</w:t>
            </w:r>
          </w:p>
        </w:tc>
        <w:tc>
          <w:tcPr>
            <w:tcW w:w="1417" w:type="dxa"/>
            <w:tcBorders>
              <w:top w:val="single" w:sz="4" w:space="0" w:color="auto"/>
              <w:left w:val="single" w:sz="4" w:space="0" w:color="auto"/>
              <w:bottom w:val="single" w:sz="4" w:space="0" w:color="auto"/>
              <w:right w:val="single" w:sz="12" w:space="0" w:color="auto"/>
            </w:tcBorders>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SN 8</w:t>
            </w:r>
          </w:p>
        </w:tc>
      </w:tr>
      <w:tr w:rsidR="00245DCA" w:rsidRPr="00C02424" w:rsidTr="009611A0">
        <w:trPr>
          <w:jc w:val="center"/>
        </w:trPr>
        <w:tc>
          <w:tcPr>
            <w:tcW w:w="2694" w:type="dxa"/>
            <w:tcBorders>
              <w:top w:val="single" w:sz="4" w:space="0" w:color="auto"/>
              <w:left w:val="single" w:sz="12" w:space="0" w:color="auto"/>
              <w:bottom w:val="single" w:sz="12" w:space="0" w:color="auto"/>
              <w:right w:val="single" w:sz="4" w:space="0" w:color="auto"/>
            </w:tcBorders>
            <w:shd w:val="pct12" w:color="auto" w:fill="FFFFFF"/>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RIGIDEZ  (según ISO 9969)</w:t>
            </w:r>
          </w:p>
        </w:tc>
        <w:tc>
          <w:tcPr>
            <w:tcW w:w="1417" w:type="dxa"/>
            <w:tcBorders>
              <w:top w:val="single" w:sz="4" w:space="0" w:color="auto"/>
              <w:left w:val="single" w:sz="4" w:space="0" w:color="auto"/>
              <w:bottom w:val="single" w:sz="12" w:space="0" w:color="auto"/>
              <w:right w:val="single" w:sz="4" w:space="0" w:color="auto"/>
            </w:tcBorders>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 xml:space="preserve">4 </w:t>
            </w:r>
            <w:proofErr w:type="spellStart"/>
            <w:r w:rsidRPr="00C02424">
              <w:rPr>
                <w:rFonts w:ascii="Arial" w:hAnsi="Arial" w:cs="Arial"/>
              </w:rPr>
              <w:t>kN</w:t>
            </w:r>
            <w:proofErr w:type="spellEnd"/>
            <w:r w:rsidRPr="00C02424">
              <w:rPr>
                <w:rFonts w:ascii="Arial" w:hAnsi="Arial" w:cs="Arial"/>
              </w:rPr>
              <w:t>/m</w:t>
            </w:r>
            <w:r w:rsidRPr="00C02424">
              <w:rPr>
                <w:rFonts w:ascii="Arial" w:hAnsi="Arial" w:cs="Arial"/>
                <w:vertAlign w:val="superscript"/>
              </w:rPr>
              <w:t>2</w:t>
            </w:r>
          </w:p>
        </w:tc>
        <w:tc>
          <w:tcPr>
            <w:tcW w:w="1417" w:type="dxa"/>
            <w:tcBorders>
              <w:top w:val="single" w:sz="4" w:space="0" w:color="auto"/>
              <w:left w:val="single" w:sz="4" w:space="0" w:color="auto"/>
              <w:bottom w:val="single" w:sz="12" w:space="0" w:color="auto"/>
              <w:right w:val="single" w:sz="12" w:space="0" w:color="auto"/>
            </w:tcBorders>
            <w:hideMark/>
          </w:tcPr>
          <w:p w:rsidR="00245DCA" w:rsidRPr="00C02424" w:rsidRDefault="00245DCA" w:rsidP="009611A0">
            <w:pPr>
              <w:spacing w:before="60" w:after="60"/>
              <w:jc w:val="both"/>
              <w:rPr>
                <w:rFonts w:ascii="Arial" w:hAnsi="Arial" w:cs="Arial"/>
                <w:lang w:eastAsia="es-ES"/>
              </w:rPr>
            </w:pPr>
            <w:r w:rsidRPr="00C02424">
              <w:rPr>
                <w:rFonts w:ascii="Arial" w:hAnsi="Arial" w:cs="Arial"/>
              </w:rPr>
              <w:t xml:space="preserve">8 </w:t>
            </w:r>
            <w:proofErr w:type="spellStart"/>
            <w:r w:rsidRPr="00C02424">
              <w:rPr>
                <w:rFonts w:ascii="Arial" w:hAnsi="Arial" w:cs="Arial"/>
              </w:rPr>
              <w:t>kN</w:t>
            </w:r>
            <w:proofErr w:type="spellEnd"/>
            <w:r w:rsidRPr="00C02424">
              <w:rPr>
                <w:rFonts w:ascii="Arial" w:hAnsi="Arial" w:cs="Arial"/>
              </w:rPr>
              <w:t>/m</w:t>
            </w:r>
            <w:r w:rsidRPr="00C02424">
              <w:rPr>
                <w:rFonts w:ascii="Arial" w:hAnsi="Arial" w:cs="Arial"/>
                <w:vertAlign w:val="superscript"/>
              </w:rPr>
              <w:t>2</w:t>
            </w:r>
          </w:p>
        </w:tc>
      </w:tr>
    </w:tbl>
    <w:p w:rsidR="00245DCA" w:rsidRDefault="00245DCA" w:rsidP="00245DCA">
      <w:pPr>
        <w:widowControl w:val="0"/>
        <w:tabs>
          <w:tab w:val="left" w:pos="-1440"/>
        </w:tabs>
        <w:overflowPunct w:val="0"/>
        <w:autoSpaceDE w:val="0"/>
        <w:autoSpaceDN w:val="0"/>
        <w:adjustRightInd w:val="0"/>
        <w:spacing w:line="300" w:lineRule="exact"/>
        <w:ind w:left="540"/>
        <w:jc w:val="both"/>
        <w:textAlignment w:val="baseline"/>
        <w:rPr>
          <w:rFonts w:ascii="Arial" w:hAnsi="Arial" w:cs="Arial"/>
          <w:lang w:eastAsia="es-ES"/>
        </w:rPr>
      </w:pPr>
    </w:p>
    <w:p w:rsidR="00245DCA" w:rsidRDefault="00245DCA" w:rsidP="00245DCA">
      <w:pPr>
        <w:numPr>
          <w:ilvl w:val="12"/>
          <w:numId w:val="0"/>
        </w:numPr>
        <w:tabs>
          <w:tab w:val="left" w:pos="64"/>
        </w:tabs>
        <w:jc w:val="both"/>
        <w:rPr>
          <w:rFonts w:ascii="Arial" w:hAnsi="Arial" w:cs="Arial"/>
          <w:b/>
          <w:i/>
          <w:u w:val="single"/>
        </w:rPr>
      </w:pPr>
      <w:bookmarkStart w:id="0" w:name="_Toc236727901"/>
      <w:bookmarkStart w:id="1" w:name="_Toc235588578"/>
      <w:r>
        <w:rPr>
          <w:rFonts w:ascii="Arial" w:hAnsi="Arial" w:cs="Arial"/>
          <w:b/>
          <w:u w:val="single"/>
        </w:rPr>
        <w:t>Certificación de Calidad Requerida</w:t>
      </w:r>
      <w:r>
        <w:rPr>
          <w:rFonts w:ascii="Arial" w:hAnsi="Arial" w:cs="Arial"/>
          <w:b/>
          <w:i/>
          <w:u w:val="single"/>
        </w:rPr>
        <w:t>.-</w:t>
      </w:r>
    </w:p>
    <w:p w:rsidR="00245DCA" w:rsidRDefault="00245DCA" w:rsidP="00245DCA">
      <w:pPr>
        <w:numPr>
          <w:ilvl w:val="12"/>
          <w:numId w:val="0"/>
        </w:numPr>
        <w:tabs>
          <w:tab w:val="left" w:pos="64"/>
        </w:tabs>
        <w:jc w:val="both"/>
        <w:rPr>
          <w:rFonts w:ascii="Arial" w:hAnsi="Arial" w:cs="Arial"/>
        </w:rPr>
      </w:pPr>
      <w:r>
        <w:rPr>
          <w:rFonts w:ascii="Arial" w:hAnsi="Arial" w:cs="Arial"/>
        </w:rPr>
        <w:t>Para garantizar la calidad del material el CONTRATISTA deberá presentar, antes que instale las tuberías, los siguientes certificados por parte del FABRICANTE:</w:t>
      </w:r>
    </w:p>
    <w:p w:rsidR="00245DCA" w:rsidRDefault="00245DCA" w:rsidP="00245DCA">
      <w:pPr>
        <w:numPr>
          <w:ilvl w:val="0"/>
          <w:numId w:val="29"/>
        </w:numPr>
        <w:tabs>
          <w:tab w:val="num" w:pos="360"/>
        </w:tabs>
        <w:spacing w:after="0" w:line="240" w:lineRule="auto"/>
        <w:ind w:left="360"/>
        <w:jc w:val="both"/>
        <w:rPr>
          <w:rFonts w:ascii="Arial" w:hAnsi="Arial" w:cs="Arial"/>
        </w:rPr>
      </w:pPr>
      <w:r>
        <w:rPr>
          <w:rFonts w:ascii="Arial" w:hAnsi="Arial" w:cs="Arial"/>
        </w:rPr>
        <w:t>Certificación ISO 9001 e ISO 14001 aplicable a los procesos de diseño, fabricación y almacenamiento de tuberías PVC.</w:t>
      </w:r>
    </w:p>
    <w:p w:rsidR="00245DCA" w:rsidRDefault="00245DCA" w:rsidP="00245DCA">
      <w:pPr>
        <w:numPr>
          <w:ilvl w:val="0"/>
          <w:numId w:val="29"/>
        </w:numPr>
        <w:tabs>
          <w:tab w:val="num" w:pos="360"/>
        </w:tabs>
        <w:spacing w:after="0" w:line="240" w:lineRule="auto"/>
        <w:ind w:left="360"/>
        <w:jc w:val="both"/>
        <w:rPr>
          <w:rFonts w:ascii="Arial" w:hAnsi="Arial" w:cs="Arial"/>
        </w:rPr>
      </w:pPr>
      <w:r>
        <w:rPr>
          <w:rFonts w:ascii="Arial" w:hAnsi="Arial" w:cs="Arial"/>
        </w:rPr>
        <w:t>Certificación de Conformidad de Producto Sistema 5, emitido por una empresa acreditada ante INDECOPI aplicable a las tuberías de PVC.</w:t>
      </w:r>
    </w:p>
    <w:p w:rsidR="00245DCA" w:rsidRDefault="00245DCA" w:rsidP="00245DCA">
      <w:pPr>
        <w:numPr>
          <w:ilvl w:val="0"/>
          <w:numId w:val="29"/>
        </w:numPr>
        <w:tabs>
          <w:tab w:val="num" w:pos="360"/>
        </w:tabs>
        <w:spacing w:after="0" w:line="240" w:lineRule="auto"/>
        <w:ind w:left="360"/>
        <w:jc w:val="both"/>
        <w:rPr>
          <w:rFonts w:ascii="Arial" w:hAnsi="Arial" w:cs="Arial"/>
        </w:rPr>
      </w:pPr>
      <w:r>
        <w:rPr>
          <w:rFonts w:ascii="Arial" w:hAnsi="Arial" w:cs="Arial"/>
        </w:rPr>
        <w:t>Opcionalmente se podrá reemplazar la certificación de conformidad de producto  sistema 5 adjuntando Certificados de Control de Calidad, del lote de tuberías suministrado a obra, emitidos en Laboratorios Certificados por INDECOPI.</w:t>
      </w:r>
    </w:p>
    <w:p w:rsidR="00245DCA" w:rsidRDefault="00245DCA" w:rsidP="00245DCA">
      <w:pPr>
        <w:ind w:left="360"/>
        <w:jc w:val="both"/>
        <w:rPr>
          <w:rFonts w:ascii="Arial" w:hAnsi="Arial" w:cs="Arial"/>
        </w:rPr>
      </w:pPr>
    </w:p>
    <w:p w:rsidR="00245DCA" w:rsidRDefault="00245DCA" w:rsidP="00245DCA">
      <w:pPr>
        <w:overflowPunct w:val="0"/>
        <w:autoSpaceDE w:val="0"/>
        <w:autoSpaceDN w:val="0"/>
        <w:adjustRightInd w:val="0"/>
        <w:jc w:val="both"/>
        <w:textAlignment w:val="baseline"/>
        <w:rPr>
          <w:rFonts w:ascii="Arial" w:hAnsi="Arial" w:cs="Arial"/>
        </w:rPr>
      </w:pPr>
      <w:r>
        <w:rPr>
          <w:rFonts w:ascii="Arial" w:hAnsi="Arial" w:cs="Arial"/>
          <w:u w:val="single"/>
        </w:rPr>
        <w:t>IMPORTANTE</w:t>
      </w:r>
      <w:r>
        <w:rPr>
          <w:rFonts w:ascii="Arial" w:hAnsi="Arial" w:cs="Arial"/>
        </w:rPr>
        <w:t>: la Entidad (Supervisión) se reserva el derecho de verificar la calidad de los materiales en cualquier etapa de la obra. Los gastos de muestreo, traslado y laboratorio acreditado deberán estar interiorizados en la propuesta del contratista.</w:t>
      </w:r>
    </w:p>
    <w:p w:rsidR="00245DCA" w:rsidRDefault="00245DCA" w:rsidP="00245DCA">
      <w:pPr>
        <w:shd w:val="clear" w:color="auto" w:fill="FFFFFF"/>
        <w:overflowPunct w:val="0"/>
        <w:autoSpaceDE w:val="0"/>
        <w:autoSpaceDN w:val="0"/>
        <w:adjustRightInd w:val="0"/>
        <w:spacing w:line="300" w:lineRule="exact"/>
        <w:jc w:val="both"/>
        <w:textAlignment w:val="baseline"/>
        <w:rPr>
          <w:rFonts w:ascii="Arial" w:hAnsi="Arial" w:cs="Arial"/>
          <w:b/>
        </w:rPr>
      </w:pPr>
      <w:r>
        <w:rPr>
          <w:rFonts w:ascii="Arial" w:hAnsi="Arial" w:cs="Arial"/>
          <w:b/>
        </w:rPr>
        <w:t>Accesorios para tuberías PVC-U</w:t>
      </w:r>
      <w:bookmarkEnd w:id="0"/>
      <w:bookmarkEnd w:id="1"/>
    </w:p>
    <w:p w:rsidR="00245DCA" w:rsidRDefault="00245DCA" w:rsidP="00245DCA">
      <w:pPr>
        <w:overflowPunct w:val="0"/>
        <w:autoSpaceDE w:val="0"/>
        <w:autoSpaceDN w:val="0"/>
        <w:adjustRightInd w:val="0"/>
        <w:jc w:val="both"/>
        <w:textAlignment w:val="baseline"/>
        <w:rPr>
          <w:rFonts w:ascii="Arial" w:hAnsi="Arial" w:cs="Arial"/>
        </w:rPr>
      </w:pPr>
      <w:bookmarkStart w:id="2" w:name="OLE_LINK1"/>
      <w:r>
        <w:rPr>
          <w:rFonts w:ascii="Arial" w:hAnsi="Arial" w:cs="Arial"/>
        </w:rPr>
        <w:t xml:space="preserve">Todos los accesorios que se utilicen en el sistema de alcantarillado como la silla de conexión domiciliaria o codos u otro elemento deberá ser manufacturado por inyección y prohibiéndose el uso de accesorios  hechizos o </w:t>
      </w:r>
      <w:proofErr w:type="spellStart"/>
      <w:r>
        <w:rPr>
          <w:rFonts w:ascii="Arial" w:hAnsi="Arial" w:cs="Arial"/>
        </w:rPr>
        <w:t>termoformados</w:t>
      </w:r>
      <w:proofErr w:type="spellEnd"/>
      <w:r>
        <w:rPr>
          <w:rFonts w:ascii="Arial" w:hAnsi="Arial" w:cs="Arial"/>
        </w:rPr>
        <w:t>.</w:t>
      </w:r>
      <w:bookmarkEnd w:id="2"/>
    </w:p>
    <w:p w:rsidR="00245DCA" w:rsidRDefault="00245DCA" w:rsidP="00245DCA">
      <w:pPr>
        <w:shd w:val="clear" w:color="auto" w:fill="FFFFFF"/>
        <w:overflowPunct w:val="0"/>
        <w:autoSpaceDE w:val="0"/>
        <w:autoSpaceDN w:val="0"/>
        <w:adjustRightInd w:val="0"/>
        <w:spacing w:line="300" w:lineRule="exact"/>
        <w:jc w:val="both"/>
        <w:textAlignment w:val="baseline"/>
        <w:rPr>
          <w:rFonts w:ascii="Arial" w:hAnsi="Arial" w:cs="Arial"/>
          <w:b/>
        </w:rPr>
      </w:pPr>
      <w:bookmarkStart w:id="3" w:name="_Toc236727902"/>
      <w:bookmarkStart w:id="4" w:name="_Toc235588579"/>
      <w:r>
        <w:rPr>
          <w:rFonts w:ascii="Arial" w:hAnsi="Arial" w:cs="Arial"/>
          <w:b/>
        </w:rPr>
        <w:t>Empalme de tuberías</w:t>
      </w:r>
      <w:bookmarkEnd w:id="3"/>
      <w:bookmarkEnd w:id="4"/>
      <w:r>
        <w:rPr>
          <w:rFonts w:ascii="Arial" w:hAnsi="Arial" w:cs="Arial"/>
          <w:b/>
        </w:rPr>
        <w:t xml:space="preserve"> </w:t>
      </w:r>
    </w:p>
    <w:p w:rsidR="00245DCA" w:rsidRDefault="00245DCA" w:rsidP="00245DCA">
      <w:pPr>
        <w:overflowPunct w:val="0"/>
        <w:autoSpaceDE w:val="0"/>
        <w:autoSpaceDN w:val="0"/>
        <w:adjustRightInd w:val="0"/>
        <w:jc w:val="both"/>
        <w:textAlignment w:val="baseline"/>
        <w:rPr>
          <w:rFonts w:ascii="Arial" w:hAnsi="Arial" w:cs="Arial"/>
        </w:rPr>
      </w:pPr>
      <w:r>
        <w:rPr>
          <w:rFonts w:ascii="Arial" w:hAnsi="Arial" w:cs="Arial"/>
        </w:rPr>
        <w:t>El empalme entre tubos se realizará en general por medio del sistema Espiga-Campana, el tipo de empalme de la tubería será unión flexible mediante anillos de caucho. El anillo deberá cumplir con la NTP ISO 4633. El acoplamiento de las tuberías y las conexiones deberá cumplir con lo indicado en la NTP ISO 21138:2010.</w:t>
      </w:r>
    </w:p>
    <w:p w:rsidR="00245DCA" w:rsidRDefault="00245DCA" w:rsidP="00245DCA">
      <w:pPr>
        <w:shd w:val="clear" w:color="auto" w:fill="FFFFFF"/>
        <w:overflowPunct w:val="0"/>
        <w:autoSpaceDE w:val="0"/>
        <w:autoSpaceDN w:val="0"/>
        <w:adjustRightInd w:val="0"/>
        <w:spacing w:line="300" w:lineRule="exact"/>
        <w:jc w:val="both"/>
        <w:textAlignment w:val="baseline"/>
        <w:rPr>
          <w:rFonts w:ascii="Arial" w:hAnsi="Arial" w:cs="Arial"/>
          <w:b/>
        </w:rPr>
      </w:pPr>
      <w:bookmarkStart w:id="5" w:name="_Toc236727903"/>
      <w:bookmarkStart w:id="6" w:name="_Toc235588580"/>
      <w:r>
        <w:rPr>
          <w:rFonts w:ascii="Arial" w:hAnsi="Arial" w:cs="Arial"/>
          <w:b/>
        </w:rPr>
        <w:t>Conexiones a buzones y caja de registro</w:t>
      </w:r>
      <w:bookmarkEnd w:id="5"/>
      <w:bookmarkEnd w:id="6"/>
    </w:p>
    <w:p w:rsidR="00245DCA" w:rsidRDefault="00245DCA" w:rsidP="00245DCA">
      <w:pPr>
        <w:overflowPunct w:val="0"/>
        <w:autoSpaceDE w:val="0"/>
        <w:autoSpaceDN w:val="0"/>
        <w:adjustRightInd w:val="0"/>
        <w:jc w:val="both"/>
        <w:textAlignment w:val="baseline"/>
        <w:rPr>
          <w:rFonts w:ascii="Arial" w:hAnsi="Arial" w:cs="Arial"/>
        </w:rPr>
      </w:pPr>
      <w:r>
        <w:rPr>
          <w:rFonts w:ascii="Arial" w:hAnsi="Arial" w:cs="Arial"/>
        </w:rPr>
        <w:t xml:space="preserve">Para unir las tuberías con los buzones y/o cajas de registro, estas se empalmarán directamente mediante los anillos </w:t>
      </w:r>
      <w:proofErr w:type="spellStart"/>
      <w:r>
        <w:rPr>
          <w:rFonts w:ascii="Arial" w:hAnsi="Arial" w:cs="Arial"/>
        </w:rPr>
        <w:t>elastoméricos</w:t>
      </w:r>
      <w:proofErr w:type="spellEnd"/>
      <w:r>
        <w:rPr>
          <w:rFonts w:ascii="Arial" w:hAnsi="Arial" w:cs="Arial"/>
        </w:rPr>
        <w:t xml:space="preserve"> sí los buzones y/o cajas de registro son de polietileno prefabricados.</w:t>
      </w:r>
    </w:p>
    <w:p w:rsidR="00245DCA" w:rsidRDefault="00245DCA" w:rsidP="00245DCA">
      <w:pPr>
        <w:overflowPunct w:val="0"/>
        <w:autoSpaceDE w:val="0"/>
        <w:autoSpaceDN w:val="0"/>
        <w:adjustRightInd w:val="0"/>
        <w:jc w:val="both"/>
        <w:textAlignment w:val="baseline"/>
        <w:rPr>
          <w:rFonts w:ascii="Arial" w:hAnsi="Arial" w:cs="Arial"/>
        </w:rPr>
      </w:pPr>
      <w:r>
        <w:rPr>
          <w:rFonts w:ascii="Arial" w:hAnsi="Arial" w:cs="Arial"/>
        </w:rPr>
        <w:t>Si las estructuras son de concreto se debe incorporar uniones flexibles en la pared o tan próximas como sean posibles. El acondicionamiento para la hermeticidad se logrará colocando un anillo de empalme en el lugar donde se empalmará con el concreto.</w:t>
      </w:r>
    </w:p>
    <w:p w:rsidR="00245DCA" w:rsidRDefault="00245DCA" w:rsidP="00245DCA">
      <w:pPr>
        <w:overflowPunct w:val="0"/>
        <w:autoSpaceDE w:val="0"/>
        <w:autoSpaceDN w:val="0"/>
        <w:adjustRightInd w:val="0"/>
        <w:jc w:val="both"/>
        <w:textAlignment w:val="baseline"/>
        <w:rPr>
          <w:rFonts w:ascii="Arial" w:hAnsi="Arial" w:cs="Arial"/>
        </w:rPr>
      </w:pPr>
      <w:r>
        <w:rPr>
          <w:rFonts w:ascii="Arial" w:hAnsi="Arial" w:cs="Arial"/>
        </w:rPr>
        <w:t>Introduzca la tubería en la cámara de  inspección, verificando que el caucho quede a la mitad del muro, luego aplique mortero y emboquille.</w:t>
      </w:r>
    </w:p>
    <w:p w:rsidR="00245DCA" w:rsidRDefault="00245DCA" w:rsidP="00245DCA">
      <w:pPr>
        <w:pStyle w:val="para"/>
        <w:rPr>
          <w:rFonts w:ascii="Arial" w:hAnsi="Arial" w:cs="Arial"/>
          <w:szCs w:val="22"/>
          <w:lang w:val="es-ES_tradnl"/>
        </w:rPr>
      </w:pPr>
      <w:r>
        <w:rPr>
          <w:noProof/>
          <w:lang w:eastAsia="es-PE"/>
        </w:rPr>
        <w:lastRenderedPageBreak/>
        <w:drawing>
          <wp:anchor distT="0" distB="0" distL="114300" distR="114300" simplePos="0" relativeHeight="251702272" behindDoc="0" locked="0" layoutInCell="1" allowOverlap="1">
            <wp:simplePos x="0" y="0"/>
            <wp:positionH relativeFrom="column">
              <wp:posOffset>932815</wp:posOffset>
            </wp:positionH>
            <wp:positionV relativeFrom="paragraph">
              <wp:posOffset>4445</wp:posOffset>
            </wp:positionV>
            <wp:extent cx="3771900" cy="2666365"/>
            <wp:effectExtent l="0" t="0" r="0" b="63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1900" cy="2666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Default="00245DCA" w:rsidP="00245DCA">
      <w:pPr>
        <w:pStyle w:val="para"/>
        <w:rPr>
          <w:rFonts w:ascii="Arial" w:hAnsi="Arial" w:cs="Arial"/>
          <w:szCs w:val="22"/>
          <w:lang w:val="es-ES_tradnl"/>
        </w:rPr>
      </w:pPr>
    </w:p>
    <w:p w:rsidR="00245DCA" w:rsidRPr="006B0DCF" w:rsidRDefault="00245DCA" w:rsidP="00245DCA">
      <w:pPr>
        <w:pStyle w:val="Sangradetextonormal"/>
        <w:spacing w:after="0" w:line="360" w:lineRule="auto"/>
        <w:ind w:left="0"/>
        <w:rPr>
          <w:rFonts w:eastAsia="Arial Unicode MS" w:cs="Arial"/>
          <w:b/>
          <w:sz w:val="22"/>
          <w:u w:val="single"/>
          <w:lang w:val="es-ES"/>
        </w:rPr>
      </w:pPr>
      <w:r w:rsidRPr="006B0DCF">
        <w:rPr>
          <w:rFonts w:eastAsia="Arial Unicode MS" w:cs="Arial"/>
          <w:b/>
          <w:sz w:val="22"/>
          <w:u w:val="single"/>
          <w:lang w:val="es-ES"/>
        </w:rPr>
        <w:t>Método de Medición</w:t>
      </w:r>
    </w:p>
    <w:p w:rsidR="00245DCA" w:rsidRPr="006B0DCF" w:rsidRDefault="00245DCA" w:rsidP="00245DCA">
      <w:pPr>
        <w:spacing w:after="0" w:line="360" w:lineRule="auto"/>
        <w:jc w:val="both"/>
        <w:rPr>
          <w:rFonts w:ascii="Arial" w:eastAsia="Arial Unicode MS" w:hAnsi="Arial" w:cs="Arial"/>
          <w:lang w:val="es-ES" w:eastAsia="es-ES"/>
        </w:rPr>
      </w:pPr>
      <w:r w:rsidRPr="006B0DCF">
        <w:rPr>
          <w:rFonts w:ascii="Arial" w:eastAsia="Arial Unicode MS" w:hAnsi="Arial" w:cs="Arial"/>
          <w:lang w:val="es-ES" w:eastAsia="es-ES"/>
        </w:rPr>
        <w:t xml:space="preserve">Se realizará de acuerdo al </w:t>
      </w:r>
      <w:proofErr w:type="spellStart"/>
      <w:r w:rsidRPr="006B0DCF">
        <w:rPr>
          <w:rFonts w:ascii="Arial" w:eastAsia="Arial Unicode MS" w:hAnsi="Arial" w:cs="Arial"/>
          <w:lang w:val="es-ES" w:eastAsia="es-ES"/>
        </w:rPr>
        <w:t>metrado</w:t>
      </w:r>
      <w:proofErr w:type="spellEnd"/>
      <w:r w:rsidRPr="006B0DCF">
        <w:rPr>
          <w:rFonts w:ascii="Arial" w:eastAsia="Arial Unicode MS" w:hAnsi="Arial" w:cs="Arial"/>
          <w:lang w:val="es-ES" w:eastAsia="es-ES"/>
        </w:rPr>
        <w:t xml:space="preserve"> verificado en obra por el Supervisor y se medirá por el total en m.</w:t>
      </w:r>
    </w:p>
    <w:p w:rsidR="00245DCA" w:rsidRDefault="00245DCA" w:rsidP="00245DCA">
      <w:pPr>
        <w:tabs>
          <w:tab w:val="left" w:pos="204"/>
        </w:tabs>
        <w:spacing w:after="0" w:line="360" w:lineRule="auto"/>
        <w:jc w:val="both"/>
        <w:rPr>
          <w:rFonts w:ascii="Arial" w:eastAsia="Arial Unicode MS" w:hAnsi="Arial" w:cs="Arial"/>
          <w:b/>
          <w:u w:val="single"/>
          <w:lang w:val="es-ES" w:eastAsia="es-ES"/>
        </w:rPr>
      </w:pPr>
    </w:p>
    <w:p w:rsidR="00245DCA" w:rsidRPr="006B0DCF" w:rsidRDefault="00245DCA" w:rsidP="00245DCA">
      <w:pPr>
        <w:tabs>
          <w:tab w:val="left" w:pos="204"/>
        </w:tabs>
        <w:spacing w:after="0" w:line="360" w:lineRule="auto"/>
        <w:jc w:val="both"/>
        <w:rPr>
          <w:rFonts w:ascii="Arial" w:eastAsia="Arial Unicode MS" w:hAnsi="Arial" w:cs="Arial"/>
          <w:b/>
          <w:u w:val="single"/>
          <w:lang w:val="es-ES" w:eastAsia="es-ES"/>
        </w:rPr>
      </w:pPr>
      <w:r w:rsidRPr="006B0DCF">
        <w:rPr>
          <w:rFonts w:ascii="Arial" w:eastAsia="Arial Unicode MS" w:hAnsi="Arial" w:cs="Arial"/>
          <w:b/>
          <w:u w:val="single"/>
          <w:lang w:val="es-ES" w:eastAsia="es-ES"/>
        </w:rPr>
        <w:t>Bases de Pago</w:t>
      </w:r>
    </w:p>
    <w:p w:rsidR="00245DCA" w:rsidRDefault="00245DCA" w:rsidP="00245DCA">
      <w:pPr>
        <w:tabs>
          <w:tab w:val="left" w:pos="204"/>
        </w:tabs>
        <w:spacing w:after="0" w:line="360" w:lineRule="auto"/>
        <w:jc w:val="both"/>
        <w:rPr>
          <w:rFonts w:ascii="Arial" w:eastAsia="Arial Unicode MS" w:hAnsi="Arial" w:cs="Arial"/>
          <w:lang w:val="es-ES" w:eastAsia="es-ES"/>
        </w:rPr>
      </w:pPr>
      <w:r w:rsidRPr="006B0DCF">
        <w:rPr>
          <w:rFonts w:ascii="Arial" w:eastAsia="Arial Unicode MS" w:hAnsi="Arial" w:cs="Arial"/>
          <w:lang w:val="es-ES" w:eastAsia="es-ES"/>
        </w:rPr>
        <w:t xml:space="preserve">El pago se efectuará en m. </w:t>
      </w:r>
      <w:r>
        <w:rPr>
          <w:rFonts w:ascii="Arial" w:eastAsia="Arial Unicode MS" w:hAnsi="Arial" w:cs="Arial"/>
          <w:lang w:val="es-ES" w:eastAsia="es-ES"/>
        </w:rPr>
        <w:t>Al precio unitario de contrato.</w:t>
      </w:r>
      <w:r w:rsidRPr="006B0DCF">
        <w:rPr>
          <w:rFonts w:ascii="Arial" w:eastAsia="Arial Unicode MS" w:hAnsi="Arial" w:cs="Arial"/>
          <w:lang w:val="es-ES" w:eastAsia="es-ES"/>
        </w:rPr>
        <w:t xml:space="preserve"> El precio unitario comprende todos los costos de materiales, mano de obra con beneficios sociales, herramientas, equipos, implementos de seguridad e imprevistos necesarios para culminar esta partida.</w:t>
      </w:r>
    </w:p>
    <w:tbl>
      <w:tblPr>
        <w:tblW w:w="8931" w:type="dxa"/>
        <w:tblInd w:w="70" w:type="dxa"/>
        <w:tblCellMar>
          <w:left w:w="70" w:type="dxa"/>
          <w:right w:w="70" w:type="dxa"/>
        </w:tblCellMar>
        <w:tblLook w:val="04A0" w:firstRow="1" w:lastRow="0" w:firstColumn="1" w:lastColumn="0" w:noHBand="0" w:noVBand="1"/>
      </w:tblPr>
      <w:tblGrid>
        <w:gridCol w:w="1303"/>
        <w:gridCol w:w="7628"/>
      </w:tblGrid>
      <w:tr w:rsidR="00810F4A" w:rsidRPr="00810F4A" w:rsidTr="00810F4A">
        <w:trPr>
          <w:trHeight w:val="300"/>
        </w:trPr>
        <w:tc>
          <w:tcPr>
            <w:tcW w:w="1303" w:type="dxa"/>
            <w:tcBorders>
              <w:top w:val="nil"/>
              <w:left w:val="nil"/>
              <w:bottom w:val="nil"/>
              <w:right w:val="nil"/>
            </w:tcBorders>
            <w:shd w:val="clear" w:color="000000" w:fill="FFFFFF"/>
            <w:noWrap/>
            <w:vAlign w:val="center"/>
            <w:hideMark/>
          </w:tcPr>
          <w:p w:rsidR="00810F4A" w:rsidRPr="00810F4A" w:rsidRDefault="00810F4A" w:rsidP="00810F4A">
            <w:pPr>
              <w:spacing w:after="0" w:line="240" w:lineRule="auto"/>
              <w:rPr>
                <w:rFonts w:ascii="Arial" w:eastAsia="Times New Roman" w:hAnsi="Arial" w:cs="Arial"/>
                <w:b/>
                <w:bCs/>
                <w:color w:val="3366FF"/>
                <w:lang w:eastAsia="es-PE"/>
              </w:rPr>
            </w:pPr>
            <w:r w:rsidRPr="00810F4A">
              <w:rPr>
                <w:rFonts w:ascii="Arial" w:eastAsia="Times New Roman" w:hAnsi="Arial" w:cs="Arial"/>
                <w:b/>
                <w:bCs/>
                <w:color w:val="3366FF"/>
                <w:lang w:eastAsia="es-PE"/>
              </w:rPr>
              <w:t>01.04.02</w:t>
            </w:r>
          </w:p>
        </w:tc>
        <w:tc>
          <w:tcPr>
            <w:tcW w:w="7628" w:type="dxa"/>
            <w:tcBorders>
              <w:top w:val="nil"/>
              <w:left w:val="nil"/>
              <w:bottom w:val="nil"/>
              <w:right w:val="nil"/>
            </w:tcBorders>
            <w:shd w:val="clear" w:color="000000" w:fill="FFFFFF"/>
            <w:noWrap/>
            <w:vAlign w:val="center"/>
            <w:hideMark/>
          </w:tcPr>
          <w:p w:rsidR="00810F4A" w:rsidRPr="00810F4A" w:rsidRDefault="00810F4A" w:rsidP="00810F4A">
            <w:pPr>
              <w:spacing w:after="0" w:line="240" w:lineRule="auto"/>
              <w:rPr>
                <w:rFonts w:ascii="Arial" w:eastAsia="Times New Roman" w:hAnsi="Arial" w:cs="Arial"/>
                <w:b/>
                <w:bCs/>
                <w:color w:val="3366FF"/>
                <w:lang w:eastAsia="es-PE"/>
              </w:rPr>
            </w:pPr>
            <w:r w:rsidRPr="00810F4A">
              <w:rPr>
                <w:rFonts w:ascii="Arial" w:eastAsia="Times New Roman" w:hAnsi="Arial" w:cs="Arial"/>
                <w:b/>
                <w:bCs/>
                <w:color w:val="3366FF"/>
                <w:lang w:eastAsia="es-PE"/>
              </w:rPr>
              <w:t xml:space="preserve">      INSTALACION DE TUBERIAS DE PVC NTP ISO 21138:2010 / 4435:2005</w:t>
            </w:r>
          </w:p>
        </w:tc>
      </w:tr>
      <w:tr w:rsidR="00810F4A" w:rsidRPr="00810F4A" w:rsidTr="00810F4A">
        <w:trPr>
          <w:trHeight w:val="300"/>
        </w:trPr>
        <w:tc>
          <w:tcPr>
            <w:tcW w:w="1303" w:type="dxa"/>
            <w:tcBorders>
              <w:top w:val="nil"/>
              <w:left w:val="nil"/>
              <w:bottom w:val="nil"/>
              <w:right w:val="nil"/>
            </w:tcBorders>
            <w:shd w:val="clear" w:color="000000" w:fill="FFFFFF"/>
            <w:noWrap/>
            <w:vAlign w:val="center"/>
            <w:hideMark/>
          </w:tcPr>
          <w:p w:rsidR="00810F4A" w:rsidRPr="00810F4A" w:rsidRDefault="00810F4A" w:rsidP="00810F4A">
            <w:pPr>
              <w:spacing w:after="0" w:line="240" w:lineRule="auto"/>
              <w:rPr>
                <w:rFonts w:ascii="Arial" w:eastAsia="Times New Roman" w:hAnsi="Arial" w:cs="Arial"/>
                <w:b/>
                <w:bCs/>
                <w:color w:val="000000"/>
                <w:lang w:eastAsia="es-PE"/>
              </w:rPr>
            </w:pPr>
            <w:r w:rsidRPr="00810F4A">
              <w:rPr>
                <w:rFonts w:ascii="Arial" w:eastAsia="Times New Roman" w:hAnsi="Arial" w:cs="Arial"/>
                <w:b/>
                <w:bCs/>
                <w:color w:val="000000"/>
                <w:lang w:eastAsia="es-PE"/>
              </w:rPr>
              <w:t>01.04.02.01</w:t>
            </w:r>
          </w:p>
        </w:tc>
        <w:tc>
          <w:tcPr>
            <w:tcW w:w="7628" w:type="dxa"/>
            <w:tcBorders>
              <w:top w:val="nil"/>
              <w:left w:val="nil"/>
              <w:bottom w:val="nil"/>
              <w:right w:val="nil"/>
            </w:tcBorders>
            <w:shd w:val="clear" w:color="000000" w:fill="FFFFFF"/>
            <w:noWrap/>
            <w:vAlign w:val="center"/>
            <w:hideMark/>
          </w:tcPr>
          <w:p w:rsidR="00810F4A" w:rsidRPr="00810F4A" w:rsidRDefault="00810F4A" w:rsidP="00810F4A">
            <w:pPr>
              <w:spacing w:after="0" w:line="240" w:lineRule="auto"/>
              <w:rPr>
                <w:rFonts w:ascii="Arial" w:eastAsia="Times New Roman" w:hAnsi="Arial" w:cs="Arial"/>
                <w:b/>
                <w:bCs/>
                <w:color w:val="000000"/>
                <w:lang w:eastAsia="es-PE"/>
              </w:rPr>
            </w:pPr>
            <w:r w:rsidRPr="00810F4A">
              <w:rPr>
                <w:rFonts w:ascii="Arial" w:eastAsia="Times New Roman" w:hAnsi="Arial" w:cs="Arial"/>
                <w:b/>
                <w:bCs/>
                <w:color w:val="000000"/>
                <w:lang w:eastAsia="es-PE"/>
              </w:rPr>
              <w:t xml:space="preserve">         INST. DE TUBERIA PVC DESAGUE U.F. NTP ISO 21138:2010 / 4435:2005 SN4 DN 200MM</w:t>
            </w:r>
          </w:p>
        </w:tc>
      </w:tr>
      <w:tr w:rsidR="00810F4A" w:rsidRPr="00810F4A" w:rsidTr="00352C1A">
        <w:trPr>
          <w:trHeight w:val="300"/>
        </w:trPr>
        <w:tc>
          <w:tcPr>
            <w:tcW w:w="1303" w:type="dxa"/>
            <w:tcBorders>
              <w:top w:val="nil"/>
              <w:left w:val="nil"/>
              <w:bottom w:val="nil"/>
              <w:right w:val="nil"/>
            </w:tcBorders>
            <w:shd w:val="clear" w:color="000000" w:fill="FFFFFF"/>
            <w:noWrap/>
            <w:vAlign w:val="center"/>
          </w:tcPr>
          <w:p w:rsidR="00810F4A" w:rsidRPr="00810F4A" w:rsidRDefault="00810F4A" w:rsidP="00810F4A">
            <w:pPr>
              <w:spacing w:after="0" w:line="240" w:lineRule="auto"/>
              <w:rPr>
                <w:rFonts w:ascii="Arial" w:eastAsia="Times New Roman" w:hAnsi="Arial" w:cs="Arial"/>
                <w:b/>
                <w:bCs/>
                <w:color w:val="000000"/>
                <w:lang w:eastAsia="es-PE"/>
              </w:rPr>
            </w:pPr>
          </w:p>
        </w:tc>
        <w:tc>
          <w:tcPr>
            <w:tcW w:w="7628" w:type="dxa"/>
            <w:tcBorders>
              <w:top w:val="nil"/>
              <w:left w:val="nil"/>
              <w:bottom w:val="nil"/>
              <w:right w:val="nil"/>
            </w:tcBorders>
            <w:shd w:val="clear" w:color="000000" w:fill="FFFFFF"/>
            <w:noWrap/>
            <w:vAlign w:val="center"/>
          </w:tcPr>
          <w:p w:rsidR="00810F4A" w:rsidRPr="00810F4A" w:rsidRDefault="00810F4A" w:rsidP="00810F4A">
            <w:pPr>
              <w:spacing w:after="0" w:line="240" w:lineRule="auto"/>
              <w:rPr>
                <w:rFonts w:ascii="Arial" w:eastAsia="Times New Roman" w:hAnsi="Arial" w:cs="Arial"/>
                <w:b/>
                <w:bCs/>
                <w:color w:val="000000"/>
                <w:lang w:eastAsia="es-PE"/>
              </w:rPr>
            </w:pPr>
          </w:p>
        </w:tc>
      </w:tr>
      <w:tr w:rsidR="00810F4A" w:rsidRPr="00810F4A" w:rsidTr="00352C1A">
        <w:trPr>
          <w:trHeight w:val="74"/>
        </w:trPr>
        <w:tc>
          <w:tcPr>
            <w:tcW w:w="1303" w:type="dxa"/>
            <w:tcBorders>
              <w:top w:val="nil"/>
              <w:left w:val="nil"/>
              <w:bottom w:val="nil"/>
              <w:right w:val="nil"/>
            </w:tcBorders>
            <w:shd w:val="clear" w:color="000000" w:fill="FFFFFF"/>
            <w:noWrap/>
            <w:vAlign w:val="center"/>
          </w:tcPr>
          <w:p w:rsidR="00810F4A" w:rsidRPr="00810F4A" w:rsidRDefault="00810F4A" w:rsidP="00810F4A">
            <w:pPr>
              <w:spacing w:after="0" w:line="240" w:lineRule="auto"/>
              <w:rPr>
                <w:rFonts w:ascii="Arial" w:eastAsia="Times New Roman" w:hAnsi="Arial" w:cs="Arial"/>
                <w:b/>
                <w:bCs/>
                <w:color w:val="000000"/>
                <w:lang w:eastAsia="es-PE"/>
              </w:rPr>
            </w:pPr>
          </w:p>
        </w:tc>
        <w:tc>
          <w:tcPr>
            <w:tcW w:w="7628" w:type="dxa"/>
            <w:tcBorders>
              <w:top w:val="nil"/>
              <w:left w:val="nil"/>
              <w:bottom w:val="nil"/>
              <w:right w:val="nil"/>
            </w:tcBorders>
            <w:shd w:val="clear" w:color="000000" w:fill="FFFFFF"/>
            <w:noWrap/>
            <w:vAlign w:val="center"/>
          </w:tcPr>
          <w:p w:rsidR="00810F4A" w:rsidRPr="00810F4A" w:rsidRDefault="00810F4A" w:rsidP="00810F4A">
            <w:pPr>
              <w:spacing w:after="0" w:line="240" w:lineRule="auto"/>
              <w:rPr>
                <w:rFonts w:ascii="Arial" w:eastAsia="Times New Roman" w:hAnsi="Arial" w:cs="Arial"/>
                <w:b/>
                <w:bCs/>
                <w:color w:val="000000"/>
                <w:lang w:eastAsia="es-PE"/>
              </w:rPr>
            </w:pPr>
          </w:p>
        </w:tc>
      </w:tr>
    </w:tbl>
    <w:p w:rsidR="00810F4A" w:rsidRDefault="00810F4A" w:rsidP="00245DCA">
      <w:pPr>
        <w:tabs>
          <w:tab w:val="left" w:pos="204"/>
        </w:tabs>
        <w:spacing w:after="0" w:line="360" w:lineRule="auto"/>
        <w:jc w:val="both"/>
        <w:rPr>
          <w:rFonts w:ascii="Arial" w:eastAsia="Arial Unicode MS" w:hAnsi="Arial" w:cs="Arial"/>
          <w:lang w:val="es-ES" w:eastAsia="es-ES"/>
        </w:rPr>
      </w:pPr>
    </w:p>
    <w:p w:rsidR="00245DCA" w:rsidRPr="007B78B4" w:rsidRDefault="00245DCA" w:rsidP="003E6B31">
      <w:pPr>
        <w:pStyle w:val="Sinespaciado"/>
        <w:spacing w:line="360" w:lineRule="auto"/>
        <w:jc w:val="both"/>
        <w:rPr>
          <w:rFonts w:ascii="Arial" w:hAnsi="Arial" w:cs="Arial"/>
          <w:b/>
          <w:u w:val="single"/>
        </w:rPr>
      </w:pPr>
      <w:r>
        <w:rPr>
          <w:rFonts w:ascii="Arial" w:hAnsi="Arial" w:cs="Arial"/>
          <w:b/>
          <w:u w:val="single"/>
        </w:rPr>
        <w:t>INSTALACION</w:t>
      </w:r>
    </w:p>
    <w:p w:rsidR="00245DCA" w:rsidRPr="007B78B4" w:rsidRDefault="00245DCA" w:rsidP="003E6B31">
      <w:pPr>
        <w:pStyle w:val="Sinespaciado"/>
        <w:spacing w:line="360" w:lineRule="auto"/>
        <w:jc w:val="both"/>
        <w:rPr>
          <w:rFonts w:ascii="Arial" w:hAnsi="Arial" w:cs="Arial"/>
          <w:u w:val="single"/>
        </w:rPr>
      </w:pPr>
      <w:r w:rsidRPr="007B78B4">
        <w:rPr>
          <w:rFonts w:ascii="Arial" w:hAnsi="Arial" w:cs="Arial"/>
          <w:u w:val="single"/>
        </w:rPr>
        <w:t>Transporte de los tubos a la zanja.</w:t>
      </w:r>
    </w:p>
    <w:p w:rsidR="00245DCA" w:rsidRDefault="00245DCA" w:rsidP="003E6B31">
      <w:pPr>
        <w:pStyle w:val="Sinespaciado"/>
        <w:spacing w:line="360" w:lineRule="auto"/>
        <w:jc w:val="both"/>
        <w:rPr>
          <w:rFonts w:ascii="Arial" w:hAnsi="Arial" w:cs="Arial"/>
        </w:rPr>
      </w:pPr>
      <w:r w:rsidRPr="007B78B4">
        <w:rPr>
          <w:rFonts w:ascii="Arial" w:hAnsi="Arial" w:cs="Arial"/>
        </w:rPr>
        <w:t>Se tendrán los mismos cuidados con los tubos que fueron transportados y almacenados en obra, debiéndoseles disponer a lo largo de la zanja y permanecer ahí el menor tiempo posible, a fin de evitar accidentes y deformaciones en la tubería.</w:t>
      </w:r>
    </w:p>
    <w:p w:rsidR="00245DCA" w:rsidRPr="007B78B4" w:rsidRDefault="00245DCA" w:rsidP="003E6B31">
      <w:pPr>
        <w:pStyle w:val="Sinespaciado"/>
        <w:spacing w:line="360" w:lineRule="auto"/>
        <w:jc w:val="both"/>
        <w:rPr>
          <w:rFonts w:ascii="Arial" w:hAnsi="Arial" w:cs="Arial"/>
          <w:u w:val="single"/>
        </w:rPr>
      </w:pPr>
      <w:r w:rsidRPr="007B78B4">
        <w:rPr>
          <w:rFonts w:ascii="Arial" w:hAnsi="Arial" w:cs="Arial"/>
          <w:u w:val="single"/>
        </w:rPr>
        <w:t>Asentamiento.</w:t>
      </w:r>
    </w:p>
    <w:p w:rsidR="00245DCA" w:rsidRPr="007B78B4" w:rsidRDefault="00245DCA" w:rsidP="003E6B31">
      <w:pPr>
        <w:pStyle w:val="Sinespaciado"/>
        <w:spacing w:line="360" w:lineRule="auto"/>
        <w:jc w:val="both"/>
        <w:rPr>
          <w:rFonts w:ascii="Arial" w:hAnsi="Arial" w:cs="Arial"/>
        </w:rPr>
      </w:pPr>
      <w:r w:rsidRPr="007B78B4">
        <w:rPr>
          <w:rFonts w:ascii="Arial" w:hAnsi="Arial" w:cs="Arial"/>
        </w:rPr>
        <w:t>Los tubos son bajados a la zanja manualmente, teniendo en cuenta que la generatriz inferior del tubo deba coincidir con el eje de la zanja y las campanas se ubiquen en los nichos previamente excavados a fin de dar apoyo un apoyo continuo al tubo.</w:t>
      </w:r>
    </w:p>
    <w:p w:rsidR="00245DCA" w:rsidRDefault="00245DCA" w:rsidP="003E6B31">
      <w:pPr>
        <w:pStyle w:val="Sinespaciado"/>
        <w:spacing w:line="360" w:lineRule="auto"/>
        <w:jc w:val="both"/>
        <w:rPr>
          <w:rFonts w:ascii="Arial" w:hAnsi="Arial" w:cs="Arial"/>
        </w:rPr>
      </w:pPr>
      <w:r w:rsidRPr="007B78B4">
        <w:rPr>
          <w:rFonts w:ascii="Arial" w:hAnsi="Arial" w:cs="Arial"/>
        </w:rPr>
        <w:lastRenderedPageBreak/>
        <w:t>Alineamiento y nivelación.</w:t>
      </w:r>
    </w:p>
    <w:p w:rsidR="00245DCA" w:rsidRPr="007B78B4" w:rsidRDefault="00245DCA" w:rsidP="003E6B31">
      <w:pPr>
        <w:pStyle w:val="Sinespaciado"/>
        <w:spacing w:line="360" w:lineRule="auto"/>
        <w:jc w:val="both"/>
        <w:rPr>
          <w:rFonts w:ascii="Arial" w:hAnsi="Arial" w:cs="Arial"/>
        </w:rPr>
      </w:pPr>
      <w:r w:rsidRPr="007B78B4">
        <w:rPr>
          <w:rFonts w:ascii="Arial" w:hAnsi="Arial" w:cs="Arial"/>
        </w:rPr>
        <w:t>A fin de mantener el adecuado nivel y alineamiento de la tubería es necesario efectuar un control permanente de éstos conforme se va desarrollando el tendido de la línea.</w:t>
      </w:r>
    </w:p>
    <w:p w:rsidR="00245DCA" w:rsidRDefault="00245DCA" w:rsidP="003E6B31">
      <w:pPr>
        <w:pStyle w:val="Sinespaciado"/>
        <w:spacing w:line="360" w:lineRule="auto"/>
        <w:jc w:val="both"/>
        <w:rPr>
          <w:rFonts w:ascii="Arial" w:hAnsi="Arial" w:cs="Arial"/>
        </w:rPr>
      </w:pPr>
      <w:r w:rsidRPr="007B78B4">
        <w:rPr>
          <w:rFonts w:ascii="Arial" w:hAnsi="Arial" w:cs="Arial"/>
        </w:rPr>
        <w:t>Para ello contamos ya con una cama de apoyo o fondo de acuerdo con el nivel del proyecto (nivelado) por lo que con la ayuda de cordel es posible controlar permanentemente el alineamiento y nivelación de la línea.</w:t>
      </w:r>
    </w:p>
    <w:p w:rsidR="00245DCA" w:rsidRPr="007B78B4" w:rsidRDefault="00245DCA" w:rsidP="003E6B31">
      <w:pPr>
        <w:pStyle w:val="Sinespaciado"/>
        <w:spacing w:line="360" w:lineRule="auto"/>
        <w:jc w:val="both"/>
        <w:rPr>
          <w:rFonts w:ascii="Arial" w:hAnsi="Arial" w:cs="Arial"/>
        </w:rPr>
      </w:pPr>
    </w:p>
    <w:p w:rsidR="00245DCA" w:rsidRDefault="00245DCA" w:rsidP="003E6B31">
      <w:pPr>
        <w:pStyle w:val="Sinespaciado"/>
        <w:spacing w:line="360" w:lineRule="auto"/>
        <w:jc w:val="both"/>
        <w:rPr>
          <w:rFonts w:ascii="Arial" w:hAnsi="Arial" w:cs="Arial"/>
        </w:rPr>
      </w:pPr>
      <w:r w:rsidRPr="007B78B4">
        <w:rPr>
          <w:rFonts w:ascii="Arial" w:hAnsi="Arial" w:cs="Arial"/>
        </w:rPr>
        <w:t>Basta extender y templar el cordel a lo largo del tramo a instalar tanto sobre el lomo del tubo tendido como a nivel del diámetro horizontal de la sección del tubo. Con ello verificamos la nivelación y el alineamiento respectivamente.</w:t>
      </w:r>
    </w:p>
    <w:p w:rsidR="00245DCA" w:rsidRPr="007B78B4" w:rsidRDefault="00245DCA" w:rsidP="003E6B31">
      <w:pPr>
        <w:pStyle w:val="Sinespaciado"/>
        <w:spacing w:line="360" w:lineRule="auto"/>
        <w:jc w:val="both"/>
        <w:rPr>
          <w:rFonts w:ascii="Arial" w:hAnsi="Arial" w:cs="Arial"/>
          <w:u w:val="single"/>
        </w:rPr>
      </w:pPr>
      <w:r w:rsidRPr="007B78B4">
        <w:rPr>
          <w:rFonts w:ascii="Arial" w:hAnsi="Arial" w:cs="Arial"/>
          <w:u w:val="single"/>
        </w:rPr>
        <w:t>Sistemas de Empalme.</w:t>
      </w:r>
    </w:p>
    <w:p w:rsidR="00245DCA" w:rsidRPr="007B78B4" w:rsidRDefault="00245DCA" w:rsidP="003E6B31">
      <w:pPr>
        <w:pStyle w:val="Sinespaciado"/>
        <w:spacing w:line="360" w:lineRule="auto"/>
        <w:jc w:val="both"/>
        <w:rPr>
          <w:rFonts w:ascii="Arial" w:hAnsi="Arial" w:cs="Arial"/>
        </w:rPr>
      </w:pPr>
      <w:r w:rsidRPr="007B78B4">
        <w:rPr>
          <w:rFonts w:ascii="Arial" w:hAnsi="Arial" w:cs="Arial"/>
        </w:rPr>
        <w:t xml:space="preserve">Las tuberías y conexiones de alcantarillado de PVC se presentan en dos tipos de empalme; el de Unión Flexible KM con el anillo de Hermeticidad y el tradicional sistema de Unión Rígido SP con pegamento, de amplia difusión en nuestro medio y que presenta una tendencia a ser desplazado por el sistema de Unión Flexible sobre todo en diámetros mayores o iguales a 160 </w:t>
      </w:r>
      <w:proofErr w:type="spellStart"/>
      <w:r w:rsidRPr="007B78B4">
        <w:rPr>
          <w:rFonts w:ascii="Arial" w:hAnsi="Arial" w:cs="Arial"/>
        </w:rPr>
        <w:t>mm.</w:t>
      </w:r>
      <w:proofErr w:type="spellEnd"/>
      <w:r w:rsidRPr="007B78B4">
        <w:rPr>
          <w:rFonts w:ascii="Arial" w:hAnsi="Arial" w:cs="Arial"/>
        </w:rPr>
        <w:t>; dadas las considerables ventajas que presenta la Unión Flexible KM.</w:t>
      </w:r>
    </w:p>
    <w:p w:rsidR="00245DCA" w:rsidRPr="007B78B4" w:rsidRDefault="00245DCA" w:rsidP="003E6B31">
      <w:pPr>
        <w:pStyle w:val="Sinespaciado"/>
        <w:spacing w:line="360" w:lineRule="auto"/>
        <w:jc w:val="both"/>
        <w:rPr>
          <w:rFonts w:ascii="Arial" w:hAnsi="Arial" w:cs="Arial"/>
        </w:rPr>
      </w:pPr>
      <w:r w:rsidRPr="007B78B4">
        <w:rPr>
          <w:rFonts w:ascii="Arial" w:hAnsi="Arial" w:cs="Arial"/>
        </w:rPr>
        <w:t xml:space="preserve">Sistema de empalme - Unión Flexible KM. </w:t>
      </w:r>
    </w:p>
    <w:p w:rsidR="00245DCA" w:rsidRDefault="00245DCA" w:rsidP="003E6B31">
      <w:pPr>
        <w:pStyle w:val="Sinespaciado"/>
        <w:spacing w:line="360" w:lineRule="auto"/>
        <w:jc w:val="both"/>
        <w:rPr>
          <w:rFonts w:ascii="Arial" w:hAnsi="Arial" w:cs="Arial"/>
        </w:rPr>
      </w:pPr>
      <w:r w:rsidRPr="007B78B4">
        <w:rPr>
          <w:rFonts w:ascii="Arial" w:hAnsi="Arial" w:cs="Arial"/>
        </w:rPr>
        <w:t xml:space="preserve">En nuestro caso el tubo será de sistema de empalme unión flexible. </w:t>
      </w:r>
    </w:p>
    <w:p w:rsidR="00245DCA" w:rsidRPr="007B78B4" w:rsidRDefault="00245DCA" w:rsidP="003E6B31">
      <w:pPr>
        <w:pStyle w:val="Sinespaciado"/>
        <w:spacing w:line="360" w:lineRule="auto"/>
        <w:jc w:val="both"/>
        <w:rPr>
          <w:rFonts w:ascii="Arial" w:hAnsi="Arial" w:cs="Arial"/>
          <w:u w:val="single"/>
        </w:rPr>
      </w:pPr>
      <w:r w:rsidRPr="007B78B4">
        <w:rPr>
          <w:rFonts w:ascii="Arial" w:hAnsi="Arial" w:cs="Arial"/>
          <w:u w:val="single"/>
        </w:rPr>
        <w:t>Instrucciones Básicas de Ensamble:</w:t>
      </w:r>
    </w:p>
    <w:p w:rsidR="00245DCA" w:rsidRPr="007B78B4" w:rsidRDefault="00245DCA" w:rsidP="003E6B31">
      <w:pPr>
        <w:pStyle w:val="Sinespaciado"/>
        <w:spacing w:line="360" w:lineRule="auto"/>
        <w:jc w:val="both"/>
        <w:rPr>
          <w:rFonts w:ascii="Arial" w:hAnsi="Arial" w:cs="Arial"/>
        </w:rPr>
      </w:pPr>
      <w:r w:rsidRPr="007B78B4">
        <w:rPr>
          <w:rFonts w:ascii="Arial" w:hAnsi="Arial" w:cs="Arial"/>
        </w:rPr>
        <w:t>Limpie cuidadosamente en el interior de la campana y el anillo e introdúzcalo en la forma indicada (el alvéolo grueso en el interior de la campana).</w:t>
      </w:r>
    </w:p>
    <w:p w:rsidR="00245DCA" w:rsidRDefault="00245DCA" w:rsidP="003E6B31">
      <w:pPr>
        <w:pStyle w:val="Sinespaciado"/>
        <w:spacing w:line="360" w:lineRule="auto"/>
        <w:jc w:val="both"/>
        <w:rPr>
          <w:rFonts w:ascii="Arial" w:hAnsi="Arial" w:cs="Arial"/>
        </w:rPr>
      </w:pPr>
      <w:r w:rsidRPr="007B78B4">
        <w:rPr>
          <w:rFonts w:ascii="Arial" w:hAnsi="Arial" w:cs="Arial"/>
        </w:rPr>
        <w:t>Aplique el lubricante en la parte expuesta del anillo de caucho y la espiga del tubo a instalar.</w:t>
      </w:r>
    </w:p>
    <w:p w:rsidR="00245DCA" w:rsidRDefault="00245DCA" w:rsidP="003E6B31">
      <w:pPr>
        <w:pStyle w:val="Sinespaciado"/>
        <w:spacing w:line="360" w:lineRule="auto"/>
        <w:jc w:val="both"/>
        <w:rPr>
          <w:rFonts w:ascii="Arial" w:hAnsi="Arial" w:cs="Arial"/>
        </w:rPr>
      </w:pPr>
      <w:r w:rsidRPr="007B78B4">
        <w:rPr>
          <w:rFonts w:ascii="Arial" w:hAnsi="Arial" w:cs="Arial"/>
        </w:rPr>
        <w:t>A continuación el instalador presenta el tubo cuidando que el chaflán quede insertado en el anillo, mientras que otro operario procede a empujar el tubo hasta el fondo, retirándolo luego 1 cm. Esta operación puede efectuarse con ayuda de una barreta y un taco de madera.</w:t>
      </w:r>
    </w:p>
    <w:p w:rsidR="00245DCA" w:rsidRDefault="00245DCA" w:rsidP="003E6B31">
      <w:pPr>
        <w:pStyle w:val="Sinespaciado"/>
        <w:spacing w:line="360" w:lineRule="auto"/>
        <w:jc w:val="both"/>
        <w:rPr>
          <w:rFonts w:ascii="Arial" w:hAnsi="Arial" w:cs="Arial"/>
        </w:rPr>
      </w:pPr>
      <w:r w:rsidRPr="007B78B4">
        <w:rPr>
          <w:rFonts w:ascii="Arial" w:hAnsi="Arial" w:cs="Arial"/>
        </w:rPr>
        <w:t>Una vez terminado el tendido y ensamblado de la tubería entre buzones y antes de proceder el relleno de la zanja, es necesario verificar la calidad del trabajo de instalación efectuado, para lo cual se requiere la ejecución de las pruebas.</w:t>
      </w:r>
    </w:p>
    <w:p w:rsidR="006B0DCF" w:rsidRPr="006B0DCF" w:rsidRDefault="006B0DCF" w:rsidP="00D60C96">
      <w:pPr>
        <w:pStyle w:val="Sangradetextonormal"/>
        <w:spacing w:after="0" w:line="360" w:lineRule="auto"/>
        <w:ind w:left="0"/>
        <w:rPr>
          <w:rFonts w:eastAsia="Arial Unicode MS" w:cs="Arial"/>
          <w:b/>
          <w:sz w:val="22"/>
          <w:u w:val="single"/>
          <w:lang w:val="es-ES"/>
        </w:rPr>
      </w:pPr>
      <w:r w:rsidRPr="006B0DCF">
        <w:rPr>
          <w:rFonts w:eastAsia="Arial Unicode MS" w:cs="Arial"/>
          <w:b/>
          <w:sz w:val="22"/>
          <w:u w:val="single"/>
          <w:lang w:val="es-ES"/>
        </w:rPr>
        <w:t>Método de Medición</w:t>
      </w:r>
    </w:p>
    <w:p w:rsidR="006B0DCF" w:rsidRPr="006B0DCF" w:rsidRDefault="006B0DCF" w:rsidP="00D60C96">
      <w:pPr>
        <w:spacing w:after="0" w:line="360" w:lineRule="auto"/>
        <w:jc w:val="both"/>
        <w:rPr>
          <w:rFonts w:ascii="Arial" w:eastAsia="Arial Unicode MS" w:hAnsi="Arial" w:cs="Arial"/>
          <w:lang w:val="es-ES" w:eastAsia="es-ES"/>
        </w:rPr>
      </w:pPr>
      <w:r w:rsidRPr="006B0DCF">
        <w:rPr>
          <w:rFonts w:ascii="Arial" w:eastAsia="Arial Unicode MS" w:hAnsi="Arial" w:cs="Arial"/>
          <w:lang w:val="es-ES" w:eastAsia="es-ES"/>
        </w:rPr>
        <w:lastRenderedPageBreak/>
        <w:t xml:space="preserve">Se realizará de acuerdo al </w:t>
      </w:r>
      <w:proofErr w:type="spellStart"/>
      <w:r w:rsidRPr="006B0DCF">
        <w:rPr>
          <w:rFonts w:ascii="Arial" w:eastAsia="Arial Unicode MS" w:hAnsi="Arial" w:cs="Arial"/>
          <w:lang w:val="es-ES" w:eastAsia="es-ES"/>
        </w:rPr>
        <w:t>metrado</w:t>
      </w:r>
      <w:proofErr w:type="spellEnd"/>
      <w:r w:rsidRPr="006B0DCF">
        <w:rPr>
          <w:rFonts w:ascii="Arial" w:eastAsia="Arial Unicode MS" w:hAnsi="Arial" w:cs="Arial"/>
          <w:lang w:val="es-ES" w:eastAsia="es-ES"/>
        </w:rPr>
        <w:t xml:space="preserve"> verificado en obra por el Supervisor y se medirá por el total en m.</w:t>
      </w:r>
    </w:p>
    <w:p w:rsidR="00D60C96" w:rsidRDefault="00D60C96" w:rsidP="00D60C96">
      <w:pPr>
        <w:tabs>
          <w:tab w:val="left" w:pos="204"/>
        </w:tabs>
        <w:spacing w:after="0" w:line="360" w:lineRule="auto"/>
        <w:jc w:val="both"/>
        <w:rPr>
          <w:rFonts w:ascii="Arial" w:eastAsia="Arial Unicode MS" w:hAnsi="Arial" w:cs="Arial"/>
          <w:b/>
          <w:u w:val="single"/>
          <w:lang w:val="es-ES" w:eastAsia="es-ES"/>
        </w:rPr>
      </w:pPr>
    </w:p>
    <w:p w:rsidR="00352C1A" w:rsidRDefault="00352C1A" w:rsidP="00D60C96">
      <w:pPr>
        <w:tabs>
          <w:tab w:val="left" w:pos="204"/>
        </w:tabs>
        <w:spacing w:after="0" w:line="360" w:lineRule="auto"/>
        <w:jc w:val="both"/>
        <w:rPr>
          <w:rFonts w:ascii="Arial" w:eastAsia="Arial Unicode MS" w:hAnsi="Arial" w:cs="Arial"/>
          <w:b/>
          <w:u w:val="single"/>
          <w:lang w:val="es-ES" w:eastAsia="es-ES"/>
        </w:rPr>
      </w:pPr>
    </w:p>
    <w:p w:rsidR="006B0DCF" w:rsidRPr="006B0DCF" w:rsidRDefault="006B0DCF" w:rsidP="00D60C96">
      <w:pPr>
        <w:tabs>
          <w:tab w:val="left" w:pos="204"/>
        </w:tabs>
        <w:spacing w:after="0" w:line="360" w:lineRule="auto"/>
        <w:jc w:val="both"/>
        <w:rPr>
          <w:rFonts w:ascii="Arial" w:eastAsia="Arial Unicode MS" w:hAnsi="Arial" w:cs="Arial"/>
          <w:b/>
          <w:u w:val="single"/>
          <w:lang w:val="es-ES" w:eastAsia="es-ES"/>
        </w:rPr>
      </w:pPr>
      <w:r w:rsidRPr="006B0DCF">
        <w:rPr>
          <w:rFonts w:ascii="Arial" w:eastAsia="Arial Unicode MS" w:hAnsi="Arial" w:cs="Arial"/>
          <w:b/>
          <w:u w:val="single"/>
          <w:lang w:val="es-ES" w:eastAsia="es-ES"/>
        </w:rPr>
        <w:t>Bases de Pago</w:t>
      </w:r>
    </w:p>
    <w:p w:rsidR="00D60C96" w:rsidRDefault="006B0DCF" w:rsidP="00D60C96">
      <w:pPr>
        <w:tabs>
          <w:tab w:val="left" w:pos="204"/>
        </w:tabs>
        <w:spacing w:after="0" w:line="360" w:lineRule="auto"/>
        <w:jc w:val="both"/>
        <w:rPr>
          <w:rFonts w:ascii="Arial" w:eastAsia="Arial Unicode MS" w:hAnsi="Arial" w:cs="Arial"/>
          <w:lang w:val="es-ES" w:eastAsia="es-ES"/>
        </w:rPr>
      </w:pPr>
      <w:r w:rsidRPr="006B0DCF">
        <w:rPr>
          <w:rFonts w:ascii="Arial" w:eastAsia="Arial Unicode MS" w:hAnsi="Arial" w:cs="Arial"/>
          <w:lang w:val="es-ES" w:eastAsia="es-ES"/>
        </w:rPr>
        <w:t xml:space="preserve">El pago se efectuará en m. </w:t>
      </w:r>
      <w:r>
        <w:rPr>
          <w:rFonts w:ascii="Arial" w:eastAsia="Arial Unicode MS" w:hAnsi="Arial" w:cs="Arial"/>
          <w:lang w:val="es-ES" w:eastAsia="es-ES"/>
        </w:rPr>
        <w:t>Al precio unitario de contrato.</w:t>
      </w:r>
      <w:r w:rsidRPr="006B0DCF">
        <w:rPr>
          <w:rFonts w:ascii="Arial" w:eastAsia="Arial Unicode MS" w:hAnsi="Arial" w:cs="Arial"/>
          <w:lang w:val="es-ES" w:eastAsia="es-ES"/>
        </w:rPr>
        <w:t xml:space="preserve"> El precio unitario comprende todos los costos de materiales, mano de obra con beneficios sociales, herramientas, equipos, implementos de seguridad e imprevistos necesarios para culminar esta partida.</w:t>
      </w:r>
    </w:p>
    <w:tbl>
      <w:tblPr>
        <w:tblW w:w="9072" w:type="dxa"/>
        <w:tblInd w:w="70" w:type="dxa"/>
        <w:tblCellMar>
          <w:left w:w="70" w:type="dxa"/>
          <w:right w:w="70" w:type="dxa"/>
        </w:tblCellMar>
        <w:tblLook w:val="04A0" w:firstRow="1" w:lastRow="0" w:firstColumn="1" w:lastColumn="0" w:noHBand="0" w:noVBand="1"/>
      </w:tblPr>
      <w:tblGrid>
        <w:gridCol w:w="1303"/>
        <w:gridCol w:w="7769"/>
      </w:tblGrid>
      <w:tr w:rsidR="003A1AD0" w:rsidRPr="003A1AD0" w:rsidTr="003A1AD0">
        <w:trPr>
          <w:trHeight w:val="300"/>
        </w:trPr>
        <w:tc>
          <w:tcPr>
            <w:tcW w:w="1303" w:type="dxa"/>
            <w:tcBorders>
              <w:top w:val="nil"/>
              <w:left w:val="nil"/>
              <w:bottom w:val="nil"/>
              <w:right w:val="nil"/>
            </w:tcBorders>
            <w:shd w:val="clear" w:color="000000" w:fill="FFFFFF"/>
            <w:noWrap/>
            <w:vAlign w:val="center"/>
            <w:hideMark/>
          </w:tcPr>
          <w:p w:rsidR="003A1AD0" w:rsidRPr="003A1AD0" w:rsidRDefault="003A1AD0" w:rsidP="003A1AD0">
            <w:pPr>
              <w:spacing w:after="0" w:line="240" w:lineRule="auto"/>
              <w:rPr>
                <w:rFonts w:ascii="Arial" w:eastAsia="Times New Roman" w:hAnsi="Arial" w:cs="Arial"/>
                <w:b/>
                <w:bCs/>
                <w:color w:val="3366FF"/>
                <w:lang w:eastAsia="es-PE"/>
              </w:rPr>
            </w:pPr>
            <w:r w:rsidRPr="003A1AD0">
              <w:rPr>
                <w:rFonts w:ascii="Arial" w:eastAsia="Times New Roman" w:hAnsi="Arial" w:cs="Arial"/>
                <w:b/>
                <w:bCs/>
                <w:color w:val="3366FF"/>
                <w:lang w:eastAsia="es-PE"/>
              </w:rPr>
              <w:t>01.04.03</w:t>
            </w:r>
          </w:p>
        </w:tc>
        <w:tc>
          <w:tcPr>
            <w:tcW w:w="7769" w:type="dxa"/>
            <w:tcBorders>
              <w:top w:val="nil"/>
              <w:left w:val="nil"/>
              <w:bottom w:val="nil"/>
              <w:right w:val="nil"/>
            </w:tcBorders>
            <w:shd w:val="clear" w:color="000000" w:fill="FFFFFF"/>
            <w:noWrap/>
            <w:vAlign w:val="center"/>
            <w:hideMark/>
          </w:tcPr>
          <w:p w:rsidR="003A1AD0" w:rsidRPr="003A1AD0" w:rsidRDefault="003A1AD0" w:rsidP="003A1AD0">
            <w:pPr>
              <w:spacing w:after="0" w:line="240" w:lineRule="auto"/>
              <w:rPr>
                <w:rFonts w:ascii="Arial" w:eastAsia="Times New Roman" w:hAnsi="Arial" w:cs="Arial"/>
                <w:b/>
                <w:bCs/>
                <w:color w:val="3366FF"/>
                <w:lang w:eastAsia="es-PE"/>
              </w:rPr>
            </w:pPr>
            <w:r w:rsidRPr="003A1AD0">
              <w:rPr>
                <w:rFonts w:ascii="Arial" w:eastAsia="Times New Roman" w:hAnsi="Arial" w:cs="Arial"/>
                <w:b/>
                <w:bCs/>
                <w:color w:val="3366FF"/>
                <w:lang w:eastAsia="es-PE"/>
              </w:rPr>
              <w:t xml:space="preserve">      PRUEBA HIDRAULICA + ESCORRENTIA</w:t>
            </w:r>
          </w:p>
        </w:tc>
      </w:tr>
      <w:tr w:rsidR="003A1AD0" w:rsidRPr="003A1AD0" w:rsidTr="003A1AD0">
        <w:trPr>
          <w:trHeight w:val="300"/>
        </w:trPr>
        <w:tc>
          <w:tcPr>
            <w:tcW w:w="1303" w:type="dxa"/>
            <w:tcBorders>
              <w:top w:val="nil"/>
              <w:left w:val="nil"/>
              <w:bottom w:val="nil"/>
              <w:right w:val="nil"/>
            </w:tcBorders>
            <w:shd w:val="clear" w:color="000000" w:fill="FFFFFF"/>
            <w:noWrap/>
            <w:vAlign w:val="center"/>
            <w:hideMark/>
          </w:tcPr>
          <w:p w:rsidR="003A1AD0" w:rsidRPr="003A1AD0" w:rsidRDefault="003A1AD0" w:rsidP="003A1AD0">
            <w:pPr>
              <w:spacing w:after="0" w:line="240" w:lineRule="auto"/>
              <w:rPr>
                <w:rFonts w:ascii="Arial" w:eastAsia="Times New Roman" w:hAnsi="Arial" w:cs="Arial"/>
                <w:b/>
                <w:bCs/>
                <w:color w:val="000000"/>
                <w:lang w:eastAsia="es-PE"/>
              </w:rPr>
            </w:pPr>
            <w:r w:rsidRPr="003A1AD0">
              <w:rPr>
                <w:rFonts w:ascii="Arial" w:eastAsia="Times New Roman" w:hAnsi="Arial" w:cs="Arial"/>
                <w:b/>
                <w:bCs/>
                <w:color w:val="000000"/>
                <w:lang w:eastAsia="es-PE"/>
              </w:rPr>
              <w:t>01.04.03.01</w:t>
            </w:r>
          </w:p>
        </w:tc>
        <w:tc>
          <w:tcPr>
            <w:tcW w:w="7769" w:type="dxa"/>
            <w:tcBorders>
              <w:top w:val="nil"/>
              <w:left w:val="nil"/>
              <w:bottom w:val="nil"/>
              <w:right w:val="nil"/>
            </w:tcBorders>
            <w:shd w:val="clear" w:color="000000" w:fill="FFFFFF"/>
            <w:noWrap/>
            <w:vAlign w:val="center"/>
            <w:hideMark/>
          </w:tcPr>
          <w:p w:rsidR="003A1AD0" w:rsidRPr="003A1AD0" w:rsidRDefault="003A1AD0" w:rsidP="003A1AD0">
            <w:pPr>
              <w:spacing w:after="0" w:line="240" w:lineRule="auto"/>
              <w:rPr>
                <w:rFonts w:ascii="Arial" w:eastAsia="Times New Roman" w:hAnsi="Arial" w:cs="Arial"/>
                <w:b/>
                <w:bCs/>
                <w:color w:val="000000"/>
                <w:lang w:eastAsia="es-PE"/>
              </w:rPr>
            </w:pPr>
            <w:r w:rsidRPr="003A1AD0">
              <w:rPr>
                <w:rFonts w:ascii="Arial" w:eastAsia="Times New Roman" w:hAnsi="Arial" w:cs="Arial"/>
                <w:b/>
                <w:bCs/>
                <w:color w:val="000000"/>
                <w:lang w:eastAsia="es-PE"/>
              </w:rPr>
              <w:t xml:space="preserve">         PRUEBA HIDRAULICA + ESCORRENTIA PARA TUBERIA DE DESAGUE DN 200MM</w:t>
            </w:r>
          </w:p>
        </w:tc>
      </w:tr>
      <w:tr w:rsidR="003A1AD0" w:rsidRPr="003A1AD0" w:rsidTr="00352C1A">
        <w:trPr>
          <w:trHeight w:val="300"/>
        </w:trPr>
        <w:tc>
          <w:tcPr>
            <w:tcW w:w="1303" w:type="dxa"/>
            <w:tcBorders>
              <w:top w:val="nil"/>
              <w:left w:val="nil"/>
              <w:bottom w:val="nil"/>
              <w:right w:val="nil"/>
            </w:tcBorders>
            <w:shd w:val="clear" w:color="000000" w:fill="FFFFFF"/>
            <w:noWrap/>
            <w:vAlign w:val="center"/>
          </w:tcPr>
          <w:p w:rsidR="003A1AD0" w:rsidRPr="003A1AD0" w:rsidRDefault="003A1AD0" w:rsidP="003A1AD0">
            <w:pPr>
              <w:spacing w:after="0" w:line="240" w:lineRule="auto"/>
              <w:rPr>
                <w:rFonts w:ascii="Arial" w:eastAsia="Times New Roman" w:hAnsi="Arial" w:cs="Arial"/>
                <w:b/>
                <w:bCs/>
                <w:color w:val="000000"/>
                <w:lang w:eastAsia="es-PE"/>
              </w:rPr>
            </w:pPr>
          </w:p>
        </w:tc>
        <w:tc>
          <w:tcPr>
            <w:tcW w:w="7769" w:type="dxa"/>
            <w:tcBorders>
              <w:top w:val="nil"/>
              <w:left w:val="nil"/>
              <w:bottom w:val="nil"/>
              <w:right w:val="nil"/>
            </w:tcBorders>
            <w:shd w:val="clear" w:color="000000" w:fill="FFFFFF"/>
            <w:noWrap/>
            <w:vAlign w:val="center"/>
          </w:tcPr>
          <w:p w:rsidR="003A1AD0" w:rsidRPr="003A1AD0" w:rsidRDefault="003A1AD0" w:rsidP="003A1AD0">
            <w:pPr>
              <w:spacing w:after="0" w:line="240" w:lineRule="auto"/>
              <w:rPr>
                <w:rFonts w:ascii="Arial" w:eastAsia="Times New Roman" w:hAnsi="Arial" w:cs="Arial"/>
                <w:b/>
                <w:bCs/>
                <w:color w:val="000000"/>
                <w:lang w:eastAsia="es-PE"/>
              </w:rPr>
            </w:pPr>
          </w:p>
        </w:tc>
      </w:tr>
      <w:tr w:rsidR="003A1AD0" w:rsidRPr="003A1AD0" w:rsidTr="00352C1A">
        <w:trPr>
          <w:trHeight w:val="300"/>
        </w:trPr>
        <w:tc>
          <w:tcPr>
            <w:tcW w:w="1303" w:type="dxa"/>
            <w:tcBorders>
              <w:top w:val="nil"/>
              <w:left w:val="nil"/>
              <w:bottom w:val="nil"/>
              <w:right w:val="nil"/>
            </w:tcBorders>
            <w:shd w:val="clear" w:color="000000" w:fill="FFFFFF"/>
            <w:noWrap/>
            <w:vAlign w:val="center"/>
          </w:tcPr>
          <w:p w:rsidR="003A1AD0" w:rsidRPr="003A1AD0" w:rsidRDefault="003A1AD0" w:rsidP="003A1AD0">
            <w:pPr>
              <w:spacing w:after="0" w:line="240" w:lineRule="auto"/>
              <w:rPr>
                <w:rFonts w:ascii="Arial" w:eastAsia="Times New Roman" w:hAnsi="Arial" w:cs="Arial"/>
                <w:b/>
                <w:bCs/>
                <w:color w:val="000000"/>
                <w:lang w:eastAsia="es-PE"/>
              </w:rPr>
            </w:pPr>
          </w:p>
        </w:tc>
        <w:tc>
          <w:tcPr>
            <w:tcW w:w="7769" w:type="dxa"/>
            <w:tcBorders>
              <w:top w:val="nil"/>
              <w:left w:val="nil"/>
              <w:bottom w:val="nil"/>
              <w:right w:val="nil"/>
            </w:tcBorders>
            <w:shd w:val="clear" w:color="000000" w:fill="FFFFFF"/>
            <w:noWrap/>
            <w:vAlign w:val="center"/>
          </w:tcPr>
          <w:p w:rsidR="003A1AD0" w:rsidRPr="003A1AD0" w:rsidRDefault="003A1AD0" w:rsidP="003A1AD0">
            <w:pPr>
              <w:spacing w:after="0" w:line="240" w:lineRule="auto"/>
              <w:rPr>
                <w:rFonts w:ascii="Arial" w:eastAsia="Times New Roman" w:hAnsi="Arial" w:cs="Arial"/>
                <w:b/>
                <w:bCs/>
                <w:color w:val="000000"/>
                <w:lang w:eastAsia="es-PE"/>
              </w:rPr>
            </w:pPr>
          </w:p>
        </w:tc>
      </w:tr>
    </w:tbl>
    <w:p w:rsidR="003A1AD0" w:rsidRDefault="003A1AD0" w:rsidP="00D60C96">
      <w:pPr>
        <w:tabs>
          <w:tab w:val="left" w:pos="204"/>
        </w:tabs>
        <w:spacing w:after="0" w:line="360" w:lineRule="auto"/>
        <w:jc w:val="both"/>
        <w:rPr>
          <w:rFonts w:ascii="Arial" w:eastAsia="Arial Unicode MS" w:hAnsi="Arial" w:cs="Arial"/>
          <w:lang w:val="es-ES" w:eastAsia="es-ES"/>
        </w:rPr>
      </w:pPr>
    </w:p>
    <w:p w:rsidR="00043D20" w:rsidRPr="00043D20" w:rsidRDefault="00043D20" w:rsidP="00D60C96">
      <w:pPr>
        <w:pStyle w:val="Prrafodelista"/>
        <w:tabs>
          <w:tab w:val="left" w:pos="-720"/>
        </w:tabs>
        <w:suppressAutoHyphens/>
        <w:spacing w:line="360" w:lineRule="auto"/>
        <w:ind w:left="0"/>
        <w:jc w:val="both"/>
        <w:outlineLvl w:val="0"/>
        <w:rPr>
          <w:rFonts w:ascii="Arial" w:eastAsia="Arial Unicode MS" w:hAnsi="Arial" w:cs="Arial"/>
          <w:b/>
          <w:sz w:val="22"/>
          <w:szCs w:val="22"/>
          <w:u w:val="single"/>
          <w:lang w:eastAsia="es-ES"/>
        </w:rPr>
      </w:pPr>
      <w:r w:rsidRPr="00043D20">
        <w:rPr>
          <w:rFonts w:ascii="Arial" w:eastAsia="Arial Unicode MS" w:hAnsi="Arial" w:cs="Arial"/>
          <w:b/>
          <w:sz w:val="22"/>
          <w:szCs w:val="22"/>
          <w:u w:val="single"/>
          <w:lang w:eastAsia="es-ES"/>
        </w:rPr>
        <w:t>Descripción</w:t>
      </w:r>
    </w:p>
    <w:p w:rsidR="008A49C1" w:rsidRDefault="00DB5E3B" w:rsidP="00D60C96">
      <w:pPr>
        <w:spacing w:after="0" w:line="360" w:lineRule="auto"/>
        <w:jc w:val="both"/>
        <w:rPr>
          <w:rFonts w:ascii="Arial" w:hAnsi="Arial" w:cs="Arial"/>
          <w:lang w:val="es-ES_tradnl"/>
        </w:rPr>
      </w:pPr>
      <w:r w:rsidRPr="00F15FF5">
        <w:rPr>
          <w:rFonts w:ascii="Arial" w:hAnsi="Arial" w:cs="Arial"/>
          <w:lang w:val="es-ES_tradnl"/>
        </w:rPr>
        <w:t>Una vez terminado el tendido y ensamblado de la tubería entre buzones y antes de proceder el relleno de la zanja, es necesario verificar la calidad del trabajo de instalación e</w:t>
      </w:r>
      <w:r w:rsidR="008A49C1">
        <w:rPr>
          <w:rFonts w:ascii="Arial" w:hAnsi="Arial" w:cs="Arial"/>
          <w:lang w:val="es-ES_tradnl"/>
        </w:rPr>
        <w:t xml:space="preserve">fectuado. </w:t>
      </w:r>
    </w:p>
    <w:p w:rsidR="00DB5E3B" w:rsidRPr="00F15FF5" w:rsidRDefault="00DB5E3B" w:rsidP="00D60C96">
      <w:pPr>
        <w:spacing w:after="0" w:line="360" w:lineRule="auto"/>
        <w:jc w:val="both"/>
        <w:rPr>
          <w:rFonts w:ascii="Arial" w:hAnsi="Arial" w:cs="Arial"/>
          <w:lang w:val="es-ES_tradnl"/>
        </w:rPr>
      </w:pPr>
      <w:r w:rsidRPr="00F15FF5">
        <w:rPr>
          <w:rFonts w:ascii="Arial" w:hAnsi="Arial" w:cs="Arial"/>
          <w:lang w:val="es-ES_tradnl"/>
        </w:rPr>
        <w:t>La finalidad de ejecutar la prueba de la tubería en el campo consiste en comprobar únicamente si el trabajo realizado durante la instalación, el manipuleo y el empalme de los tubos e</w:t>
      </w:r>
      <w:r w:rsidR="008A49C1">
        <w:rPr>
          <w:rFonts w:ascii="Arial" w:hAnsi="Arial" w:cs="Arial"/>
          <w:lang w:val="es-ES_tradnl"/>
        </w:rPr>
        <w:t xml:space="preserve">stán perfectamente ejecutados. </w:t>
      </w:r>
    </w:p>
    <w:p w:rsidR="00DB5E3B" w:rsidRPr="00F15FF5" w:rsidRDefault="00DB5E3B" w:rsidP="00D60C96">
      <w:pPr>
        <w:pStyle w:val="para"/>
        <w:spacing w:after="0" w:line="360" w:lineRule="auto"/>
        <w:ind w:left="0"/>
        <w:rPr>
          <w:rFonts w:ascii="Arial" w:hAnsi="Arial" w:cs="Arial"/>
          <w:sz w:val="22"/>
          <w:szCs w:val="22"/>
          <w:lang w:val="es-ES_tradnl"/>
        </w:rPr>
      </w:pPr>
      <w:r w:rsidRPr="00F15FF5">
        <w:rPr>
          <w:rFonts w:ascii="Arial" w:hAnsi="Arial" w:cs="Arial"/>
          <w:sz w:val="22"/>
          <w:szCs w:val="22"/>
          <w:lang w:val="es-ES_tradnl"/>
        </w:rPr>
        <w:t>Debe entenderse claramente que esta operación no se refiere a la comprobación de la resistencia del material, tarea que se ha llevado a cabo antes que el tubo salga de la fábrica y que se realiza bajo estrictas normas de control de calidad, de acuerdo a las recomendaciones de las normas nacionales y de otras de carácter internacional.</w:t>
      </w:r>
    </w:p>
    <w:p w:rsidR="007A5474" w:rsidRDefault="007A5474" w:rsidP="00D60C96">
      <w:pPr>
        <w:pStyle w:val="para"/>
        <w:spacing w:after="0" w:line="360" w:lineRule="auto"/>
        <w:ind w:left="0"/>
        <w:rPr>
          <w:rFonts w:ascii="Arial" w:hAnsi="Arial" w:cs="Arial"/>
          <w:sz w:val="22"/>
          <w:szCs w:val="22"/>
          <w:lang w:val="es-ES_tradnl"/>
        </w:rPr>
      </w:pPr>
    </w:p>
    <w:p w:rsidR="00DB5E3B" w:rsidRDefault="00DB5E3B" w:rsidP="00D60C96">
      <w:pPr>
        <w:pStyle w:val="para"/>
        <w:spacing w:after="0" w:line="360" w:lineRule="auto"/>
        <w:ind w:left="0"/>
        <w:rPr>
          <w:rFonts w:ascii="Arial" w:hAnsi="Arial" w:cs="Arial"/>
          <w:sz w:val="22"/>
          <w:szCs w:val="22"/>
          <w:lang w:val="es-ES_tradnl"/>
        </w:rPr>
      </w:pPr>
      <w:r w:rsidRPr="00F15FF5">
        <w:rPr>
          <w:rFonts w:ascii="Arial" w:hAnsi="Arial" w:cs="Arial"/>
          <w:sz w:val="22"/>
          <w:szCs w:val="22"/>
          <w:lang w:val="es-ES_tradnl"/>
        </w:rPr>
        <w:t xml:space="preserve">Algunas especificaciones de trabajo exigen que se realice un ensayo hidrostático de la instalación antes de proceder a su aprobación y puesta en servicio. Este tipo de ensayo resulta muy útil, ya que permite detectar y corregir materiales dañados y defectos de instalación antes de la entrada en servicio de la línea. Si se va a realizar un ensayo hidráulico, éste se debe efectuar de forma periódica a medida que se realiza la instalación. Nunca se debe instalar más de 1kilómetro de </w:t>
      </w:r>
      <w:r w:rsidR="008A49C1">
        <w:rPr>
          <w:rFonts w:ascii="Arial" w:hAnsi="Arial" w:cs="Arial"/>
          <w:sz w:val="22"/>
          <w:szCs w:val="22"/>
          <w:lang w:val="es-ES_tradnl"/>
        </w:rPr>
        <w:t>tubería sin someterla a prueba.</w:t>
      </w:r>
    </w:p>
    <w:p w:rsidR="00DB5E3B" w:rsidRDefault="00DB5E3B" w:rsidP="00D60C96">
      <w:pPr>
        <w:pStyle w:val="para"/>
        <w:spacing w:after="0" w:line="360" w:lineRule="auto"/>
        <w:ind w:left="0"/>
        <w:rPr>
          <w:rFonts w:ascii="Arial" w:hAnsi="Arial" w:cs="Arial"/>
          <w:sz w:val="22"/>
          <w:szCs w:val="22"/>
          <w:lang w:val="es-ES_tradnl"/>
        </w:rPr>
      </w:pPr>
      <w:r w:rsidRPr="00F15FF5">
        <w:rPr>
          <w:rFonts w:ascii="Arial" w:hAnsi="Arial" w:cs="Arial"/>
          <w:sz w:val="22"/>
          <w:szCs w:val="22"/>
          <w:lang w:val="es-ES_tradnl"/>
        </w:rPr>
        <w:lastRenderedPageBreak/>
        <w:t xml:space="preserve"> Además de los cuidados rutinarios, las precauciones normales y los procedimientos típicos utilizados en este ensayo, se deben tener en cuenta las siguientes sugerenci</w:t>
      </w:r>
      <w:r w:rsidR="008A49C1">
        <w:rPr>
          <w:rFonts w:ascii="Arial" w:hAnsi="Arial" w:cs="Arial"/>
          <w:sz w:val="22"/>
          <w:szCs w:val="22"/>
          <w:lang w:val="es-ES_tradnl"/>
        </w:rPr>
        <w:t xml:space="preserve">as. </w:t>
      </w:r>
    </w:p>
    <w:p w:rsidR="00DB5E3B" w:rsidRPr="00F15FF5" w:rsidRDefault="00DB5E3B" w:rsidP="00D60C96">
      <w:pPr>
        <w:pStyle w:val="para"/>
        <w:spacing w:after="0" w:line="360" w:lineRule="auto"/>
        <w:ind w:left="0"/>
        <w:rPr>
          <w:rFonts w:ascii="Arial" w:hAnsi="Arial" w:cs="Arial"/>
          <w:sz w:val="22"/>
          <w:szCs w:val="22"/>
          <w:lang w:val="es-ES_tradnl"/>
        </w:rPr>
      </w:pPr>
      <w:r w:rsidRPr="00F15FF5">
        <w:rPr>
          <w:rFonts w:ascii="Arial" w:hAnsi="Arial" w:cs="Arial"/>
          <w:sz w:val="22"/>
          <w:szCs w:val="22"/>
          <w:lang w:val="es-ES_tradnl"/>
        </w:rPr>
        <w:t xml:space="preserve">Preparación previa al ensayo </w:t>
      </w:r>
    </w:p>
    <w:p w:rsidR="00DB5E3B" w:rsidRPr="00F15FF5" w:rsidRDefault="00DB5E3B" w:rsidP="00D60C96">
      <w:pPr>
        <w:pStyle w:val="para"/>
        <w:spacing w:after="0" w:line="360" w:lineRule="auto"/>
        <w:ind w:left="0"/>
        <w:rPr>
          <w:rFonts w:ascii="Arial" w:hAnsi="Arial" w:cs="Arial"/>
          <w:sz w:val="22"/>
          <w:szCs w:val="22"/>
          <w:lang w:val="es-ES_tradnl"/>
        </w:rPr>
      </w:pPr>
      <w:r w:rsidRPr="00F15FF5">
        <w:rPr>
          <w:rFonts w:ascii="Arial" w:hAnsi="Arial" w:cs="Arial"/>
          <w:sz w:val="22"/>
          <w:szCs w:val="22"/>
          <w:lang w:val="es-ES_tradnl"/>
        </w:rPr>
        <w:t xml:space="preserve">Revise la instalación final para asegurarse de que todos los trabajos hayan sido terminados correctamente. </w:t>
      </w:r>
    </w:p>
    <w:p w:rsidR="00DB5E3B" w:rsidRPr="00F15FF5" w:rsidRDefault="00DB5E3B" w:rsidP="00D60C96">
      <w:pPr>
        <w:autoSpaceDE w:val="0"/>
        <w:autoSpaceDN w:val="0"/>
        <w:adjustRightInd w:val="0"/>
        <w:spacing w:after="0" w:line="360" w:lineRule="auto"/>
        <w:jc w:val="both"/>
        <w:rPr>
          <w:rFonts w:ascii="Arial" w:hAnsi="Arial" w:cs="Arial"/>
          <w:lang w:val="es-ES_tradnl"/>
        </w:rPr>
      </w:pPr>
      <w:r w:rsidRPr="00F15FF5">
        <w:rPr>
          <w:rFonts w:ascii="Arial" w:hAnsi="Arial" w:cs="Arial"/>
          <w:lang w:val="es-ES_tradnl"/>
        </w:rPr>
        <w:t>Los puntos más críticos a verificar son que:</w:t>
      </w:r>
    </w:p>
    <w:p w:rsidR="00DB5E3B" w:rsidRPr="00F15FF5" w:rsidRDefault="00DB5E3B" w:rsidP="00D60C96">
      <w:pPr>
        <w:numPr>
          <w:ilvl w:val="2"/>
          <w:numId w:val="9"/>
        </w:numPr>
        <w:tabs>
          <w:tab w:val="clear" w:pos="2880"/>
          <w:tab w:val="num" w:pos="567"/>
        </w:tabs>
        <w:autoSpaceDE w:val="0"/>
        <w:autoSpaceDN w:val="0"/>
        <w:adjustRightInd w:val="0"/>
        <w:spacing w:after="0" w:line="360" w:lineRule="auto"/>
        <w:ind w:left="0" w:firstLine="0"/>
        <w:jc w:val="both"/>
        <w:rPr>
          <w:rFonts w:ascii="Arial" w:hAnsi="Arial" w:cs="Arial"/>
          <w:lang w:val="es-ES_tradnl"/>
        </w:rPr>
      </w:pPr>
      <w:r w:rsidRPr="00F15FF5">
        <w:rPr>
          <w:rFonts w:ascii="Arial" w:hAnsi="Arial" w:cs="Arial"/>
          <w:lang w:val="es-ES_tradnl"/>
        </w:rPr>
        <w:t xml:space="preserve">La deflexión del tubo se limite a los valores de la Tabla 9.1. </w:t>
      </w:r>
    </w:p>
    <w:p w:rsidR="00DB5E3B" w:rsidRPr="00F15FF5" w:rsidRDefault="00DB5E3B" w:rsidP="00D60C96">
      <w:pPr>
        <w:numPr>
          <w:ilvl w:val="2"/>
          <w:numId w:val="9"/>
        </w:numPr>
        <w:tabs>
          <w:tab w:val="clear" w:pos="2880"/>
          <w:tab w:val="num" w:pos="567"/>
        </w:tabs>
        <w:autoSpaceDE w:val="0"/>
        <w:autoSpaceDN w:val="0"/>
        <w:adjustRightInd w:val="0"/>
        <w:spacing w:after="0" w:line="360" w:lineRule="auto"/>
        <w:ind w:left="0" w:firstLine="0"/>
        <w:jc w:val="both"/>
        <w:rPr>
          <w:rFonts w:ascii="Arial" w:hAnsi="Arial" w:cs="Arial"/>
          <w:lang w:val="es-ES_tradnl"/>
        </w:rPr>
      </w:pPr>
      <w:r w:rsidRPr="00F15FF5">
        <w:rPr>
          <w:rFonts w:ascii="Arial" w:hAnsi="Arial" w:cs="Arial"/>
          <w:lang w:val="es-ES_tradnl"/>
        </w:rPr>
        <w:t xml:space="preserve">Los acoplamientos estén montados correctamente. </w:t>
      </w:r>
    </w:p>
    <w:p w:rsidR="00DB5E3B" w:rsidRPr="00F15FF5" w:rsidRDefault="00DB5E3B" w:rsidP="00D60C96">
      <w:pPr>
        <w:numPr>
          <w:ilvl w:val="2"/>
          <w:numId w:val="9"/>
        </w:numPr>
        <w:tabs>
          <w:tab w:val="clear" w:pos="2880"/>
          <w:tab w:val="num" w:pos="567"/>
        </w:tabs>
        <w:autoSpaceDE w:val="0"/>
        <w:autoSpaceDN w:val="0"/>
        <w:adjustRightInd w:val="0"/>
        <w:spacing w:after="0" w:line="360" w:lineRule="auto"/>
        <w:ind w:left="0" w:firstLine="0"/>
        <w:jc w:val="both"/>
        <w:rPr>
          <w:rFonts w:ascii="Arial" w:hAnsi="Arial" w:cs="Arial"/>
          <w:lang w:val="es-ES_tradnl"/>
        </w:rPr>
      </w:pPr>
      <w:r w:rsidRPr="00F15FF5">
        <w:rPr>
          <w:rFonts w:ascii="Arial" w:hAnsi="Arial" w:cs="Arial"/>
          <w:lang w:val="es-ES_tradnl"/>
        </w:rPr>
        <w:t>Los sistemas de contención (por ejemplo, los macizos de hormigón y otros anclajes) estén colocados y adecuadamente curados.</w:t>
      </w:r>
    </w:p>
    <w:p w:rsidR="00DB5E3B" w:rsidRPr="00F15FF5" w:rsidRDefault="00DB5E3B" w:rsidP="00D60C96">
      <w:pPr>
        <w:numPr>
          <w:ilvl w:val="2"/>
          <w:numId w:val="9"/>
        </w:numPr>
        <w:tabs>
          <w:tab w:val="clear" w:pos="2880"/>
          <w:tab w:val="num" w:pos="567"/>
        </w:tabs>
        <w:autoSpaceDE w:val="0"/>
        <w:autoSpaceDN w:val="0"/>
        <w:adjustRightInd w:val="0"/>
        <w:spacing w:after="0" w:line="360" w:lineRule="auto"/>
        <w:ind w:left="0" w:firstLine="0"/>
        <w:jc w:val="both"/>
        <w:rPr>
          <w:rFonts w:ascii="Arial" w:hAnsi="Arial" w:cs="Arial"/>
          <w:lang w:val="es-ES_tradnl"/>
        </w:rPr>
      </w:pPr>
      <w:r w:rsidRPr="00F15FF5">
        <w:rPr>
          <w:rFonts w:ascii="Arial" w:hAnsi="Arial" w:cs="Arial"/>
          <w:lang w:val="es-ES_tradnl"/>
        </w:rPr>
        <w:t>Las bridas estén apretadas al par indicado en las instrucciones.</w:t>
      </w:r>
    </w:p>
    <w:p w:rsidR="00DB5E3B" w:rsidRPr="00F15FF5" w:rsidRDefault="00DB5E3B" w:rsidP="00D60C96">
      <w:pPr>
        <w:numPr>
          <w:ilvl w:val="2"/>
          <w:numId w:val="9"/>
        </w:numPr>
        <w:tabs>
          <w:tab w:val="clear" w:pos="2880"/>
          <w:tab w:val="num" w:pos="567"/>
        </w:tabs>
        <w:autoSpaceDE w:val="0"/>
        <w:autoSpaceDN w:val="0"/>
        <w:adjustRightInd w:val="0"/>
        <w:spacing w:after="0" w:line="360" w:lineRule="auto"/>
        <w:ind w:left="0" w:firstLine="0"/>
        <w:jc w:val="both"/>
        <w:rPr>
          <w:rFonts w:ascii="Arial" w:hAnsi="Arial" w:cs="Arial"/>
          <w:lang w:val="es-ES_tradnl"/>
        </w:rPr>
      </w:pPr>
      <w:r w:rsidRPr="00F15FF5">
        <w:rPr>
          <w:rFonts w:ascii="Arial" w:hAnsi="Arial" w:cs="Arial"/>
          <w:lang w:val="es-ES_tradnl"/>
        </w:rPr>
        <w:t>El rellenado haya sido finalizado. véase SOBRE PROFUNDIDAD MÍNIMA DE INSTALACIÓN Y LIMITACIONES DE ALTA PRESIÓN Y ENSAYO.</w:t>
      </w:r>
    </w:p>
    <w:p w:rsidR="00DB5E3B" w:rsidRPr="00F15FF5" w:rsidRDefault="00DB5E3B" w:rsidP="00D60C96">
      <w:pPr>
        <w:numPr>
          <w:ilvl w:val="2"/>
          <w:numId w:val="9"/>
        </w:numPr>
        <w:tabs>
          <w:tab w:val="clear" w:pos="2880"/>
          <w:tab w:val="num" w:pos="567"/>
        </w:tabs>
        <w:autoSpaceDE w:val="0"/>
        <w:autoSpaceDN w:val="0"/>
        <w:adjustRightInd w:val="0"/>
        <w:spacing w:after="0" w:line="360" w:lineRule="auto"/>
        <w:ind w:left="0" w:firstLine="0"/>
        <w:jc w:val="both"/>
        <w:rPr>
          <w:rFonts w:ascii="Arial" w:hAnsi="Arial" w:cs="Arial"/>
          <w:lang w:val="es-ES_tradnl"/>
        </w:rPr>
      </w:pPr>
      <w:r w:rsidRPr="00F15FF5">
        <w:rPr>
          <w:rFonts w:ascii="Arial" w:hAnsi="Arial" w:cs="Arial"/>
          <w:lang w:val="es-ES_tradnl"/>
        </w:rPr>
        <w:t>Las válvulas y bombas estén montadas.</w:t>
      </w:r>
    </w:p>
    <w:p w:rsidR="00DB5E3B" w:rsidRPr="002B2403" w:rsidRDefault="00DB5E3B" w:rsidP="00D60C96">
      <w:pPr>
        <w:numPr>
          <w:ilvl w:val="2"/>
          <w:numId w:val="9"/>
        </w:numPr>
        <w:tabs>
          <w:tab w:val="clear" w:pos="2880"/>
          <w:tab w:val="num" w:pos="567"/>
        </w:tabs>
        <w:autoSpaceDE w:val="0"/>
        <w:autoSpaceDN w:val="0"/>
        <w:adjustRightInd w:val="0"/>
        <w:spacing w:after="0" w:line="360" w:lineRule="auto"/>
        <w:ind w:left="0" w:firstLine="0"/>
        <w:jc w:val="both"/>
        <w:rPr>
          <w:rFonts w:ascii="Arial" w:hAnsi="Arial" w:cs="Arial"/>
          <w:lang w:val="es-ES_tradnl"/>
        </w:rPr>
      </w:pPr>
      <w:r w:rsidRPr="00F15FF5">
        <w:rPr>
          <w:rFonts w:ascii="Arial" w:hAnsi="Arial" w:cs="Arial"/>
          <w:lang w:val="es-ES_tradnl"/>
        </w:rPr>
        <w:t xml:space="preserve">El rellenado y la compactación cerca de las estructuras y tubos de cierre haya sido llevado a cabo correctamente. </w:t>
      </w:r>
    </w:p>
    <w:p w:rsidR="00D60C96" w:rsidRDefault="00D60C96" w:rsidP="00D60C96">
      <w:pPr>
        <w:autoSpaceDE w:val="0"/>
        <w:autoSpaceDN w:val="0"/>
        <w:adjustRightInd w:val="0"/>
        <w:spacing w:after="0" w:line="360" w:lineRule="auto"/>
        <w:jc w:val="both"/>
        <w:rPr>
          <w:rFonts w:ascii="Arial" w:hAnsi="Arial" w:cs="Arial"/>
          <w:b/>
          <w:lang w:val="es-ES_tradnl"/>
        </w:rPr>
      </w:pPr>
    </w:p>
    <w:p w:rsidR="00DB5E3B" w:rsidRPr="00F15FF5" w:rsidRDefault="00DB5E3B" w:rsidP="00D60C96">
      <w:pPr>
        <w:autoSpaceDE w:val="0"/>
        <w:autoSpaceDN w:val="0"/>
        <w:adjustRightInd w:val="0"/>
        <w:spacing w:after="0" w:line="360" w:lineRule="auto"/>
        <w:jc w:val="both"/>
        <w:rPr>
          <w:rFonts w:ascii="Arial" w:hAnsi="Arial" w:cs="Arial"/>
          <w:b/>
          <w:lang w:val="es-ES_tradnl"/>
        </w:rPr>
      </w:pPr>
      <w:r w:rsidRPr="00F15FF5">
        <w:rPr>
          <w:rFonts w:ascii="Arial" w:hAnsi="Arial" w:cs="Arial"/>
          <w:b/>
          <w:lang w:val="es-ES_tradnl"/>
        </w:rPr>
        <w:t>PRINCIPALES PRUEBAS A REALIZAR:</w:t>
      </w:r>
    </w:p>
    <w:p w:rsidR="00DB5E3B" w:rsidRPr="00F15FF5" w:rsidRDefault="00DB5E3B" w:rsidP="00D60C96">
      <w:pPr>
        <w:autoSpaceDE w:val="0"/>
        <w:autoSpaceDN w:val="0"/>
        <w:adjustRightInd w:val="0"/>
        <w:spacing w:after="0" w:line="360" w:lineRule="auto"/>
        <w:jc w:val="both"/>
        <w:rPr>
          <w:rFonts w:ascii="Arial" w:hAnsi="Arial" w:cs="Arial"/>
          <w:b/>
          <w:lang w:val="es-ES_tradnl"/>
        </w:rPr>
      </w:pPr>
      <w:r w:rsidRPr="00F15FF5">
        <w:rPr>
          <w:rFonts w:ascii="Arial" w:hAnsi="Arial" w:cs="Arial"/>
          <w:b/>
          <w:lang w:val="es-ES_tradnl"/>
        </w:rPr>
        <w:t xml:space="preserve">1. </w:t>
      </w:r>
      <w:r w:rsidR="008A49C1" w:rsidRPr="00F15FF5">
        <w:rPr>
          <w:rFonts w:ascii="Arial" w:hAnsi="Arial" w:cs="Arial"/>
          <w:b/>
          <w:lang w:val="es-ES_tradnl"/>
        </w:rPr>
        <w:t xml:space="preserve">de la prueba hidráulica.- </w:t>
      </w:r>
    </w:p>
    <w:p w:rsidR="00DB5E3B" w:rsidRPr="00F15FF5" w:rsidRDefault="00DB5E3B" w:rsidP="00D60C96">
      <w:pPr>
        <w:spacing w:after="0" w:line="360" w:lineRule="auto"/>
        <w:jc w:val="both"/>
        <w:rPr>
          <w:rFonts w:ascii="Arial" w:hAnsi="Arial" w:cs="Arial"/>
          <w:lang w:val="es-ES_tradnl"/>
        </w:rPr>
      </w:pPr>
      <w:r w:rsidRPr="00F15FF5">
        <w:rPr>
          <w:rFonts w:ascii="Arial" w:hAnsi="Arial" w:cs="Arial"/>
          <w:lang w:val="es-ES_tradnl"/>
        </w:rPr>
        <w:t>Se realiza con agua y enrasando la superficie libre del líquido con la parte superior del buzón aguas arriba del tramo en prueba y taponando la tubería de salida en el buzón aguas abajo.</w:t>
      </w:r>
    </w:p>
    <w:p w:rsidR="00DB5E3B" w:rsidRPr="00F15FF5" w:rsidRDefault="00DB5E3B" w:rsidP="00D60C96">
      <w:pPr>
        <w:spacing w:after="0" w:line="360" w:lineRule="auto"/>
        <w:jc w:val="both"/>
        <w:rPr>
          <w:rFonts w:ascii="Arial" w:hAnsi="Arial" w:cs="Arial"/>
          <w:lang w:val="es-ES_tradnl"/>
        </w:rPr>
      </w:pPr>
      <w:r w:rsidRPr="00F15FF5">
        <w:rPr>
          <w:rFonts w:ascii="Arial" w:hAnsi="Arial" w:cs="Arial"/>
          <w:lang w:val="es-ES_tradnl"/>
        </w:rPr>
        <w:t>Esta prueba permite detectar las fugas en las uniones o en el cuerpo de los tubos y tener lecturas correctas en el nivel de agua del buzón en prueba.</w:t>
      </w:r>
    </w:p>
    <w:p w:rsidR="00DB5E3B" w:rsidRDefault="00DB5E3B" w:rsidP="00D60C96">
      <w:pPr>
        <w:spacing w:after="0" w:line="360" w:lineRule="auto"/>
        <w:jc w:val="both"/>
        <w:rPr>
          <w:rFonts w:ascii="Arial" w:hAnsi="Arial" w:cs="Arial"/>
        </w:rPr>
      </w:pPr>
      <w:r w:rsidRPr="00F15FF5">
        <w:rPr>
          <w:rFonts w:ascii="Arial" w:hAnsi="Arial" w:cs="Arial"/>
        </w:rPr>
        <w:t>Estas pruebas serán de dos tipos: la filtración cuando la tubería haya sido instalada en terrenos secos sin presencia de agua freática y, la de infiltración para terrenos con agua freática.</w:t>
      </w:r>
    </w:p>
    <w:p w:rsidR="00D60C96" w:rsidRDefault="00D60C96" w:rsidP="00D60C96">
      <w:pPr>
        <w:spacing w:after="0" w:line="360" w:lineRule="auto"/>
        <w:jc w:val="both"/>
        <w:rPr>
          <w:rFonts w:ascii="Arial" w:hAnsi="Arial" w:cs="Arial"/>
        </w:rPr>
      </w:pPr>
    </w:p>
    <w:p w:rsidR="00DB5E3B" w:rsidRPr="00F15FF5" w:rsidRDefault="00DB5E3B" w:rsidP="00D60C96">
      <w:pPr>
        <w:spacing w:after="0" w:line="360" w:lineRule="auto"/>
        <w:jc w:val="both"/>
        <w:rPr>
          <w:rFonts w:ascii="Arial" w:hAnsi="Arial" w:cs="Arial"/>
          <w:b/>
        </w:rPr>
      </w:pPr>
      <w:r w:rsidRPr="00F15FF5">
        <w:rPr>
          <w:rFonts w:ascii="Arial" w:hAnsi="Arial" w:cs="Arial"/>
          <w:b/>
        </w:rPr>
        <w:t>a. Prueba de filtración</w:t>
      </w:r>
    </w:p>
    <w:p w:rsidR="00DB5E3B" w:rsidRPr="00F15FF5" w:rsidRDefault="00DB5E3B" w:rsidP="00D60C96">
      <w:pPr>
        <w:spacing w:after="0" w:line="360" w:lineRule="auto"/>
        <w:jc w:val="both"/>
        <w:rPr>
          <w:rFonts w:ascii="Arial" w:hAnsi="Arial" w:cs="Arial"/>
        </w:rPr>
      </w:pPr>
      <w:r w:rsidRPr="00F15FF5">
        <w:rPr>
          <w:rFonts w:ascii="Arial" w:hAnsi="Arial" w:cs="Arial"/>
        </w:rPr>
        <w:t>Se procederá llenando de agua limpia el tramo por el buzón aguas arriba a una altura mínima de 0,30 m bajo el nivel del terreno y convenientemente taponado en el buzón aguas abajo. El tramo permanecerá con agua, 12 horas como mínimo para poder realizar la prueba.</w:t>
      </w:r>
    </w:p>
    <w:p w:rsidR="00DB5E3B" w:rsidRPr="00F15FF5" w:rsidRDefault="00DB5E3B" w:rsidP="00D60C96">
      <w:pPr>
        <w:spacing w:after="0" w:line="360" w:lineRule="auto"/>
        <w:jc w:val="both"/>
        <w:rPr>
          <w:rFonts w:ascii="Arial" w:hAnsi="Arial" w:cs="Arial"/>
        </w:rPr>
      </w:pPr>
      <w:r w:rsidRPr="00F15FF5">
        <w:rPr>
          <w:rFonts w:ascii="Arial" w:hAnsi="Arial" w:cs="Arial"/>
        </w:rPr>
        <w:lastRenderedPageBreak/>
        <w:t>Para las pruebas a zanja abierta, el tramo deberá estar libre sin ningún relleno, con sus uniones totalmente descubiertas asimismo no deben ejecutarse los anclajes de los buzones y/o de las conexiones domiciliarias hasta después de realizada la prueba.</w:t>
      </w:r>
    </w:p>
    <w:p w:rsidR="00DB5E3B" w:rsidRDefault="00DB5E3B" w:rsidP="00D60C96">
      <w:pPr>
        <w:spacing w:after="0" w:line="360" w:lineRule="auto"/>
        <w:jc w:val="both"/>
        <w:rPr>
          <w:rFonts w:ascii="Arial" w:hAnsi="Arial" w:cs="Arial"/>
        </w:rPr>
      </w:pPr>
      <w:r w:rsidRPr="00F15FF5">
        <w:rPr>
          <w:rFonts w:ascii="Arial" w:hAnsi="Arial" w:cs="Arial"/>
        </w:rPr>
        <w:t>En las pruebas con relleno compactado, también se incluirá las pruebas de  las cajas de registro domiciliarias.</w:t>
      </w:r>
    </w:p>
    <w:p w:rsidR="00D60C96" w:rsidRPr="00F15FF5" w:rsidRDefault="00DB5E3B" w:rsidP="00D60C96">
      <w:pPr>
        <w:spacing w:after="0" w:line="360" w:lineRule="auto"/>
        <w:jc w:val="both"/>
        <w:rPr>
          <w:rFonts w:ascii="Arial" w:hAnsi="Arial" w:cs="Arial"/>
          <w:b/>
          <w:i/>
        </w:rPr>
      </w:pPr>
      <w:r w:rsidRPr="00F15FF5">
        <w:rPr>
          <w:rFonts w:ascii="Arial" w:hAnsi="Arial" w:cs="Arial"/>
          <w:b/>
          <w:i/>
        </w:rPr>
        <w:t xml:space="preserve">La pérdida de agua en la tubería instalada (incluyendo buzones) debe ser cero (0) por ser junta hermética según especificación técnica de la norma ISO/NTP </w:t>
      </w:r>
      <w:r w:rsidR="00245DCA">
        <w:rPr>
          <w:rFonts w:ascii="Arial" w:hAnsi="Arial" w:cs="Arial"/>
          <w:b/>
          <w:i/>
        </w:rPr>
        <w:t>21138:2010</w:t>
      </w:r>
      <w:r w:rsidRPr="00F15FF5">
        <w:rPr>
          <w:rFonts w:ascii="Arial" w:hAnsi="Arial" w:cs="Arial"/>
          <w:b/>
          <w:i/>
        </w:rPr>
        <w:t>.</w:t>
      </w:r>
    </w:p>
    <w:p w:rsidR="00DB5E3B" w:rsidRPr="008A49C1" w:rsidRDefault="00DB5E3B" w:rsidP="00D60C96">
      <w:pPr>
        <w:spacing w:after="0" w:line="360" w:lineRule="auto"/>
        <w:jc w:val="both"/>
        <w:rPr>
          <w:rFonts w:ascii="Arial" w:hAnsi="Arial" w:cs="Arial"/>
          <w:b/>
        </w:rPr>
      </w:pPr>
      <w:r w:rsidRPr="008A49C1">
        <w:rPr>
          <w:rFonts w:ascii="Arial" w:hAnsi="Arial" w:cs="Arial"/>
          <w:b/>
        </w:rPr>
        <w:t xml:space="preserve">2.- de la prueba de alineamiento. </w:t>
      </w:r>
    </w:p>
    <w:p w:rsidR="00D60C96" w:rsidRPr="00F15FF5" w:rsidRDefault="00DB5E3B" w:rsidP="00D60C96">
      <w:pPr>
        <w:spacing w:after="0" w:line="360" w:lineRule="auto"/>
        <w:jc w:val="both"/>
        <w:rPr>
          <w:rFonts w:ascii="Arial" w:hAnsi="Arial" w:cs="Arial"/>
        </w:rPr>
      </w:pPr>
      <w:r w:rsidRPr="00F15FF5">
        <w:rPr>
          <w:rFonts w:ascii="Arial" w:hAnsi="Arial" w:cs="Arial"/>
        </w:rPr>
        <w:t>Todos los tramos están inspeccionados visualmente para verificar la presión del alineamiento y que la línea se encuentre libre de obstrucciones. El Diámetro completo de la tubería deberá ser visto cuando se observe entre buzones consecutivos. Esta prueba puede ser efectuada mediante el empleo de espejos colocados a 45 en el interior de los buzones.</w:t>
      </w:r>
    </w:p>
    <w:p w:rsidR="00DB5E3B" w:rsidRPr="008A49C1" w:rsidRDefault="00DB5E3B" w:rsidP="00D60C96">
      <w:pPr>
        <w:spacing w:after="0" w:line="360" w:lineRule="auto"/>
        <w:jc w:val="both"/>
        <w:rPr>
          <w:rFonts w:ascii="Arial" w:hAnsi="Arial" w:cs="Arial"/>
          <w:b/>
        </w:rPr>
      </w:pPr>
      <w:r w:rsidRPr="008A49C1">
        <w:rPr>
          <w:rFonts w:ascii="Arial" w:hAnsi="Arial" w:cs="Arial"/>
          <w:b/>
        </w:rPr>
        <w:t>3.-  de la Prueba de Nivelación.</w:t>
      </w:r>
    </w:p>
    <w:p w:rsidR="00DB5E3B" w:rsidRPr="00F15FF5" w:rsidRDefault="00DB5E3B" w:rsidP="00D60C96">
      <w:pPr>
        <w:spacing w:after="0" w:line="360" w:lineRule="auto"/>
        <w:jc w:val="both"/>
        <w:rPr>
          <w:rFonts w:ascii="Arial" w:hAnsi="Arial" w:cs="Arial"/>
        </w:rPr>
      </w:pPr>
      <w:r w:rsidRPr="00F15FF5">
        <w:rPr>
          <w:rFonts w:ascii="Arial" w:hAnsi="Arial" w:cs="Arial"/>
        </w:rPr>
        <w:t>Se efectuará nivelando los fondos terminados de los buzones y la clave de la tubería cada 10 m.</w:t>
      </w:r>
    </w:p>
    <w:p w:rsidR="00DB5E3B" w:rsidRPr="00F15FF5" w:rsidRDefault="00DB5E3B" w:rsidP="00D60C96">
      <w:pPr>
        <w:spacing w:after="0" w:line="360" w:lineRule="auto"/>
        <w:jc w:val="both"/>
        <w:rPr>
          <w:rFonts w:ascii="Arial" w:hAnsi="Arial" w:cs="Arial"/>
        </w:rPr>
      </w:pPr>
      <w:r w:rsidRPr="00F15FF5">
        <w:rPr>
          <w:rFonts w:ascii="Arial" w:hAnsi="Arial" w:cs="Arial"/>
        </w:rPr>
        <w:t>Las   pruebas   se   efectuarán   empleando   instrumentos   topográficos   de   preferencia nivel.</w:t>
      </w:r>
    </w:p>
    <w:p w:rsidR="00DB5E3B" w:rsidRPr="00F15FF5" w:rsidRDefault="00DB5E3B" w:rsidP="00D60C96">
      <w:pPr>
        <w:spacing w:after="0" w:line="360" w:lineRule="auto"/>
        <w:jc w:val="both"/>
        <w:rPr>
          <w:rFonts w:ascii="Arial" w:hAnsi="Arial" w:cs="Arial"/>
        </w:rPr>
      </w:pPr>
      <w:r w:rsidRPr="00F15FF5">
        <w:rPr>
          <w:rFonts w:ascii="Arial" w:hAnsi="Arial" w:cs="Arial"/>
        </w:rPr>
        <w:t>Se considera pruebas no satisfactorias de nivelación de un tramo cuando:</w:t>
      </w:r>
    </w:p>
    <w:p w:rsidR="00DB5E3B" w:rsidRPr="00F15FF5" w:rsidRDefault="00DB5E3B" w:rsidP="00D60C96">
      <w:pPr>
        <w:spacing w:after="0" w:line="360" w:lineRule="auto"/>
        <w:jc w:val="both"/>
        <w:rPr>
          <w:rFonts w:ascii="Arial" w:hAnsi="Arial" w:cs="Arial"/>
        </w:rPr>
      </w:pPr>
      <w:r w:rsidRPr="00F15FF5">
        <w:rPr>
          <w:rFonts w:ascii="Arial" w:hAnsi="Arial" w:cs="Arial"/>
        </w:rPr>
        <w:t>a. Para  pendiente  superior  a  10 o/</w:t>
      </w:r>
      <w:proofErr w:type="spellStart"/>
      <w:r w:rsidRPr="00F15FF5">
        <w:rPr>
          <w:rFonts w:ascii="Arial" w:hAnsi="Arial" w:cs="Arial"/>
        </w:rPr>
        <w:t>oo</w:t>
      </w:r>
      <w:proofErr w:type="spellEnd"/>
      <w:r w:rsidRPr="00F15FF5">
        <w:rPr>
          <w:rFonts w:ascii="Arial" w:hAnsi="Arial" w:cs="Arial"/>
        </w:rPr>
        <w:t>,  el  error  máximo  permisible  no  será  mayor que la suma algebraica ± 10 mm medido entre 2 (dos) o más puntos.</w:t>
      </w:r>
    </w:p>
    <w:p w:rsidR="00D60C96" w:rsidRDefault="00DB5E3B" w:rsidP="00D60C96">
      <w:pPr>
        <w:spacing w:after="0" w:line="360" w:lineRule="auto"/>
        <w:jc w:val="both"/>
        <w:rPr>
          <w:rFonts w:ascii="Arial" w:hAnsi="Arial" w:cs="Arial"/>
        </w:rPr>
      </w:pPr>
      <w:r w:rsidRPr="00F15FF5">
        <w:rPr>
          <w:rFonts w:ascii="Arial" w:hAnsi="Arial" w:cs="Arial"/>
        </w:rPr>
        <w:t>b. Para pendiente menor a 10 o/</w:t>
      </w:r>
      <w:proofErr w:type="spellStart"/>
      <w:r w:rsidRPr="00F15FF5">
        <w:rPr>
          <w:rFonts w:ascii="Arial" w:hAnsi="Arial" w:cs="Arial"/>
        </w:rPr>
        <w:t>oo</w:t>
      </w:r>
      <w:proofErr w:type="spellEnd"/>
      <w:r w:rsidRPr="00F15FF5">
        <w:rPr>
          <w:rFonts w:ascii="Arial" w:hAnsi="Arial" w:cs="Arial"/>
        </w:rPr>
        <w:t>, el error máximo permisible no será mayor que la suma algebraica de  ± la pendiente, medida entre 2 (dos) o más puntos.</w:t>
      </w:r>
    </w:p>
    <w:p w:rsidR="00DB5E3B" w:rsidRPr="008A49C1" w:rsidRDefault="00DB5E3B" w:rsidP="00D60C96">
      <w:pPr>
        <w:spacing w:after="0" w:line="360" w:lineRule="auto"/>
        <w:jc w:val="both"/>
        <w:rPr>
          <w:rFonts w:ascii="Arial" w:hAnsi="Arial" w:cs="Arial"/>
          <w:b/>
        </w:rPr>
      </w:pPr>
      <w:r w:rsidRPr="008A49C1">
        <w:rPr>
          <w:rFonts w:ascii="Arial" w:hAnsi="Arial" w:cs="Arial"/>
          <w:b/>
        </w:rPr>
        <w:t>4.- de Prueba de Deflexión.</w:t>
      </w:r>
    </w:p>
    <w:p w:rsidR="00DB5E3B" w:rsidRPr="00F15FF5" w:rsidRDefault="00DB5E3B" w:rsidP="00D60C96">
      <w:pPr>
        <w:spacing w:after="0" w:line="360" w:lineRule="auto"/>
        <w:jc w:val="both"/>
        <w:rPr>
          <w:rFonts w:ascii="Arial" w:hAnsi="Arial" w:cs="Arial"/>
        </w:rPr>
      </w:pPr>
      <w:r w:rsidRPr="00F15FF5">
        <w:rPr>
          <w:rFonts w:ascii="Arial" w:hAnsi="Arial" w:cs="Arial"/>
        </w:rPr>
        <w:t>Se verificará en todo los tramos que la defección en la tubería instalada no supere el nivel máximo permisible del 5% del diámetro interno del tubo (consultar la Norma Técnica Nacional al respecto).</w:t>
      </w:r>
    </w:p>
    <w:p w:rsidR="00D60C96" w:rsidRPr="00F15FF5" w:rsidRDefault="00DB5E3B" w:rsidP="00D60C96">
      <w:pPr>
        <w:spacing w:after="0" w:line="360" w:lineRule="auto"/>
        <w:jc w:val="both"/>
        <w:rPr>
          <w:rFonts w:ascii="Arial" w:hAnsi="Arial" w:cs="Arial"/>
        </w:rPr>
      </w:pPr>
      <w:r w:rsidRPr="00F15FF5">
        <w:rPr>
          <w:rFonts w:ascii="Arial" w:hAnsi="Arial" w:cs="Arial"/>
        </w:rPr>
        <w:t>Para verificación de esta prueba se hará pasar una “bola” de madera compacta o un “mandril” (cilindro metálico de 30 cm de largo) con un diámetro equivalente al 95% del diámetro interno del tubo o deslizarse al tirado por medio de un cable desde el buzón extremo, en el caso del cilindro metálico.</w:t>
      </w:r>
    </w:p>
    <w:p w:rsidR="00DB5E3B" w:rsidRPr="00F15FF5" w:rsidRDefault="00DB5E3B" w:rsidP="00D60C96">
      <w:pPr>
        <w:spacing w:after="0" w:line="360" w:lineRule="auto"/>
        <w:jc w:val="both"/>
        <w:rPr>
          <w:rFonts w:ascii="Arial" w:hAnsi="Arial" w:cs="Arial"/>
          <w:b/>
        </w:rPr>
      </w:pPr>
      <w:r w:rsidRPr="00F15FF5">
        <w:rPr>
          <w:rFonts w:ascii="Arial" w:hAnsi="Arial" w:cs="Arial"/>
          <w:b/>
        </w:rPr>
        <w:t>5. Prueba de escorrentía</w:t>
      </w:r>
    </w:p>
    <w:p w:rsidR="00DB5E3B" w:rsidRPr="00F15FF5" w:rsidRDefault="00DB5E3B" w:rsidP="00D60C96">
      <w:pPr>
        <w:spacing w:after="0" w:line="360" w:lineRule="auto"/>
        <w:jc w:val="both"/>
        <w:rPr>
          <w:rFonts w:ascii="Arial" w:hAnsi="Arial" w:cs="Arial"/>
        </w:rPr>
      </w:pPr>
      <w:r w:rsidRPr="00F15FF5">
        <w:rPr>
          <w:rFonts w:ascii="Arial" w:hAnsi="Arial" w:cs="Arial"/>
        </w:rPr>
        <w:lastRenderedPageBreak/>
        <w:t>De acuerdo a las condiciones que pudieran presentar en obra, podría realizarse en una sola  prueba  a  zanja  abierta,  las  redes  con  sus  correspondientes  conexiones domiciliarias.</w:t>
      </w:r>
    </w:p>
    <w:p w:rsidR="00DB5E3B" w:rsidRDefault="00DB5E3B" w:rsidP="00D60C96">
      <w:pPr>
        <w:spacing w:after="0" w:line="360" w:lineRule="auto"/>
        <w:jc w:val="both"/>
        <w:rPr>
          <w:rFonts w:ascii="Arial" w:hAnsi="Arial" w:cs="Arial"/>
        </w:rPr>
      </w:pPr>
      <w:r w:rsidRPr="00F15FF5">
        <w:rPr>
          <w:rFonts w:ascii="Arial" w:hAnsi="Arial" w:cs="Arial"/>
        </w:rPr>
        <w:t>Una vez constatado el correcto resultado de las pruebas se podrá proceder al relleno de la zanja.</w:t>
      </w:r>
    </w:p>
    <w:p w:rsidR="00DB5E3B" w:rsidRPr="00F15FF5" w:rsidRDefault="00DB5E3B" w:rsidP="00D60C96">
      <w:pPr>
        <w:pStyle w:val="para"/>
        <w:spacing w:after="0" w:line="360" w:lineRule="auto"/>
        <w:ind w:left="0"/>
        <w:rPr>
          <w:rFonts w:ascii="Arial" w:hAnsi="Arial" w:cs="Arial"/>
          <w:sz w:val="22"/>
          <w:szCs w:val="22"/>
          <w:lang w:val="es-ES_tradnl"/>
        </w:rPr>
      </w:pPr>
      <w:r w:rsidRPr="00F15FF5">
        <w:rPr>
          <w:rFonts w:ascii="Arial" w:hAnsi="Arial" w:cs="Arial"/>
          <w:sz w:val="22"/>
          <w:szCs w:val="22"/>
          <w:lang w:val="es-ES_tradnl"/>
        </w:rPr>
        <w:t>Durante la prueba de presión no deben ejecutarse trabajos en la misma línea.</w:t>
      </w:r>
    </w:p>
    <w:p w:rsidR="007A5474" w:rsidRDefault="007A5474" w:rsidP="00D60C96">
      <w:pPr>
        <w:spacing w:after="0" w:line="360" w:lineRule="auto"/>
        <w:jc w:val="both"/>
        <w:rPr>
          <w:rFonts w:ascii="Arial" w:hAnsi="Arial" w:cs="Arial"/>
          <w:b/>
          <w:u w:val="single"/>
        </w:rPr>
      </w:pPr>
    </w:p>
    <w:p w:rsidR="007A5474" w:rsidRDefault="007A5474" w:rsidP="00D60C96">
      <w:pPr>
        <w:spacing w:after="0" w:line="360" w:lineRule="auto"/>
        <w:jc w:val="both"/>
        <w:rPr>
          <w:rFonts w:ascii="Arial" w:hAnsi="Arial" w:cs="Arial"/>
          <w:b/>
          <w:u w:val="single"/>
        </w:rPr>
      </w:pPr>
    </w:p>
    <w:p w:rsidR="00DB5E3B" w:rsidRPr="00F15FF5" w:rsidRDefault="00DB5E3B" w:rsidP="00D60C96">
      <w:pPr>
        <w:spacing w:after="0" w:line="360" w:lineRule="auto"/>
        <w:jc w:val="both"/>
        <w:rPr>
          <w:rFonts w:ascii="Arial" w:hAnsi="Arial" w:cs="Arial"/>
          <w:b/>
          <w:u w:val="single"/>
        </w:rPr>
      </w:pPr>
      <w:r w:rsidRPr="00F15FF5">
        <w:rPr>
          <w:rFonts w:ascii="Arial" w:hAnsi="Arial" w:cs="Arial"/>
          <w:b/>
          <w:u w:val="single"/>
        </w:rPr>
        <w:t>Forma de Medición</w:t>
      </w:r>
    </w:p>
    <w:p w:rsidR="00DB5E3B" w:rsidRPr="00F15FF5" w:rsidRDefault="00DB5E3B" w:rsidP="00D60C96">
      <w:pPr>
        <w:spacing w:after="0" w:line="360" w:lineRule="auto"/>
        <w:jc w:val="both"/>
        <w:rPr>
          <w:rFonts w:ascii="Arial" w:hAnsi="Arial" w:cs="Arial"/>
        </w:rPr>
      </w:pPr>
      <w:r w:rsidRPr="00F15FF5">
        <w:rPr>
          <w:rFonts w:ascii="Arial" w:hAnsi="Arial" w:cs="Arial"/>
        </w:rPr>
        <w:t>El trabajo ejecutado se medirá en metro lineal (ml)</w:t>
      </w:r>
    </w:p>
    <w:p w:rsidR="00DB5E3B" w:rsidRPr="00F15FF5" w:rsidRDefault="00DB5E3B" w:rsidP="00D60C96">
      <w:pPr>
        <w:spacing w:after="0" w:line="360" w:lineRule="auto"/>
        <w:jc w:val="both"/>
        <w:rPr>
          <w:rFonts w:ascii="Arial" w:hAnsi="Arial" w:cs="Arial"/>
          <w:b/>
          <w:u w:val="single"/>
        </w:rPr>
      </w:pPr>
      <w:r w:rsidRPr="00F15FF5">
        <w:rPr>
          <w:rFonts w:ascii="Arial" w:hAnsi="Arial" w:cs="Arial"/>
          <w:b/>
          <w:u w:val="single"/>
        </w:rPr>
        <w:t>Forma de Pago</w:t>
      </w:r>
    </w:p>
    <w:p w:rsidR="00A5793B" w:rsidRDefault="00DB5E3B" w:rsidP="00D60C96">
      <w:pPr>
        <w:spacing w:after="0" w:line="360" w:lineRule="auto"/>
        <w:jc w:val="both"/>
        <w:rPr>
          <w:rFonts w:ascii="Arial" w:hAnsi="Arial" w:cs="Arial"/>
        </w:rPr>
      </w:pPr>
      <w:r w:rsidRPr="00F15FF5">
        <w:rPr>
          <w:rFonts w:ascii="Arial" w:hAnsi="Arial" w:cs="Arial"/>
        </w:rPr>
        <w:t>El pago se hará por metro lineal de prueba hidráulica y de escorrentía, previamente aprobado por el supervisor. El cual contempla mano de obra, materiales, equipos e imprevisto para su correcta ejecución</w:t>
      </w:r>
      <w:r w:rsidR="008A49C1">
        <w:rPr>
          <w:rFonts w:ascii="Arial" w:hAnsi="Arial" w:cs="Arial"/>
        </w:rPr>
        <w:t>.</w:t>
      </w:r>
    </w:p>
    <w:p w:rsidR="003A1AD0" w:rsidRDefault="003A1AD0" w:rsidP="00D60C96">
      <w:pPr>
        <w:spacing w:after="0" w:line="360" w:lineRule="auto"/>
        <w:jc w:val="both"/>
        <w:rPr>
          <w:rFonts w:ascii="Arial" w:hAnsi="Arial" w:cs="Arial"/>
        </w:rPr>
      </w:pPr>
    </w:p>
    <w:tbl>
      <w:tblPr>
        <w:tblW w:w="11780" w:type="dxa"/>
        <w:tblInd w:w="70" w:type="dxa"/>
        <w:tblCellMar>
          <w:left w:w="70" w:type="dxa"/>
          <w:right w:w="70" w:type="dxa"/>
        </w:tblCellMar>
        <w:tblLook w:val="04A0" w:firstRow="1" w:lastRow="0" w:firstColumn="1" w:lastColumn="0" w:noHBand="0" w:noVBand="1"/>
      </w:tblPr>
      <w:tblGrid>
        <w:gridCol w:w="1303"/>
        <w:gridCol w:w="10480"/>
      </w:tblGrid>
      <w:tr w:rsidR="003A1AD0" w:rsidRPr="003A1AD0" w:rsidTr="00352C1A">
        <w:trPr>
          <w:trHeight w:val="426"/>
        </w:trPr>
        <w:tc>
          <w:tcPr>
            <w:tcW w:w="1300" w:type="dxa"/>
            <w:tcBorders>
              <w:top w:val="nil"/>
              <w:left w:val="nil"/>
              <w:bottom w:val="nil"/>
              <w:right w:val="nil"/>
            </w:tcBorders>
            <w:shd w:val="clear" w:color="000000" w:fill="FFFFFF"/>
            <w:noWrap/>
            <w:vAlign w:val="center"/>
            <w:hideMark/>
          </w:tcPr>
          <w:p w:rsidR="003A1AD0" w:rsidRPr="003A1AD0" w:rsidRDefault="003A1AD0" w:rsidP="003A1AD0">
            <w:pPr>
              <w:spacing w:after="0" w:line="240" w:lineRule="auto"/>
              <w:rPr>
                <w:rFonts w:ascii="Arial" w:eastAsia="Times New Roman" w:hAnsi="Arial" w:cs="Arial"/>
                <w:b/>
                <w:bCs/>
                <w:color w:val="339966"/>
                <w:lang w:eastAsia="es-PE"/>
              </w:rPr>
            </w:pPr>
            <w:r w:rsidRPr="003A1AD0">
              <w:rPr>
                <w:rFonts w:ascii="Arial" w:eastAsia="Times New Roman" w:hAnsi="Arial" w:cs="Arial"/>
                <w:b/>
                <w:bCs/>
                <w:color w:val="339966"/>
                <w:lang w:eastAsia="es-PE"/>
              </w:rPr>
              <w:t>01.05</w:t>
            </w:r>
          </w:p>
        </w:tc>
        <w:tc>
          <w:tcPr>
            <w:tcW w:w="10480" w:type="dxa"/>
            <w:tcBorders>
              <w:top w:val="nil"/>
              <w:left w:val="nil"/>
              <w:bottom w:val="nil"/>
              <w:right w:val="nil"/>
            </w:tcBorders>
            <w:shd w:val="clear" w:color="000000" w:fill="FFFFFF"/>
            <w:noWrap/>
            <w:vAlign w:val="center"/>
            <w:hideMark/>
          </w:tcPr>
          <w:p w:rsidR="003A1AD0" w:rsidRDefault="003A1AD0" w:rsidP="003A1AD0">
            <w:pPr>
              <w:spacing w:after="0" w:line="240" w:lineRule="auto"/>
              <w:rPr>
                <w:rFonts w:ascii="Arial" w:eastAsia="Times New Roman" w:hAnsi="Arial" w:cs="Arial"/>
                <w:b/>
                <w:bCs/>
                <w:color w:val="339966"/>
                <w:lang w:eastAsia="es-PE"/>
              </w:rPr>
            </w:pPr>
            <w:r w:rsidRPr="003A1AD0">
              <w:rPr>
                <w:rFonts w:ascii="Arial" w:eastAsia="Times New Roman" w:hAnsi="Arial" w:cs="Arial"/>
                <w:b/>
                <w:bCs/>
                <w:color w:val="339966"/>
                <w:lang w:eastAsia="es-PE"/>
              </w:rPr>
              <w:t xml:space="preserve">   BUZONES, TAPONES Y EMPALMES</w:t>
            </w:r>
          </w:p>
          <w:p w:rsidR="00352C1A" w:rsidRPr="003A1AD0" w:rsidRDefault="00352C1A" w:rsidP="003A1AD0">
            <w:pPr>
              <w:spacing w:after="0" w:line="240" w:lineRule="auto"/>
              <w:rPr>
                <w:rFonts w:ascii="Arial" w:eastAsia="Times New Roman" w:hAnsi="Arial" w:cs="Arial"/>
                <w:b/>
                <w:bCs/>
                <w:color w:val="339966"/>
                <w:lang w:eastAsia="es-PE"/>
              </w:rPr>
            </w:pPr>
          </w:p>
        </w:tc>
      </w:tr>
      <w:tr w:rsidR="003A1AD0" w:rsidRPr="003A1AD0" w:rsidTr="003A1AD0">
        <w:trPr>
          <w:trHeight w:val="300"/>
        </w:trPr>
        <w:tc>
          <w:tcPr>
            <w:tcW w:w="1300" w:type="dxa"/>
            <w:tcBorders>
              <w:top w:val="nil"/>
              <w:left w:val="nil"/>
              <w:bottom w:val="nil"/>
              <w:right w:val="nil"/>
            </w:tcBorders>
            <w:shd w:val="clear" w:color="000000" w:fill="FFFFFF"/>
            <w:noWrap/>
            <w:vAlign w:val="center"/>
            <w:hideMark/>
          </w:tcPr>
          <w:p w:rsidR="003A1AD0" w:rsidRPr="003720DC" w:rsidRDefault="003A1AD0" w:rsidP="003A1AD0">
            <w:pPr>
              <w:spacing w:after="0" w:line="240" w:lineRule="auto"/>
              <w:rPr>
                <w:rFonts w:ascii="Arial" w:eastAsia="Times New Roman" w:hAnsi="Arial" w:cs="Arial"/>
                <w:b/>
                <w:bCs/>
                <w:color w:val="3366FF"/>
                <w:lang w:eastAsia="es-PE"/>
              </w:rPr>
            </w:pPr>
            <w:r w:rsidRPr="003720DC">
              <w:rPr>
                <w:rFonts w:ascii="Arial" w:eastAsia="Times New Roman" w:hAnsi="Arial" w:cs="Arial"/>
                <w:b/>
                <w:bCs/>
                <w:color w:val="3366FF"/>
                <w:lang w:eastAsia="es-PE"/>
              </w:rPr>
              <w:t>01.05.01</w:t>
            </w:r>
          </w:p>
        </w:tc>
        <w:tc>
          <w:tcPr>
            <w:tcW w:w="10480" w:type="dxa"/>
            <w:tcBorders>
              <w:top w:val="nil"/>
              <w:left w:val="nil"/>
              <w:bottom w:val="nil"/>
              <w:right w:val="nil"/>
            </w:tcBorders>
            <w:shd w:val="clear" w:color="000000" w:fill="FFFFFF"/>
            <w:noWrap/>
            <w:vAlign w:val="center"/>
            <w:hideMark/>
          </w:tcPr>
          <w:p w:rsidR="003A1AD0" w:rsidRPr="003720DC" w:rsidRDefault="00352C1A" w:rsidP="003A1AD0">
            <w:pPr>
              <w:spacing w:after="0" w:line="240" w:lineRule="auto"/>
              <w:rPr>
                <w:rFonts w:ascii="Arial" w:eastAsia="Times New Roman" w:hAnsi="Arial" w:cs="Arial"/>
                <w:b/>
                <w:bCs/>
                <w:color w:val="3366FF"/>
                <w:lang w:eastAsia="es-PE"/>
              </w:rPr>
            </w:pPr>
            <w:r w:rsidRPr="003720DC">
              <w:rPr>
                <w:rFonts w:ascii="Arial" w:eastAsia="Times New Roman" w:hAnsi="Arial" w:cs="Arial"/>
                <w:b/>
                <w:bCs/>
                <w:color w:val="3366FF"/>
                <w:lang w:eastAsia="es-PE"/>
              </w:rPr>
              <w:t xml:space="preserve">    DEMOLICION DE BUZONES EXISTENTES</w:t>
            </w:r>
          </w:p>
        </w:tc>
      </w:tr>
      <w:tr w:rsidR="003A1AD0" w:rsidRPr="003A1AD0" w:rsidTr="003A1AD0">
        <w:trPr>
          <w:trHeight w:val="300"/>
        </w:trPr>
        <w:tc>
          <w:tcPr>
            <w:tcW w:w="1300" w:type="dxa"/>
            <w:tcBorders>
              <w:top w:val="nil"/>
              <w:left w:val="nil"/>
              <w:bottom w:val="nil"/>
              <w:right w:val="nil"/>
            </w:tcBorders>
            <w:shd w:val="clear" w:color="000000" w:fill="FFFFFF"/>
            <w:noWrap/>
            <w:vAlign w:val="center"/>
            <w:hideMark/>
          </w:tcPr>
          <w:p w:rsidR="003A1AD0" w:rsidRPr="003720DC" w:rsidRDefault="003A1AD0" w:rsidP="003A1AD0">
            <w:pPr>
              <w:spacing w:after="0" w:line="240" w:lineRule="auto"/>
              <w:rPr>
                <w:rFonts w:ascii="Arial" w:eastAsia="Times New Roman" w:hAnsi="Arial" w:cs="Arial"/>
                <w:b/>
                <w:bCs/>
                <w:color w:val="000000"/>
                <w:lang w:eastAsia="es-PE"/>
              </w:rPr>
            </w:pPr>
            <w:r w:rsidRPr="003720DC">
              <w:rPr>
                <w:rFonts w:ascii="Arial" w:eastAsia="Times New Roman" w:hAnsi="Arial" w:cs="Arial"/>
                <w:b/>
                <w:bCs/>
                <w:color w:val="000000"/>
                <w:lang w:eastAsia="es-PE"/>
              </w:rPr>
              <w:t>01.05.01.01</w:t>
            </w:r>
          </w:p>
        </w:tc>
        <w:tc>
          <w:tcPr>
            <w:tcW w:w="10480" w:type="dxa"/>
            <w:tcBorders>
              <w:top w:val="nil"/>
              <w:left w:val="nil"/>
              <w:bottom w:val="nil"/>
              <w:right w:val="nil"/>
            </w:tcBorders>
            <w:shd w:val="clear" w:color="000000" w:fill="FFFFFF"/>
            <w:noWrap/>
            <w:vAlign w:val="center"/>
            <w:hideMark/>
          </w:tcPr>
          <w:p w:rsidR="003A1AD0" w:rsidRPr="003720DC" w:rsidRDefault="00352C1A" w:rsidP="00352C1A">
            <w:pPr>
              <w:spacing w:after="0" w:line="240" w:lineRule="auto"/>
              <w:rPr>
                <w:rFonts w:ascii="Arial" w:eastAsia="Times New Roman" w:hAnsi="Arial" w:cs="Arial"/>
                <w:b/>
                <w:bCs/>
                <w:color w:val="000000"/>
                <w:lang w:eastAsia="es-PE"/>
              </w:rPr>
            </w:pPr>
            <w:r w:rsidRPr="003720DC">
              <w:rPr>
                <w:rFonts w:ascii="Arial" w:eastAsia="Times New Roman" w:hAnsi="Arial" w:cs="Arial"/>
                <w:b/>
                <w:bCs/>
                <w:color w:val="000000"/>
                <w:lang w:eastAsia="es-PE"/>
              </w:rPr>
              <w:t xml:space="preserve">   </w:t>
            </w:r>
            <w:r w:rsidR="003A1AD0" w:rsidRPr="003720DC">
              <w:rPr>
                <w:rFonts w:ascii="Arial" w:eastAsia="Times New Roman" w:hAnsi="Arial" w:cs="Arial"/>
                <w:b/>
                <w:bCs/>
                <w:color w:val="000000"/>
                <w:lang w:eastAsia="es-PE"/>
              </w:rPr>
              <w:t xml:space="preserve"> </w:t>
            </w:r>
            <w:r w:rsidRPr="003720DC">
              <w:rPr>
                <w:rFonts w:ascii="Arial" w:eastAsia="Times New Roman" w:hAnsi="Arial" w:cs="Arial"/>
                <w:b/>
                <w:bCs/>
                <w:color w:val="000000"/>
                <w:lang w:eastAsia="es-PE"/>
              </w:rPr>
              <w:t xml:space="preserve">   DEMOLICION DE BUZONES EXISTENTES</w:t>
            </w:r>
          </w:p>
        </w:tc>
      </w:tr>
      <w:tr w:rsidR="00352C1A" w:rsidRPr="003A1AD0" w:rsidTr="003A1AD0">
        <w:trPr>
          <w:trHeight w:val="300"/>
        </w:trPr>
        <w:tc>
          <w:tcPr>
            <w:tcW w:w="1300" w:type="dxa"/>
            <w:tcBorders>
              <w:top w:val="nil"/>
              <w:left w:val="nil"/>
              <w:bottom w:val="nil"/>
              <w:right w:val="nil"/>
            </w:tcBorders>
            <w:shd w:val="clear" w:color="000000" w:fill="FFFFFF"/>
            <w:noWrap/>
            <w:vAlign w:val="center"/>
          </w:tcPr>
          <w:p w:rsidR="00352C1A" w:rsidRPr="003A1AD0" w:rsidRDefault="00352C1A" w:rsidP="003A1AD0">
            <w:pPr>
              <w:spacing w:after="0" w:line="240" w:lineRule="auto"/>
              <w:rPr>
                <w:rFonts w:ascii="Arial" w:eastAsia="Times New Roman" w:hAnsi="Arial" w:cs="Arial"/>
                <w:b/>
                <w:bCs/>
                <w:color w:val="000000"/>
                <w:lang w:eastAsia="es-PE"/>
              </w:rPr>
            </w:pPr>
          </w:p>
        </w:tc>
        <w:tc>
          <w:tcPr>
            <w:tcW w:w="10480" w:type="dxa"/>
            <w:tcBorders>
              <w:top w:val="nil"/>
              <w:left w:val="nil"/>
              <w:bottom w:val="nil"/>
              <w:right w:val="nil"/>
            </w:tcBorders>
            <w:shd w:val="clear" w:color="000000" w:fill="FFFFFF"/>
            <w:noWrap/>
            <w:vAlign w:val="center"/>
          </w:tcPr>
          <w:p w:rsidR="00352C1A" w:rsidRDefault="00352C1A" w:rsidP="00352C1A">
            <w:pPr>
              <w:spacing w:after="0" w:line="240" w:lineRule="auto"/>
              <w:rPr>
                <w:rFonts w:ascii="Arial" w:eastAsia="Times New Roman" w:hAnsi="Arial" w:cs="Arial"/>
                <w:b/>
                <w:bCs/>
                <w:color w:val="000000"/>
                <w:lang w:eastAsia="es-PE"/>
              </w:rPr>
            </w:pPr>
          </w:p>
        </w:tc>
      </w:tr>
    </w:tbl>
    <w:p w:rsidR="003A1AD0" w:rsidRDefault="003A1AD0" w:rsidP="00D60C96">
      <w:pPr>
        <w:spacing w:after="0" w:line="360" w:lineRule="auto"/>
        <w:jc w:val="both"/>
        <w:rPr>
          <w:rFonts w:ascii="Arial" w:hAnsi="Arial" w:cs="Arial"/>
        </w:rPr>
      </w:pPr>
    </w:p>
    <w:p w:rsidR="002E1692" w:rsidRPr="00C23468" w:rsidRDefault="002E1692" w:rsidP="002E1692">
      <w:pPr>
        <w:rPr>
          <w:rFonts w:ascii="Arial" w:hAnsi="Arial" w:cs="Arial"/>
          <w:b/>
          <w:u w:val="single"/>
          <w:lang w:eastAsia="es-PE"/>
        </w:rPr>
      </w:pPr>
      <w:r w:rsidRPr="00C23468">
        <w:rPr>
          <w:rFonts w:ascii="Arial" w:hAnsi="Arial" w:cs="Arial"/>
          <w:b/>
          <w:u w:val="single"/>
          <w:lang w:eastAsia="es-PE"/>
        </w:rPr>
        <w:t>Descripción</w:t>
      </w:r>
    </w:p>
    <w:p w:rsidR="002E1692" w:rsidRPr="00C23468" w:rsidRDefault="002E1692" w:rsidP="002E1692">
      <w:pPr>
        <w:jc w:val="both"/>
        <w:rPr>
          <w:rFonts w:ascii="Arial" w:hAnsi="Arial" w:cs="Arial"/>
          <w:lang w:eastAsia="es-PE"/>
        </w:rPr>
      </w:pPr>
      <w:r w:rsidRPr="00C23468">
        <w:rPr>
          <w:rFonts w:ascii="Arial" w:hAnsi="Arial" w:cs="Arial"/>
          <w:lang w:eastAsia="es-PE"/>
        </w:rPr>
        <w:t>Esta partida comprende los trabajos de conformación de los fondos, el fondo de</w:t>
      </w:r>
      <w:r>
        <w:rPr>
          <w:rFonts w:ascii="Arial" w:hAnsi="Arial" w:cs="Arial"/>
          <w:lang w:eastAsia="es-PE"/>
        </w:rPr>
        <w:t xml:space="preserve"> los buzones</w:t>
      </w:r>
      <w:r w:rsidRPr="00C23468">
        <w:rPr>
          <w:rFonts w:ascii="Arial" w:hAnsi="Arial" w:cs="Arial"/>
          <w:lang w:eastAsia="es-PE"/>
        </w:rPr>
        <w:t xml:space="preserve"> debe ser totalmente </w:t>
      </w:r>
      <w:r>
        <w:rPr>
          <w:rFonts w:ascii="Arial" w:hAnsi="Arial" w:cs="Arial"/>
          <w:lang w:eastAsia="es-PE"/>
        </w:rPr>
        <w:t>plano, regular y uniforme.</w:t>
      </w:r>
    </w:p>
    <w:p w:rsidR="002E1692" w:rsidRPr="00C23468" w:rsidRDefault="002E1692" w:rsidP="002E1692">
      <w:pPr>
        <w:jc w:val="both"/>
        <w:rPr>
          <w:rFonts w:ascii="Arial" w:hAnsi="Arial" w:cs="Arial"/>
          <w:lang w:eastAsia="es-PE"/>
        </w:rPr>
      </w:pPr>
      <w:r w:rsidRPr="00C23468">
        <w:rPr>
          <w:rFonts w:ascii="Arial" w:hAnsi="Arial" w:cs="Arial"/>
          <w:lang w:eastAsia="es-PE"/>
        </w:rPr>
        <w:t>Deberá colocarse una capa de 0.</w:t>
      </w:r>
      <w:r w:rsidR="00030E43">
        <w:rPr>
          <w:rFonts w:ascii="Arial" w:hAnsi="Arial" w:cs="Arial"/>
          <w:lang w:eastAsia="es-PE"/>
        </w:rPr>
        <w:t>50</w:t>
      </w:r>
      <w:r w:rsidRPr="00C23468">
        <w:rPr>
          <w:rFonts w:ascii="Arial" w:hAnsi="Arial" w:cs="Arial"/>
          <w:lang w:eastAsia="es-PE"/>
        </w:rPr>
        <w:t xml:space="preserve"> ml. de piedra </w:t>
      </w:r>
      <w:proofErr w:type="spellStart"/>
      <w:r w:rsidRPr="00C23468">
        <w:rPr>
          <w:rFonts w:ascii="Arial" w:hAnsi="Arial" w:cs="Arial"/>
          <w:lang w:eastAsia="es-PE"/>
        </w:rPr>
        <w:t>over</w:t>
      </w:r>
      <w:proofErr w:type="spellEnd"/>
      <w:r w:rsidRPr="00C23468">
        <w:rPr>
          <w:rFonts w:ascii="Arial" w:hAnsi="Arial" w:cs="Arial"/>
          <w:lang w:eastAsia="es-PE"/>
        </w:rPr>
        <w:t xml:space="preserve"> de 2”</w:t>
      </w:r>
      <w:r w:rsidR="00030E43">
        <w:rPr>
          <w:rFonts w:ascii="Arial" w:hAnsi="Arial" w:cs="Arial"/>
          <w:lang w:eastAsia="es-PE"/>
        </w:rPr>
        <w:t xml:space="preserve"> y rellenar los espacios con hormigón</w:t>
      </w:r>
      <w:r w:rsidRPr="00C23468">
        <w:rPr>
          <w:rFonts w:ascii="Arial" w:hAnsi="Arial" w:cs="Arial"/>
          <w:lang w:eastAsia="es-PE"/>
        </w:rPr>
        <w:t xml:space="preserve"> a fin de estabilizar el fondo, sobre la cual se colocará una capa de</w:t>
      </w:r>
      <w:r w:rsidR="00030E43">
        <w:rPr>
          <w:rFonts w:ascii="Arial" w:hAnsi="Arial" w:cs="Arial"/>
          <w:lang w:eastAsia="es-PE"/>
        </w:rPr>
        <w:t xml:space="preserve"> 10 cm de solado.</w:t>
      </w:r>
    </w:p>
    <w:p w:rsidR="002E1692" w:rsidRDefault="002E1692" w:rsidP="002E1692">
      <w:pPr>
        <w:rPr>
          <w:rFonts w:ascii="Arial" w:eastAsia="Arial Unicode MS" w:hAnsi="Arial" w:cs="Arial"/>
          <w:b/>
          <w:color w:val="000000"/>
          <w:lang w:val="es-ES"/>
        </w:rPr>
      </w:pPr>
      <w:r w:rsidRPr="00793E0A">
        <w:rPr>
          <w:rFonts w:ascii="Arial" w:eastAsia="Arial Unicode MS" w:hAnsi="Arial" w:cs="Arial"/>
          <w:b/>
          <w:color w:val="000000"/>
          <w:u w:val="single"/>
          <w:lang w:val="es-ES"/>
        </w:rPr>
        <w:t>Formas  de Medición</w:t>
      </w:r>
    </w:p>
    <w:p w:rsidR="002E1692" w:rsidRPr="00C23468" w:rsidRDefault="002E1692" w:rsidP="002E1692">
      <w:pPr>
        <w:rPr>
          <w:rFonts w:ascii="Arial" w:hAnsi="Arial" w:cs="Arial"/>
          <w:lang w:eastAsia="es-PE"/>
        </w:rPr>
      </w:pPr>
      <w:r w:rsidRPr="00C23468">
        <w:rPr>
          <w:rFonts w:ascii="Arial" w:hAnsi="Arial" w:cs="Arial"/>
          <w:lang w:eastAsia="es-PE"/>
        </w:rPr>
        <w:t xml:space="preserve">El trabajo ejecutado será medido en metro </w:t>
      </w:r>
      <w:r w:rsidR="00030E43">
        <w:rPr>
          <w:rFonts w:ascii="Arial" w:hAnsi="Arial" w:cs="Arial"/>
          <w:lang w:eastAsia="es-PE"/>
        </w:rPr>
        <w:t>cuadrado</w:t>
      </w:r>
      <w:r w:rsidRPr="00C23468">
        <w:rPr>
          <w:rFonts w:ascii="Arial" w:hAnsi="Arial" w:cs="Arial"/>
          <w:lang w:eastAsia="es-PE"/>
        </w:rPr>
        <w:t xml:space="preserve"> (m</w:t>
      </w:r>
      <w:r w:rsidR="00030E43">
        <w:rPr>
          <w:rFonts w:ascii="Arial" w:hAnsi="Arial" w:cs="Arial"/>
          <w:lang w:eastAsia="es-PE"/>
        </w:rPr>
        <w:t>2</w:t>
      </w:r>
      <w:r w:rsidRPr="00C23468">
        <w:rPr>
          <w:rFonts w:ascii="Arial" w:hAnsi="Arial" w:cs="Arial"/>
          <w:lang w:eastAsia="es-PE"/>
        </w:rPr>
        <w:t>).</w:t>
      </w:r>
    </w:p>
    <w:p w:rsidR="002E1692" w:rsidRPr="00C23468" w:rsidRDefault="002E1692" w:rsidP="002E1692">
      <w:pPr>
        <w:rPr>
          <w:rFonts w:ascii="Arial" w:hAnsi="Arial" w:cs="Arial"/>
          <w:b/>
          <w:u w:val="single"/>
        </w:rPr>
      </w:pPr>
      <w:r w:rsidRPr="00C23468">
        <w:rPr>
          <w:rFonts w:ascii="Arial" w:hAnsi="Arial" w:cs="Arial"/>
          <w:b/>
          <w:u w:val="single"/>
        </w:rPr>
        <w:t>Bases de pago</w:t>
      </w:r>
    </w:p>
    <w:p w:rsidR="002E1692" w:rsidRDefault="002E1692" w:rsidP="002E1692">
      <w:pPr>
        <w:rPr>
          <w:rFonts w:ascii="Arial" w:hAnsi="Arial" w:cs="Arial"/>
          <w:lang w:eastAsia="es-PE"/>
        </w:rPr>
      </w:pPr>
      <w:r w:rsidRPr="00C23468">
        <w:rPr>
          <w:rFonts w:ascii="Arial" w:hAnsi="Arial" w:cs="Arial"/>
          <w:lang w:eastAsia="es-PE"/>
        </w:rPr>
        <w:t>La valorización por este concepto se efectuará por m</w:t>
      </w:r>
      <w:r w:rsidR="00030E43">
        <w:rPr>
          <w:rFonts w:ascii="Arial" w:hAnsi="Arial" w:cs="Arial"/>
          <w:lang w:eastAsia="es-PE"/>
        </w:rPr>
        <w:t>2</w:t>
      </w:r>
      <w:r w:rsidRPr="00C23468">
        <w:rPr>
          <w:rFonts w:ascii="Arial" w:hAnsi="Arial" w:cs="Arial"/>
          <w:lang w:eastAsia="es-PE"/>
        </w:rPr>
        <w:t>. El precio unitario esta compensado con la mano de obra, materiales y equipo necesario para cumplir esta partida.</w:t>
      </w:r>
    </w:p>
    <w:tbl>
      <w:tblPr>
        <w:tblW w:w="10260" w:type="dxa"/>
        <w:tblInd w:w="70" w:type="dxa"/>
        <w:tblCellMar>
          <w:left w:w="70" w:type="dxa"/>
          <w:right w:w="70" w:type="dxa"/>
        </w:tblCellMar>
        <w:tblLook w:val="04A0" w:firstRow="1" w:lastRow="0" w:firstColumn="1" w:lastColumn="0" w:noHBand="0" w:noVBand="1"/>
      </w:tblPr>
      <w:tblGrid>
        <w:gridCol w:w="1303"/>
        <w:gridCol w:w="8960"/>
      </w:tblGrid>
      <w:tr w:rsidR="00810F4A" w:rsidRPr="00352C1A" w:rsidTr="00810F4A">
        <w:trPr>
          <w:trHeight w:val="300"/>
        </w:trPr>
        <w:tc>
          <w:tcPr>
            <w:tcW w:w="1300" w:type="dxa"/>
            <w:tcBorders>
              <w:top w:val="nil"/>
              <w:left w:val="nil"/>
              <w:bottom w:val="nil"/>
              <w:right w:val="nil"/>
            </w:tcBorders>
            <w:shd w:val="clear" w:color="000000" w:fill="FFFFFF"/>
            <w:noWrap/>
            <w:vAlign w:val="center"/>
            <w:hideMark/>
          </w:tcPr>
          <w:p w:rsidR="00810F4A" w:rsidRPr="00352C1A" w:rsidRDefault="00352C1A" w:rsidP="00352C1A">
            <w:pPr>
              <w:spacing w:after="0" w:line="240" w:lineRule="auto"/>
              <w:rPr>
                <w:rFonts w:ascii="Arial" w:eastAsia="Times New Roman" w:hAnsi="Arial" w:cs="Arial"/>
                <w:b/>
                <w:bCs/>
                <w:color w:val="000000"/>
                <w:lang w:eastAsia="es-PE"/>
              </w:rPr>
            </w:pPr>
            <w:r w:rsidRPr="00352C1A">
              <w:rPr>
                <w:rFonts w:ascii="Arial" w:eastAsia="Times New Roman" w:hAnsi="Arial" w:cs="Arial"/>
                <w:b/>
                <w:bCs/>
                <w:color w:val="000000"/>
                <w:lang w:eastAsia="es-PE"/>
              </w:rPr>
              <w:t>01.05.02</w:t>
            </w:r>
          </w:p>
        </w:tc>
        <w:tc>
          <w:tcPr>
            <w:tcW w:w="8960" w:type="dxa"/>
            <w:tcBorders>
              <w:top w:val="nil"/>
              <w:left w:val="nil"/>
              <w:bottom w:val="nil"/>
              <w:right w:val="nil"/>
            </w:tcBorders>
            <w:shd w:val="clear" w:color="000000" w:fill="FFFFFF"/>
            <w:noWrap/>
            <w:vAlign w:val="center"/>
            <w:hideMark/>
          </w:tcPr>
          <w:p w:rsidR="00810F4A" w:rsidRPr="00352C1A" w:rsidRDefault="00810F4A" w:rsidP="00352C1A">
            <w:pPr>
              <w:spacing w:after="0" w:line="240" w:lineRule="auto"/>
              <w:rPr>
                <w:rFonts w:ascii="Arial" w:eastAsia="Times New Roman" w:hAnsi="Arial" w:cs="Arial"/>
                <w:b/>
                <w:bCs/>
                <w:color w:val="000000"/>
                <w:lang w:eastAsia="es-PE"/>
              </w:rPr>
            </w:pPr>
            <w:r w:rsidRPr="00352C1A">
              <w:rPr>
                <w:rFonts w:ascii="Arial" w:eastAsia="Times New Roman" w:hAnsi="Arial" w:cs="Arial"/>
                <w:b/>
                <w:bCs/>
                <w:color w:val="000000"/>
                <w:lang w:eastAsia="es-PE"/>
              </w:rPr>
              <w:t xml:space="preserve">         SOLADO </w:t>
            </w:r>
            <w:r w:rsidR="00352C1A" w:rsidRPr="00352C1A">
              <w:rPr>
                <w:rFonts w:ascii="Arial" w:eastAsia="Times New Roman" w:hAnsi="Arial" w:cs="Arial"/>
                <w:b/>
                <w:bCs/>
                <w:color w:val="000000"/>
                <w:lang w:eastAsia="es-PE"/>
              </w:rPr>
              <w:t>PARA BUZONES</w:t>
            </w:r>
          </w:p>
        </w:tc>
      </w:tr>
      <w:tr w:rsidR="00810F4A" w:rsidRPr="00352C1A" w:rsidTr="00810F4A">
        <w:trPr>
          <w:trHeight w:val="300"/>
        </w:trPr>
        <w:tc>
          <w:tcPr>
            <w:tcW w:w="1300" w:type="dxa"/>
            <w:tcBorders>
              <w:top w:val="nil"/>
              <w:left w:val="nil"/>
              <w:bottom w:val="nil"/>
              <w:right w:val="nil"/>
            </w:tcBorders>
            <w:shd w:val="clear" w:color="000000" w:fill="FFFFFF"/>
            <w:noWrap/>
            <w:vAlign w:val="center"/>
            <w:hideMark/>
          </w:tcPr>
          <w:p w:rsidR="00810F4A" w:rsidRPr="00352C1A" w:rsidRDefault="00352C1A" w:rsidP="00810F4A">
            <w:pPr>
              <w:spacing w:after="0" w:line="240" w:lineRule="auto"/>
              <w:rPr>
                <w:rFonts w:ascii="Arial" w:eastAsia="Times New Roman" w:hAnsi="Arial" w:cs="Arial"/>
                <w:b/>
                <w:bCs/>
                <w:color w:val="000000"/>
                <w:lang w:eastAsia="es-PE"/>
              </w:rPr>
            </w:pPr>
            <w:r w:rsidRPr="00352C1A">
              <w:rPr>
                <w:rFonts w:ascii="Arial" w:eastAsia="Times New Roman" w:hAnsi="Arial" w:cs="Arial"/>
                <w:b/>
                <w:bCs/>
                <w:color w:val="000000"/>
                <w:lang w:eastAsia="es-PE"/>
              </w:rPr>
              <w:t>01.05.02.01</w:t>
            </w:r>
          </w:p>
        </w:tc>
        <w:tc>
          <w:tcPr>
            <w:tcW w:w="8960" w:type="dxa"/>
            <w:tcBorders>
              <w:top w:val="nil"/>
              <w:left w:val="nil"/>
              <w:bottom w:val="nil"/>
              <w:right w:val="nil"/>
            </w:tcBorders>
            <w:shd w:val="clear" w:color="000000" w:fill="FFFFFF"/>
            <w:noWrap/>
            <w:vAlign w:val="center"/>
            <w:hideMark/>
          </w:tcPr>
          <w:p w:rsidR="00810F4A" w:rsidRPr="00352C1A" w:rsidRDefault="00352C1A" w:rsidP="003720DC">
            <w:pPr>
              <w:spacing w:after="0" w:line="240" w:lineRule="auto"/>
              <w:rPr>
                <w:rFonts w:ascii="Arial" w:eastAsia="Times New Roman" w:hAnsi="Arial" w:cs="Arial"/>
                <w:b/>
                <w:bCs/>
                <w:color w:val="000000"/>
                <w:lang w:eastAsia="es-PE"/>
              </w:rPr>
            </w:pPr>
            <w:r w:rsidRPr="00352C1A">
              <w:rPr>
                <w:rFonts w:ascii="Arial" w:eastAsia="Times New Roman" w:hAnsi="Arial" w:cs="Arial"/>
                <w:b/>
                <w:bCs/>
                <w:color w:val="000000"/>
                <w:lang w:eastAsia="es-PE"/>
              </w:rPr>
              <w:t xml:space="preserve">         </w:t>
            </w:r>
            <w:r w:rsidR="003720DC">
              <w:rPr>
                <w:rFonts w:ascii="Arial" w:eastAsia="Times New Roman" w:hAnsi="Arial" w:cs="Arial"/>
                <w:b/>
                <w:bCs/>
                <w:color w:val="000000"/>
                <w:lang w:eastAsia="es-PE"/>
              </w:rPr>
              <w:t>BASE COMPACTADA CON MATERIAL DE PRESTAMO E=0.50 m</w:t>
            </w:r>
          </w:p>
        </w:tc>
      </w:tr>
    </w:tbl>
    <w:p w:rsidR="00810F4A" w:rsidRDefault="00810F4A" w:rsidP="002E1692">
      <w:pPr>
        <w:rPr>
          <w:rFonts w:ascii="Arial" w:hAnsi="Arial" w:cs="Arial"/>
          <w:lang w:eastAsia="es-PE"/>
        </w:rPr>
      </w:pPr>
    </w:p>
    <w:p w:rsidR="003720DC" w:rsidRPr="00E1195E" w:rsidRDefault="003720DC" w:rsidP="003720DC">
      <w:pPr>
        <w:spacing w:line="276" w:lineRule="auto"/>
        <w:rPr>
          <w:rFonts w:ascii="Arial Narrow" w:hAnsi="Arial Narrow" w:cs="Arial"/>
          <w:b/>
          <w:smallCaps/>
          <w:color w:val="000000"/>
        </w:rPr>
      </w:pPr>
      <w:r w:rsidRPr="00E1195E">
        <w:rPr>
          <w:rFonts w:ascii="Arial Narrow" w:hAnsi="Arial Narrow" w:cs="Arial"/>
          <w:b/>
          <w:smallCaps/>
          <w:color w:val="000000"/>
        </w:rPr>
        <w:lastRenderedPageBreak/>
        <w:t>01.06.02.03</w:t>
      </w:r>
      <w:r w:rsidRPr="00E1195E">
        <w:rPr>
          <w:rFonts w:ascii="Arial Narrow" w:hAnsi="Arial Narrow" w:cs="Arial"/>
          <w:b/>
          <w:smallCaps/>
          <w:color w:val="000000"/>
        </w:rPr>
        <w:tab/>
        <w:t xml:space="preserve">         RELLENO CON HORMIGON E=15 cm</w:t>
      </w:r>
    </w:p>
    <w:p w:rsidR="003720DC" w:rsidRPr="00E1195E" w:rsidRDefault="003720DC" w:rsidP="003720DC">
      <w:pPr>
        <w:spacing w:line="276" w:lineRule="auto"/>
        <w:rPr>
          <w:rFonts w:ascii="Arial Narrow" w:hAnsi="Arial Narrow" w:cs="Arial"/>
          <w:b/>
          <w:smallCaps/>
          <w:color w:val="000000"/>
          <w:highlight w:val="yellow"/>
        </w:rPr>
      </w:pPr>
    </w:p>
    <w:p w:rsidR="003720DC" w:rsidRPr="00E1195E" w:rsidRDefault="003720DC" w:rsidP="003720DC">
      <w:pPr>
        <w:spacing w:line="276" w:lineRule="auto"/>
        <w:rPr>
          <w:rFonts w:ascii="Arial Narrow" w:eastAsia="Arial" w:hAnsi="Arial Narrow" w:cs="Arial"/>
          <w:u w:val="single"/>
          <w:lang w:val="es-ES"/>
        </w:rPr>
      </w:pPr>
      <w:r w:rsidRPr="00E1195E">
        <w:rPr>
          <w:rFonts w:ascii="Arial Narrow" w:hAnsi="Arial Narrow"/>
          <w:b/>
          <w:u w:val="single"/>
          <w:lang w:val="es-ES"/>
        </w:rPr>
        <w:t>Descripción:</w:t>
      </w:r>
    </w:p>
    <w:p w:rsidR="003720DC" w:rsidRPr="00E1195E" w:rsidRDefault="003720DC" w:rsidP="003720DC">
      <w:pPr>
        <w:pStyle w:val="Textoindependiente"/>
        <w:spacing w:line="276" w:lineRule="auto"/>
        <w:ind w:right="167"/>
        <w:rPr>
          <w:rFonts w:ascii="Arial Narrow" w:hAnsi="Arial Narrow"/>
          <w:sz w:val="22"/>
          <w:szCs w:val="22"/>
          <w:lang w:val="es-ES"/>
        </w:rPr>
      </w:pPr>
      <w:r w:rsidRPr="00E1195E">
        <w:rPr>
          <w:rFonts w:ascii="Arial Narrow" w:hAnsi="Arial Narrow"/>
          <w:sz w:val="22"/>
          <w:szCs w:val="22"/>
          <w:lang w:val="es-ES"/>
        </w:rPr>
        <w:t>Consistirá</w:t>
      </w:r>
      <w:r w:rsidRPr="00E1195E">
        <w:rPr>
          <w:rFonts w:ascii="Arial Narrow" w:hAnsi="Arial Narrow"/>
          <w:spacing w:val="8"/>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7"/>
          <w:sz w:val="22"/>
          <w:szCs w:val="22"/>
          <w:lang w:val="es-ES"/>
        </w:rPr>
        <w:t xml:space="preserve"> </w:t>
      </w:r>
      <w:r w:rsidRPr="00E1195E">
        <w:rPr>
          <w:rFonts w:ascii="Arial Narrow" w:hAnsi="Arial Narrow"/>
          <w:sz w:val="22"/>
          <w:szCs w:val="22"/>
          <w:lang w:val="es-ES"/>
        </w:rPr>
        <w:t>granular,</w:t>
      </w:r>
      <w:r w:rsidRPr="00E1195E">
        <w:rPr>
          <w:rFonts w:ascii="Arial Narrow" w:hAnsi="Arial Narrow"/>
          <w:spacing w:val="9"/>
          <w:sz w:val="22"/>
          <w:szCs w:val="22"/>
          <w:lang w:val="es-ES"/>
        </w:rPr>
        <w:t xml:space="preserve"> </w:t>
      </w:r>
      <w:r w:rsidRPr="00E1195E">
        <w:rPr>
          <w:rFonts w:ascii="Arial Narrow" w:hAnsi="Arial Narrow"/>
          <w:sz w:val="22"/>
          <w:szCs w:val="22"/>
          <w:lang w:val="es-ES"/>
        </w:rPr>
        <w:t>compuesta</w:t>
      </w:r>
      <w:r w:rsidRPr="00E1195E">
        <w:rPr>
          <w:rFonts w:ascii="Arial Narrow" w:hAnsi="Arial Narrow"/>
          <w:spacing w:val="8"/>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grava</w:t>
      </w:r>
      <w:r w:rsidRPr="00E1195E">
        <w:rPr>
          <w:rFonts w:ascii="Arial Narrow" w:hAnsi="Arial Narrow"/>
          <w:spacing w:val="12"/>
          <w:sz w:val="22"/>
          <w:szCs w:val="22"/>
          <w:lang w:val="es-ES"/>
        </w:rPr>
        <w:t xml:space="preserve"> </w:t>
      </w:r>
      <w:r w:rsidRPr="00E1195E">
        <w:rPr>
          <w:rFonts w:ascii="Arial Narrow" w:hAnsi="Arial Narrow"/>
          <w:spacing w:val="-1"/>
          <w:sz w:val="22"/>
          <w:szCs w:val="22"/>
          <w:lang w:val="es-ES"/>
        </w:rPr>
        <w:t>y/o</w:t>
      </w:r>
      <w:r w:rsidRPr="00E1195E">
        <w:rPr>
          <w:rFonts w:ascii="Arial Narrow" w:hAnsi="Arial Narrow"/>
          <w:spacing w:val="10"/>
          <w:sz w:val="22"/>
          <w:szCs w:val="22"/>
          <w:lang w:val="es-ES"/>
        </w:rPr>
        <w:t xml:space="preserve"> </w:t>
      </w:r>
      <w:r w:rsidRPr="00E1195E">
        <w:rPr>
          <w:rFonts w:ascii="Arial Narrow" w:hAnsi="Arial Narrow"/>
          <w:spacing w:val="-1"/>
          <w:sz w:val="22"/>
          <w:szCs w:val="22"/>
          <w:lang w:val="es-ES"/>
        </w:rPr>
        <w:t>piedra</w:t>
      </w:r>
      <w:r w:rsidRPr="00E1195E">
        <w:rPr>
          <w:rFonts w:ascii="Arial Narrow" w:hAnsi="Arial Narrow"/>
          <w:spacing w:val="8"/>
          <w:sz w:val="22"/>
          <w:szCs w:val="22"/>
          <w:lang w:val="es-ES"/>
        </w:rPr>
        <w:t xml:space="preserve"> </w:t>
      </w:r>
      <w:r w:rsidRPr="00E1195E">
        <w:rPr>
          <w:rFonts w:ascii="Arial Narrow" w:hAnsi="Arial Narrow"/>
          <w:sz w:val="22"/>
          <w:szCs w:val="22"/>
          <w:lang w:val="es-ES"/>
        </w:rPr>
        <w:t>fracturada</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44"/>
          <w:w w:val="99"/>
          <w:sz w:val="22"/>
          <w:szCs w:val="22"/>
          <w:lang w:val="es-ES"/>
        </w:rPr>
        <w:t xml:space="preserve"> </w:t>
      </w:r>
      <w:r w:rsidRPr="00E1195E">
        <w:rPr>
          <w:rFonts w:ascii="Arial Narrow" w:hAnsi="Arial Narrow"/>
          <w:sz w:val="22"/>
          <w:szCs w:val="22"/>
          <w:lang w:val="es-ES"/>
        </w:rPr>
        <w:t>forma</w:t>
      </w:r>
      <w:r w:rsidRPr="00E1195E">
        <w:rPr>
          <w:rFonts w:ascii="Arial Narrow" w:hAnsi="Arial Narrow"/>
          <w:spacing w:val="26"/>
          <w:sz w:val="22"/>
          <w:szCs w:val="22"/>
          <w:lang w:val="es-ES"/>
        </w:rPr>
        <w:t xml:space="preserve"> </w:t>
      </w:r>
      <w:r w:rsidRPr="00E1195E">
        <w:rPr>
          <w:rFonts w:ascii="Arial Narrow" w:hAnsi="Arial Narrow"/>
          <w:spacing w:val="-1"/>
          <w:sz w:val="22"/>
          <w:szCs w:val="22"/>
          <w:lang w:val="es-ES"/>
        </w:rPr>
        <w:t>natural</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o</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artificial</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y</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materiales</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finos;</w:t>
      </w:r>
      <w:r w:rsidRPr="00E1195E">
        <w:rPr>
          <w:rFonts w:ascii="Arial Narrow" w:hAnsi="Arial Narrow"/>
          <w:spacing w:val="27"/>
          <w:sz w:val="22"/>
          <w:szCs w:val="22"/>
          <w:lang w:val="es-ES"/>
        </w:rPr>
        <w:t xml:space="preserve"> </w:t>
      </w:r>
      <w:r w:rsidRPr="00E1195E">
        <w:rPr>
          <w:rFonts w:ascii="Arial Narrow" w:hAnsi="Arial Narrow"/>
          <w:sz w:val="22"/>
          <w:szCs w:val="22"/>
          <w:lang w:val="es-ES"/>
        </w:rPr>
        <w:t>construida</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sobre</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27"/>
          <w:sz w:val="22"/>
          <w:szCs w:val="22"/>
          <w:lang w:val="es-ES"/>
        </w:rPr>
        <w:t xml:space="preserve"> </w:t>
      </w:r>
      <w:r w:rsidRPr="00E1195E">
        <w:rPr>
          <w:rFonts w:ascii="Arial Narrow" w:hAnsi="Arial Narrow"/>
          <w:sz w:val="22"/>
          <w:szCs w:val="22"/>
          <w:lang w:val="es-ES"/>
        </w:rPr>
        <w:t>superficie</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debidamente</w:t>
      </w:r>
      <w:r w:rsidRPr="00E1195E">
        <w:rPr>
          <w:rFonts w:ascii="Arial Narrow" w:hAnsi="Arial Narrow"/>
          <w:spacing w:val="44"/>
          <w:w w:val="99"/>
          <w:sz w:val="22"/>
          <w:szCs w:val="22"/>
          <w:lang w:val="es-ES"/>
        </w:rPr>
        <w:t xml:space="preserve"> </w:t>
      </w:r>
      <w:r w:rsidRPr="00E1195E">
        <w:rPr>
          <w:rFonts w:ascii="Arial Narrow" w:hAnsi="Arial Narrow"/>
          <w:sz w:val="22"/>
          <w:szCs w:val="22"/>
          <w:lang w:val="es-ES"/>
        </w:rPr>
        <w:t>preparada</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y</w:t>
      </w:r>
      <w:r w:rsidRPr="00E1195E">
        <w:rPr>
          <w:rFonts w:ascii="Arial Narrow" w:hAnsi="Arial Narrow"/>
          <w:spacing w:val="37"/>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conformidad</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los</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alineamientos,</w:t>
      </w:r>
      <w:r w:rsidRPr="00E1195E">
        <w:rPr>
          <w:rFonts w:ascii="Arial Narrow" w:hAnsi="Arial Narrow"/>
          <w:spacing w:val="40"/>
          <w:sz w:val="22"/>
          <w:szCs w:val="22"/>
          <w:lang w:val="es-ES"/>
        </w:rPr>
        <w:t xml:space="preserve"> </w:t>
      </w:r>
      <w:r w:rsidRPr="00E1195E">
        <w:rPr>
          <w:rFonts w:ascii="Arial Narrow" w:hAnsi="Arial Narrow"/>
          <w:spacing w:val="-1"/>
          <w:sz w:val="22"/>
          <w:szCs w:val="22"/>
          <w:lang w:val="es-ES"/>
        </w:rPr>
        <w:t>rasantes</w:t>
      </w:r>
      <w:r w:rsidRPr="00E1195E">
        <w:rPr>
          <w:rFonts w:ascii="Arial Narrow" w:hAnsi="Arial Narrow"/>
          <w:spacing w:val="42"/>
          <w:sz w:val="22"/>
          <w:szCs w:val="22"/>
          <w:lang w:val="es-ES"/>
        </w:rPr>
        <w:t xml:space="preserve"> </w:t>
      </w:r>
      <w:r w:rsidRPr="00E1195E">
        <w:rPr>
          <w:rFonts w:ascii="Arial Narrow" w:hAnsi="Arial Narrow"/>
          <w:sz w:val="22"/>
          <w:szCs w:val="22"/>
          <w:lang w:val="es-ES"/>
        </w:rPr>
        <w:t>y</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secciones</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transversales</w:t>
      </w:r>
      <w:r w:rsidRPr="00E1195E">
        <w:rPr>
          <w:rFonts w:ascii="Arial Narrow" w:hAnsi="Arial Narrow"/>
          <w:spacing w:val="52"/>
          <w:w w:val="99"/>
          <w:sz w:val="22"/>
          <w:szCs w:val="22"/>
          <w:lang w:val="es-ES"/>
        </w:rPr>
        <w:t xml:space="preserve"> </w:t>
      </w:r>
      <w:r w:rsidRPr="00E1195E">
        <w:rPr>
          <w:rFonts w:ascii="Arial Narrow" w:hAnsi="Arial Narrow"/>
          <w:spacing w:val="-1"/>
          <w:sz w:val="22"/>
          <w:szCs w:val="22"/>
          <w:lang w:val="es-ES"/>
        </w:rPr>
        <w:t>típicas</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indicadas</w:t>
      </w:r>
      <w:r w:rsidRPr="00E1195E">
        <w:rPr>
          <w:rFonts w:ascii="Arial Narrow" w:hAnsi="Arial Narrow"/>
          <w:spacing w:val="-4"/>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planos.</w:t>
      </w:r>
    </w:p>
    <w:p w:rsidR="003720DC" w:rsidRPr="00E1195E" w:rsidRDefault="003720DC" w:rsidP="003720DC">
      <w:pPr>
        <w:pStyle w:val="Textoindependiente"/>
        <w:spacing w:line="276" w:lineRule="auto"/>
        <w:rPr>
          <w:rFonts w:ascii="Arial Narrow" w:hAnsi="Arial Narrow"/>
          <w:sz w:val="22"/>
          <w:szCs w:val="22"/>
          <w:lang w:val="es-ES"/>
        </w:rPr>
      </w:pPr>
      <w:r w:rsidRPr="00E1195E">
        <w:rPr>
          <w:rFonts w:ascii="Arial Narrow" w:hAnsi="Arial Narrow"/>
          <w:sz w:val="22"/>
          <w:szCs w:val="22"/>
          <w:lang w:val="es-ES"/>
        </w:rPr>
        <w:t>La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es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7"/>
          <w:sz w:val="22"/>
          <w:szCs w:val="22"/>
          <w:lang w:val="es-ES"/>
        </w:rPr>
        <w:t xml:space="preserve"> </w:t>
      </w:r>
      <w:r w:rsidRPr="00E1195E">
        <w:rPr>
          <w:rFonts w:ascii="Arial Narrow" w:hAnsi="Arial Narrow"/>
          <w:sz w:val="22"/>
          <w:szCs w:val="22"/>
          <w:lang w:val="es-ES"/>
        </w:rPr>
        <w:t>cumple</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una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función</w:t>
      </w:r>
      <w:r w:rsidRPr="00E1195E">
        <w:rPr>
          <w:rFonts w:ascii="Arial Narrow" w:hAnsi="Arial Narrow"/>
          <w:spacing w:val="-5"/>
          <w:sz w:val="22"/>
          <w:szCs w:val="22"/>
          <w:lang w:val="es-ES"/>
        </w:rPr>
        <w:t xml:space="preserve"> </w:t>
      </w:r>
      <w:r w:rsidRPr="00E1195E">
        <w:rPr>
          <w:rFonts w:ascii="Arial Narrow" w:hAnsi="Arial Narrow"/>
          <w:sz w:val="22"/>
          <w:szCs w:val="22"/>
          <w:lang w:val="es-ES"/>
        </w:rPr>
        <w:t>estructural</w:t>
      </w:r>
      <w:r w:rsidRPr="00E1195E">
        <w:rPr>
          <w:rFonts w:ascii="Arial Narrow" w:hAnsi="Arial Narrow"/>
          <w:spacing w:val="-7"/>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siguientes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aspectos:</w:t>
      </w:r>
    </w:p>
    <w:p w:rsidR="003720DC" w:rsidRPr="00E1195E" w:rsidRDefault="003720DC" w:rsidP="003720DC">
      <w:pPr>
        <w:pStyle w:val="Textoindependiente"/>
        <w:spacing w:line="276" w:lineRule="auto"/>
        <w:rPr>
          <w:rFonts w:ascii="Arial Narrow" w:hAnsi="Arial Narrow"/>
          <w:sz w:val="22"/>
          <w:szCs w:val="22"/>
          <w:lang w:val="es-ES"/>
        </w:rPr>
      </w:pPr>
      <w:proofErr w:type="gramStart"/>
      <w:r w:rsidRPr="00E1195E">
        <w:rPr>
          <w:rFonts w:ascii="Arial Narrow" w:hAnsi="Arial Narrow"/>
          <w:spacing w:val="-2"/>
          <w:w w:val="110"/>
          <w:sz w:val="22"/>
          <w:szCs w:val="22"/>
          <w:lang w:val="es-ES"/>
        </w:rPr>
        <w:t>ser</w:t>
      </w:r>
      <w:proofErr w:type="gramEnd"/>
      <w:r w:rsidRPr="00E1195E">
        <w:rPr>
          <w:rFonts w:ascii="Arial Narrow" w:hAnsi="Arial Narrow"/>
          <w:spacing w:val="-2"/>
          <w:w w:val="110"/>
          <w:sz w:val="22"/>
          <w:szCs w:val="22"/>
          <w:lang w:val="es-ES"/>
        </w:rPr>
        <w:t xml:space="preserve"> </w:t>
      </w:r>
      <w:proofErr w:type="spellStart"/>
      <w:r w:rsidRPr="00E1195E">
        <w:rPr>
          <w:rFonts w:ascii="Arial Narrow" w:hAnsi="Arial Narrow"/>
          <w:spacing w:val="-2"/>
          <w:w w:val="110"/>
          <w:sz w:val="22"/>
          <w:szCs w:val="22"/>
          <w:lang w:val="es-ES"/>
        </w:rPr>
        <w:t>resisnte</w:t>
      </w:r>
      <w:proofErr w:type="spellEnd"/>
      <w:r w:rsidRPr="00E1195E">
        <w:rPr>
          <w:rFonts w:ascii="Arial Narrow" w:hAnsi="Arial Narrow"/>
          <w:spacing w:val="-2"/>
          <w:w w:val="110"/>
          <w:sz w:val="22"/>
          <w:szCs w:val="22"/>
          <w:lang w:val="es-ES"/>
        </w:rPr>
        <w:t xml:space="preserve"> </w:t>
      </w:r>
      <w:r w:rsidRPr="00E1195E">
        <w:rPr>
          <w:rFonts w:ascii="Arial Narrow" w:hAnsi="Arial Narrow"/>
          <w:spacing w:val="-41"/>
          <w:w w:val="110"/>
          <w:sz w:val="22"/>
          <w:szCs w:val="22"/>
          <w:lang w:val="es-ES"/>
        </w:rPr>
        <w:t>y</w:t>
      </w:r>
      <w:r w:rsidRPr="00E1195E">
        <w:rPr>
          <w:rFonts w:ascii="Arial Narrow" w:hAnsi="Arial Narrow"/>
          <w:w w:val="110"/>
          <w:sz w:val="22"/>
          <w:szCs w:val="22"/>
          <w:lang w:val="es-ES"/>
        </w:rPr>
        <w:t xml:space="preserve"> </w:t>
      </w:r>
      <w:r w:rsidRPr="00E1195E">
        <w:rPr>
          <w:rFonts w:ascii="Arial Narrow" w:hAnsi="Arial Narrow"/>
          <w:spacing w:val="-43"/>
          <w:w w:val="110"/>
          <w:sz w:val="22"/>
          <w:szCs w:val="22"/>
          <w:lang w:val="es-ES"/>
        </w:rPr>
        <w:t xml:space="preserve"> </w:t>
      </w:r>
      <w:r w:rsidRPr="00E1195E">
        <w:rPr>
          <w:rFonts w:ascii="Arial Narrow" w:hAnsi="Arial Narrow"/>
          <w:spacing w:val="-2"/>
          <w:w w:val="110"/>
          <w:sz w:val="22"/>
          <w:szCs w:val="22"/>
          <w:lang w:val="es-ES"/>
        </w:rPr>
        <w:t>distribuir</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adecuadamente</w:t>
      </w:r>
      <w:r w:rsidRPr="00E1195E">
        <w:rPr>
          <w:rFonts w:ascii="Arial Narrow" w:hAnsi="Arial Narrow"/>
          <w:spacing w:val="-42"/>
          <w:w w:val="110"/>
          <w:sz w:val="22"/>
          <w:szCs w:val="22"/>
          <w:lang w:val="es-ES"/>
        </w:rPr>
        <w:t xml:space="preserve"> </w:t>
      </w:r>
      <w:r w:rsidRPr="00E1195E">
        <w:rPr>
          <w:rFonts w:ascii="Arial Narrow" w:hAnsi="Arial Narrow"/>
          <w:spacing w:val="-2"/>
          <w:w w:val="110"/>
          <w:sz w:val="22"/>
          <w:szCs w:val="22"/>
          <w:lang w:val="es-ES"/>
        </w:rPr>
        <w:t>las</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presiones</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solicitantes.</w:t>
      </w:r>
    </w:p>
    <w:p w:rsidR="003720DC" w:rsidRPr="00E1195E" w:rsidRDefault="003720DC" w:rsidP="003720DC">
      <w:pPr>
        <w:pStyle w:val="Textoindependiente"/>
        <w:spacing w:line="276" w:lineRule="auto"/>
        <w:ind w:right="169"/>
        <w:rPr>
          <w:rFonts w:ascii="Arial Narrow" w:hAnsi="Arial Narrow"/>
          <w:sz w:val="22"/>
          <w:szCs w:val="22"/>
          <w:lang w:val="es-ES"/>
        </w:rPr>
      </w:pPr>
      <w:r w:rsidRPr="00E1195E">
        <w:rPr>
          <w:rFonts w:ascii="Arial Narrow" w:hAnsi="Arial Narrow"/>
          <w:spacing w:val="-2"/>
          <w:w w:val="110"/>
          <w:sz w:val="22"/>
          <w:szCs w:val="22"/>
          <w:lang w:val="es-ES"/>
        </w:rPr>
        <w:t>Servir</w:t>
      </w:r>
      <w:r w:rsidRPr="00E1195E">
        <w:rPr>
          <w:rFonts w:ascii="Arial Narrow" w:hAnsi="Arial Narrow"/>
          <w:spacing w:val="23"/>
          <w:w w:val="110"/>
          <w:sz w:val="22"/>
          <w:szCs w:val="22"/>
          <w:lang w:val="es-ES"/>
        </w:rPr>
        <w:t xml:space="preserve"> </w:t>
      </w:r>
      <w:r w:rsidRPr="00E1195E">
        <w:rPr>
          <w:rFonts w:ascii="Arial Narrow" w:hAnsi="Arial Narrow"/>
          <w:spacing w:val="1"/>
          <w:w w:val="110"/>
          <w:sz w:val="22"/>
          <w:szCs w:val="22"/>
          <w:lang w:val="es-ES"/>
        </w:rPr>
        <w:t>Como</w:t>
      </w:r>
      <w:r w:rsidRPr="00E1195E">
        <w:rPr>
          <w:rFonts w:ascii="Arial Narrow" w:hAnsi="Arial Narrow"/>
          <w:spacing w:val="21"/>
          <w:w w:val="110"/>
          <w:sz w:val="22"/>
          <w:szCs w:val="22"/>
          <w:lang w:val="es-ES"/>
        </w:rPr>
        <w:t xml:space="preserve"> </w:t>
      </w:r>
      <w:r w:rsidRPr="00E1195E">
        <w:rPr>
          <w:rFonts w:ascii="Arial Narrow" w:hAnsi="Arial Narrow"/>
          <w:w w:val="110"/>
          <w:sz w:val="22"/>
          <w:szCs w:val="22"/>
          <w:lang w:val="es-ES"/>
        </w:rPr>
        <w:t>dren</w:t>
      </w:r>
      <w:r w:rsidRPr="00E1195E">
        <w:rPr>
          <w:rFonts w:ascii="Arial Narrow" w:hAnsi="Arial Narrow"/>
          <w:spacing w:val="22"/>
          <w:w w:val="110"/>
          <w:sz w:val="22"/>
          <w:szCs w:val="22"/>
          <w:lang w:val="es-ES"/>
        </w:rPr>
        <w:t xml:space="preserve"> </w:t>
      </w:r>
      <w:r w:rsidRPr="00E1195E">
        <w:rPr>
          <w:rFonts w:ascii="Arial Narrow" w:hAnsi="Arial Narrow"/>
          <w:spacing w:val="-2"/>
          <w:w w:val="110"/>
          <w:sz w:val="22"/>
          <w:szCs w:val="22"/>
          <w:lang w:val="es-ES"/>
        </w:rPr>
        <w:t>para</w:t>
      </w:r>
      <w:r w:rsidRPr="00E1195E">
        <w:rPr>
          <w:rFonts w:ascii="Arial Narrow" w:hAnsi="Arial Narrow"/>
          <w:spacing w:val="22"/>
          <w:w w:val="110"/>
          <w:sz w:val="22"/>
          <w:szCs w:val="22"/>
          <w:lang w:val="es-ES"/>
        </w:rPr>
        <w:t xml:space="preserve"> </w:t>
      </w:r>
      <w:r w:rsidRPr="00E1195E">
        <w:rPr>
          <w:rFonts w:ascii="Arial Narrow" w:hAnsi="Arial Narrow"/>
          <w:w w:val="110"/>
          <w:sz w:val="22"/>
          <w:szCs w:val="22"/>
          <w:lang w:val="es-ES"/>
        </w:rPr>
        <w:t>eliminar</w:t>
      </w:r>
      <w:r w:rsidRPr="00E1195E">
        <w:rPr>
          <w:rFonts w:ascii="Arial Narrow" w:hAnsi="Arial Narrow"/>
          <w:spacing w:val="23"/>
          <w:w w:val="110"/>
          <w:sz w:val="22"/>
          <w:szCs w:val="22"/>
          <w:lang w:val="es-ES"/>
        </w:rPr>
        <w:t xml:space="preserve"> </w:t>
      </w:r>
      <w:r w:rsidRPr="00E1195E">
        <w:rPr>
          <w:rFonts w:ascii="Arial Narrow" w:hAnsi="Arial Narrow"/>
          <w:w w:val="110"/>
          <w:sz w:val="22"/>
          <w:szCs w:val="22"/>
          <w:lang w:val="es-ES"/>
        </w:rPr>
        <w:t>rápidamente</w:t>
      </w:r>
      <w:r w:rsidRPr="00E1195E">
        <w:rPr>
          <w:rFonts w:ascii="Arial Narrow" w:hAnsi="Arial Narrow"/>
          <w:spacing w:val="22"/>
          <w:w w:val="110"/>
          <w:sz w:val="22"/>
          <w:szCs w:val="22"/>
          <w:lang w:val="es-ES"/>
        </w:rPr>
        <w:t xml:space="preserve"> </w:t>
      </w:r>
      <w:r w:rsidRPr="00E1195E">
        <w:rPr>
          <w:rFonts w:ascii="Arial Narrow" w:hAnsi="Arial Narrow"/>
          <w:w w:val="110"/>
          <w:sz w:val="22"/>
          <w:szCs w:val="22"/>
          <w:lang w:val="es-ES"/>
        </w:rPr>
        <w:t>el</w:t>
      </w:r>
      <w:r w:rsidRPr="00E1195E">
        <w:rPr>
          <w:rFonts w:ascii="Arial Narrow" w:hAnsi="Arial Narrow"/>
          <w:spacing w:val="22"/>
          <w:w w:val="110"/>
          <w:sz w:val="22"/>
          <w:szCs w:val="22"/>
          <w:lang w:val="es-ES"/>
        </w:rPr>
        <w:t xml:space="preserve"> </w:t>
      </w:r>
      <w:r w:rsidRPr="00E1195E">
        <w:rPr>
          <w:rFonts w:ascii="Arial Narrow" w:hAnsi="Arial Narrow"/>
          <w:w w:val="110"/>
          <w:sz w:val="22"/>
          <w:szCs w:val="22"/>
          <w:lang w:val="es-ES"/>
        </w:rPr>
        <w:t>agua</w:t>
      </w:r>
      <w:r w:rsidRPr="00E1195E">
        <w:rPr>
          <w:rFonts w:ascii="Arial Narrow" w:hAnsi="Arial Narrow"/>
          <w:spacing w:val="22"/>
          <w:w w:val="110"/>
          <w:sz w:val="22"/>
          <w:szCs w:val="22"/>
          <w:lang w:val="es-ES"/>
        </w:rPr>
        <w:t xml:space="preserve"> </w:t>
      </w:r>
      <w:r w:rsidRPr="00E1195E">
        <w:rPr>
          <w:rFonts w:ascii="Arial Narrow" w:hAnsi="Arial Narrow"/>
          <w:w w:val="110"/>
          <w:sz w:val="22"/>
          <w:szCs w:val="22"/>
          <w:lang w:val="es-ES"/>
        </w:rPr>
        <w:t>proveniente</w:t>
      </w:r>
      <w:r w:rsidRPr="00E1195E">
        <w:rPr>
          <w:rFonts w:ascii="Arial Narrow" w:hAnsi="Arial Narrow"/>
          <w:spacing w:val="22"/>
          <w:w w:val="110"/>
          <w:sz w:val="22"/>
          <w:szCs w:val="22"/>
          <w:lang w:val="es-ES"/>
        </w:rPr>
        <w:t xml:space="preserve"> </w:t>
      </w:r>
      <w:r w:rsidRPr="00E1195E">
        <w:rPr>
          <w:rFonts w:ascii="Arial Narrow" w:hAnsi="Arial Narrow"/>
          <w:w w:val="110"/>
          <w:sz w:val="22"/>
          <w:szCs w:val="22"/>
          <w:lang w:val="es-ES"/>
        </w:rPr>
        <w:t>de</w:t>
      </w:r>
      <w:r w:rsidRPr="00E1195E">
        <w:rPr>
          <w:rFonts w:ascii="Arial Narrow" w:hAnsi="Arial Narrow"/>
          <w:spacing w:val="22"/>
          <w:w w:val="110"/>
          <w:sz w:val="22"/>
          <w:szCs w:val="22"/>
          <w:lang w:val="es-ES"/>
        </w:rPr>
        <w:t xml:space="preserve"> </w:t>
      </w:r>
      <w:r w:rsidRPr="00E1195E">
        <w:rPr>
          <w:rFonts w:ascii="Arial Narrow" w:hAnsi="Arial Narrow"/>
          <w:spacing w:val="-2"/>
          <w:w w:val="110"/>
          <w:sz w:val="22"/>
          <w:szCs w:val="22"/>
          <w:lang w:val="es-ES"/>
        </w:rPr>
        <w:t>la</w:t>
      </w:r>
      <w:r w:rsidRPr="00E1195E">
        <w:rPr>
          <w:rFonts w:ascii="Arial Narrow" w:hAnsi="Arial Narrow"/>
          <w:sz w:val="22"/>
          <w:szCs w:val="22"/>
          <w:lang w:val="es-ES"/>
        </w:rPr>
        <w:t xml:space="preserve"> </w:t>
      </w:r>
      <w:r w:rsidRPr="00E1195E">
        <w:rPr>
          <w:rFonts w:ascii="Arial Narrow" w:hAnsi="Arial Narrow"/>
          <w:w w:val="105"/>
          <w:sz w:val="22"/>
          <w:szCs w:val="22"/>
          <w:lang w:val="es-ES"/>
        </w:rPr>
        <w:t>carpeta</w:t>
      </w:r>
      <w:r w:rsidRPr="00E1195E">
        <w:rPr>
          <w:rFonts w:ascii="Arial Narrow" w:hAnsi="Arial Narrow"/>
          <w:spacing w:val="-5"/>
          <w:w w:val="105"/>
          <w:sz w:val="22"/>
          <w:szCs w:val="22"/>
          <w:lang w:val="es-ES"/>
        </w:rPr>
        <w:t xml:space="preserve"> </w:t>
      </w:r>
      <w:r w:rsidRPr="00E1195E">
        <w:rPr>
          <w:rFonts w:ascii="Arial Narrow" w:hAnsi="Arial Narrow"/>
          <w:w w:val="105"/>
          <w:sz w:val="22"/>
          <w:szCs w:val="22"/>
          <w:lang w:val="es-ES"/>
        </w:rPr>
        <w:t>e</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interrumpir</w:t>
      </w:r>
      <w:r w:rsidRPr="00E1195E">
        <w:rPr>
          <w:rFonts w:ascii="Arial Narrow" w:hAnsi="Arial Narrow"/>
          <w:spacing w:val="-33"/>
          <w:w w:val="105"/>
          <w:sz w:val="22"/>
          <w:szCs w:val="22"/>
          <w:lang w:val="es-ES"/>
        </w:rPr>
        <w:t xml:space="preserve"> </w:t>
      </w:r>
      <w:r w:rsidRPr="00E1195E">
        <w:rPr>
          <w:rFonts w:ascii="Arial Narrow" w:hAnsi="Arial Narrow"/>
          <w:spacing w:val="-2"/>
          <w:w w:val="105"/>
          <w:sz w:val="22"/>
          <w:szCs w:val="22"/>
          <w:lang w:val="es-ES"/>
        </w:rPr>
        <w:t>la</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ascensión</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capilar</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del</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agua</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que</w:t>
      </w:r>
      <w:r w:rsidRPr="00E1195E">
        <w:rPr>
          <w:rFonts w:ascii="Arial Narrow" w:hAnsi="Arial Narrow"/>
          <w:spacing w:val="-34"/>
          <w:w w:val="105"/>
          <w:sz w:val="22"/>
          <w:szCs w:val="22"/>
          <w:lang w:val="es-ES"/>
        </w:rPr>
        <w:t xml:space="preserve"> </w:t>
      </w:r>
      <w:r w:rsidRPr="00E1195E">
        <w:rPr>
          <w:rFonts w:ascii="Arial Narrow" w:hAnsi="Arial Narrow"/>
          <w:spacing w:val="-2"/>
          <w:w w:val="105"/>
          <w:sz w:val="22"/>
          <w:szCs w:val="22"/>
          <w:lang w:val="es-ES"/>
        </w:rPr>
        <w:t>proviene</w:t>
      </w:r>
      <w:r w:rsidRPr="00E1195E">
        <w:rPr>
          <w:rFonts w:ascii="Arial Narrow" w:hAnsi="Arial Narrow"/>
          <w:spacing w:val="-33"/>
          <w:w w:val="105"/>
          <w:sz w:val="22"/>
          <w:szCs w:val="22"/>
          <w:lang w:val="es-ES"/>
        </w:rPr>
        <w:t xml:space="preserve"> </w:t>
      </w:r>
      <w:r w:rsidRPr="00E1195E">
        <w:rPr>
          <w:rFonts w:ascii="Arial Narrow" w:hAnsi="Arial Narrow"/>
          <w:w w:val="105"/>
          <w:sz w:val="22"/>
          <w:szCs w:val="22"/>
          <w:lang w:val="es-ES"/>
        </w:rPr>
        <w:t>de</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niveles</w:t>
      </w:r>
      <w:r w:rsidRPr="00E1195E">
        <w:rPr>
          <w:rFonts w:ascii="Arial Narrow" w:hAnsi="Arial Narrow"/>
          <w:spacing w:val="-34"/>
          <w:w w:val="105"/>
          <w:sz w:val="22"/>
          <w:szCs w:val="22"/>
          <w:lang w:val="es-ES"/>
        </w:rPr>
        <w:t xml:space="preserve"> </w:t>
      </w:r>
      <w:r w:rsidRPr="00E1195E">
        <w:rPr>
          <w:rFonts w:ascii="Arial Narrow" w:hAnsi="Arial Narrow"/>
          <w:w w:val="105"/>
          <w:sz w:val="22"/>
          <w:szCs w:val="22"/>
          <w:lang w:val="es-ES"/>
        </w:rPr>
        <w:t>inferiores.</w:t>
      </w:r>
    </w:p>
    <w:p w:rsidR="003720DC" w:rsidRPr="00E1195E" w:rsidRDefault="003720DC" w:rsidP="003720DC">
      <w:pPr>
        <w:pStyle w:val="Textoindependiente"/>
        <w:spacing w:line="276" w:lineRule="auto"/>
        <w:rPr>
          <w:rFonts w:ascii="Arial Narrow" w:hAnsi="Arial Narrow"/>
          <w:sz w:val="22"/>
          <w:szCs w:val="22"/>
          <w:lang w:val="es-ES"/>
        </w:rPr>
      </w:pPr>
      <w:r w:rsidRPr="00E1195E">
        <w:rPr>
          <w:rFonts w:ascii="Arial Narrow" w:eastAsia="Symbol" w:hAnsi="Arial Narrow" w:cs="Symbol"/>
          <w:w w:val="240"/>
          <w:sz w:val="22"/>
          <w:szCs w:val="22"/>
        </w:rPr>
        <w:t></w:t>
      </w:r>
      <w:r w:rsidRPr="00E1195E">
        <w:rPr>
          <w:rFonts w:ascii="Arial Narrow" w:eastAsia="Symbol" w:hAnsi="Arial Narrow" w:cs="Symbol"/>
          <w:spacing w:val="-91"/>
          <w:w w:val="240"/>
          <w:sz w:val="22"/>
          <w:szCs w:val="22"/>
        </w:rPr>
        <w:t></w:t>
      </w:r>
      <w:r w:rsidRPr="00E1195E">
        <w:rPr>
          <w:rFonts w:ascii="Arial Narrow" w:hAnsi="Arial Narrow"/>
          <w:spacing w:val="-2"/>
          <w:w w:val="110"/>
          <w:sz w:val="22"/>
          <w:szCs w:val="22"/>
          <w:lang w:val="es-ES"/>
        </w:rPr>
        <w:t>Absorber</w:t>
      </w:r>
      <w:r w:rsidRPr="00E1195E">
        <w:rPr>
          <w:rFonts w:ascii="Arial Narrow" w:hAnsi="Arial Narrow"/>
          <w:spacing w:val="-41"/>
          <w:w w:val="110"/>
          <w:sz w:val="22"/>
          <w:szCs w:val="22"/>
          <w:lang w:val="es-ES"/>
        </w:rPr>
        <w:t xml:space="preserve"> </w:t>
      </w:r>
      <w:r w:rsidRPr="00E1195E">
        <w:rPr>
          <w:rFonts w:ascii="Arial Narrow" w:hAnsi="Arial Narrow"/>
          <w:spacing w:val="-2"/>
          <w:w w:val="110"/>
          <w:sz w:val="22"/>
          <w:szCs w:val="22"/>
          <w:lang w:val="es-ES"/>
        </w:rPr>
        <w:t>las</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deformaciones</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de</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la</w:t>
      </w:r>
      <w:r w:rsidRPr="00E1195E">
        <w:rPr>
          <w:rFonts w:ascii="Arial Narrow" w:hAnsi="Arial Narrow"/>
          <w:spacing w:val="-43"/>
          <w:w w:val="110"/>
          <w:sz w:val="22"/>
          <w:szCs w:val="22"/>
          <w:lang w:val="es-ES"/>
        </w:rPr>
        <w:t xml:space="preserve"> </w:t>
      </w:r>
      <w:proofErr w:type="spellStart"/>
      <w:r w:rsidRPr="00E1195E">
        <w:rPr>
          <w:rFonts w:ascii="Arial Narrow" w:hAnsi="Arial Narrow"/>
          <w:w w:val="110"/>
          <w:sz w:val="22"/>
          <w:szCs w:val="22"/>
          <w:lang w:val="es-ES"/>
        </w:rPr>
        <w:t>subrasante</w:t>
      </w:r>
      <w:proofErr w:type="spellEnd"/>
      <w:r w:rsidRPr="00E1195E">
        <w:rPr>
          <w:rFonts w:ascii="Arial Narrow" w:hAnsi="Arial Narrow"/>
          <w:spacing w:val="-41"/>
          <w:w w:val="110"/>
          <w:sz w:val="22"/>
          <w:szCs w:val="22"/>
          <w:lang w:val="es-ES"/>
        </w:rPr>
        <w:t xml:space="preserve"> </w:t>
      </w:r>
      <w:r w:rsidRPr="00E1195E">
        <w:rPr>
          <w:rFonts w:ascii="Arial Narrow" w:hAnsi="Arial Narrow"/>
          <w:spacing w:val="-2"/>
          <w:w w:val="110"/>
          <w:sz w:val="22"/>
          <w:szCs w:val="22"/>
          <w:lang w:val="es-ES"/>
        </w:rPr>
        <w:t>debido</w:t>
      </w:r>
      <w:r w:rsidRPr="00E1195E">
        <w:rPr>
          <w:rFonts w:ascii="Arial Narrow" w:hAnsi="Arial Narrow"/>
          <w:spacing w:val="-41"/>
          <w:w w:val="110"/>
          <w:sz w:val="22"/>
          <w:szCs w:val="22"/>
          <w:lang w:val="es-ES"/>
        </w:rPr>
        <w:t xml:space="preserve"> </w:t>
      </w:r>
      <w:r w:rsidRPr="00E1195E">
        <w:rPr>
          <w:rFonts w:ascii="Arial Narrow" w:hAnsi="Arial Narrow"/>
          <w:w w:val="110"/>
          <w:sz w:val="22"/>
          <w:szCs w:val="22"/>
          <w:lang w:val="es-ES"/>
        </w:rPr>
        <w:t>a</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cambios</w:t>
      </w:r>
      <w:r w:rsidRPr="00E1195E">
        <w:rPr>
          <w:rFonts w:ascii="Arial Narrow" w:hAnsi="Arial Narrow"/>
          <w:spacing w:val="-42"/>
          <w:w w:val="110"/>
          <w:sz w:val="22"/>
          <w:szCs w:val="22"/>
          <w:lang w:val="es-ES"/>
        </w:rPr>
        <w:t xml:space="preserve"> </w:t>
      </w:r>
      <w:r w:rsidRPr="00E1195E">
        <w:rPr>
          <w:rFonts w:ascii="Arial Narrow" w:hAnsi="Arial Narrow"/>
          <w:w w:val="110"/>
          <w:sz w:val="22"/>
          <w:szCs w:val="22"/>
          <w:lang w:val="es-ES"/>
        </w:rPr>
        <w:t>volumétricos.</w:t>
      </w:r>
    </w:p>
    <w:p w:rsidR="003720DC" w:rsidRPr="00E1195E" w:rsidRDefault="003720DC" w:rsidP="003720DC">
      <w:pPr>
        <w:pStyle w:val="Textoindependiente"/>
        <w:spacing w:line="276" w:lineRule="auto"/>
        <w:ind w:right="176"/>
        <w:rPr>
          <w:rFonts w:ascii="Arial Narrow" w:hAnsi="Arial Narrow"/>
          <w:sz w:val="22"/>
          <w:szCs w:val="22"/>
          <w:lang w:val="es-ES"/>
        </w:rPr>
      </w:pPr>
      <w:r w:rsidRPr="00E1195E">
        <w:rPr>
          <w:rFonts w:ascii="Arial Narrow" w:hAnsi="Arial Narrow"/>
          <w:spacing w:val="-1"/>
          <w:sz w:val="22"/>
          <w:szCs w:val="22"/>
          <w:lang w:val="es-ES"/>
        </w:rPr>
        <w:t>Los</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materiales</w:t>
      </w:r>
      <w:r w:rsidRPr="00E1195E">
        <w:rPr>
          <w:rFonts w:ascii="Arial Narrow" w:hAnsi="Arial Narrow"/>
          <w:spacing w:val="17"/>
          <w:sz w:val="22"/>
          <w:szCs w:val="22"/>
          <w:lang w:val="es-ES"/>
        </w:rPr>
        <w:t xml:space="preserve"> </w:t>
      </w:r>
      <w:r w:rsidRPr="00E1195E">
        <w:rPr>
          <w:rFonts w:ascii="Arial Narrow" w:hAnsi="Arial Narrow"/>
          <w:sz w:val="22"/>
          <w:szCs w:val="22"/>
          <w:lang w:val="es-ES"/>
        </w:rPr>
        <w:t>aprobados</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son</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provenientes</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canteras</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u</w:t>
      </w:r>
      <w:r w:rsidRPr="00E1195E">
        <w:rPr>
          <w:rFonts w:ascii="Arial Narrow" w:hAnsi="Arial Narrow"/>
          <w:spacing w:val="16"/>
          <w:sz w:val="22"/>
          <w:szCs w:val="22"/>
          <w:lang w:val="es-ES"/>
        </w:rPr>
        <w:t xml:space="preserve"> </w:t>
      </w:r>
      <w:r w:rsidRPr="00E1195E">
        <w:rPr>
          <w:rFonts w:ascii="Arial Narrow" w:hAnsi="Arial Narrow"/>
          <w:sz w:val="22"/>
          <w:szCs w:val="22"/>
          <w:lang w:val="es-ES"/>
        </w:rPr>
        <w:t>otras</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fuentes.</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Incluye</w:t>
      </w:r>
      <w:r w:rsidRPr="00E1195E">
        <w:rPr>
          <w:rFonts w:ascii="Arial Narrow" w:hAnsi="Arial Narrow"/>
          <w:spacing w:val="16"/>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29"/>
          <w:w w:val="99"/>
          <w:sz w:val="22"/>
          <w:szCs w:val="22"/>
          <w:lang w:val="es-ES"/>
        </w:rPr>
        <w:t xml:space="preserve"> </w:t>
      </w:r>
      <w:r w:rsidRPr="00E1195E">
        <w:rPr>
          <w:rFonts w:ascii="Arial Narrow" w:hAnsi="Arial Narrow"/>
          <w:sz w:val="22"/>
          <w:szCs w:val="22"/>
          <w:lang w:val="es-ES"/>
        </w:rPr>
        <w:t>suministro,</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transporte,</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colocación</w:t>
      </w:r>
      <w:r w:rsidRPr="00E1195E">
        <w:rPr>
          <w:rFonts w:ascii="Arial Narrow" w:hAnsi="Arial Narrow"/>
          <w:spacing w:val="44"/>
          <w:sz w:val="22"/>
          <w:szCs w:val="22"/>
          <w:lang w:val="es-ES"/>
        </w:rPr>
        <w:t xml:space="preserve"> </w:t>
      </w:r>
      <w:r w:rsidRPr="00E1195E">
        <w:rPr>
          <w:rFonts w:ascii="Arial Narrow" w:hAnsi="Arial Narrow"/>
          <w:sz w:val="22"/>
          <w:szCs w:val="22"/>
          <w:lang w:val="es-ES"/>
        </w:rPr>
        <w:t>y</w:t>
      </w:r>
      <w:r w:rsidRPr="00E1195E">
        <w:rPr>
          <w:rFonts w:ascii="Arial Narrow" w:hAnsi="Arial Narrow"/>
          <w:spacing w:val="37"/>
          <w:sz w:val="22"/>
          <w:szCs w:val="22"/>
          <w:lang w:val="es-ES"/>
        </w:rPr>
        <w:t xml:space="preserve"> </w:t>
      </w:r>
      <w:r w:rsidRPr="00E1195E">
        <w:rPr>
          <w:rFonts w:ascii="Arial Narrow" w:hAnsi="Arial Narrow"/>
          <w:sz w:val="22"/>
          <w:szCs w:val="22"/>
          <w:lang w:val="es-ES"/>
        </w:rPr>
        <w:t>compactación</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del</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conformidad</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40"/>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28"/>
          <w:w w:val="99"/>
          <w:sz w:val="22"/>
          <w:szCs w:val="22"/>
          <w:lang w:val="es-ES"/>
        </w:rPr>
        <w:t xml:space="preserve"> </w:t>
      </w:r>
      <w:r w:rsidRPr="00E1195E">
        <w:rPr>
          <w:rFonts w:ascii="Arial Narrow" w:hAnsi="Arial Narrow"/>
          <w:sz w:val="22"/>
          <w:szCs w:val="22"/>
          <w:lang w:val="es-ES"/>
        </w:rPr>
        <w:t>alineamientos,</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pendientes</w:t>
      </w:r>
      <w:r w:rsidRPr="00E1195E">
        <w:rPr>
          <w:rFonts w:ascii="Arial Narrow" w:hAnsi="Arial Narrow"/>
          <w:sz w:val="22"/>
          <w:szCs w:val="22"/>
          <w:lang w:val="es-ES"/>
        </w:rPr>
        <w:t xml:space="preserve"> y</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dimensiones</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 xml:space="preserve">indicados </w:t>
      </w:r>
      <w:r w:rsidRPr="00E1195E">
        <w:rPr>
          <w:rFonts w:ascii="Arial Narrow" w:hAnsi="Arial Narrow"/>
          <w:sz w:val="22"/>
          <w:szCs w:val="22"/>
          <w:lang w:val="es-ES"/>
        </w:rPr>
        <w:t>en</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2"/>
          <w:sz w:val="22"/>
          <w:szCs w:val="22"/>
          <w:lang w:val="es-ES"/>
        </w:rPr>
        <w:t xml:space="preserve"> </w:t>
      </w:r>
      <w:r w:rsidRPr="00E1195E">
        <w:rPr>
          <w:rFonts w:ascii="Arial Narrow" w:hAnsi="Arial Narrow"/>
          <w:sz w:val="22"/>
          <w:szCs w:val="22"/>
          <w:lang w:val="es-ES"/>
        </w:rPr>
        <w:t>planos</w:t>
      </w:r>
      <w:r w:rsidRPr="00E1195E">
        <w:rPr>
          <w:rFonts w:ascii="Arial Narrow" w:hAnsi="Arial Narrow"/>
          <w:spacing w:val="-2"/>
          <w:sz w:val="22"/>
          <w:szCs w:val="22"/>
          <w:lang w:val="es-ES"/>
        </w:rPr>
        <w:t xml:space="preserve"> </w:t>
      </w:r>
      <w:r w:rsidRPr="00E1195E">
        <w:rPr>
          <w:rFonts w:ascii="Arial Narrow" w:hAnsi="Arial Narrow"/>
          <w:sz w:val="22"/>
          <w:szCs w:val="22"/>
          <w:lang w:val="es-ES"/>
        </w:rPr>
        <w:t>del</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Proyecto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y</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aprobados</w:t>
      </w:r>
      <w:r w:rsidRPr="00E1195E">
        <w:rPr>
          <w:rFonts w:ascii="Arial Narrow" w:hAnsi="Arial Narrow"/>
          <w:spacing w:val="80"/>
          <w:w w:val="99"/>
          <w:sz w:val="22"/>
          <w:szCs w:val="22"/>
          <w:lang w:val="es-ES"/>
        </w:rPr>
        <w:t xml:space="preserve"> </w:t>
      </w:r>
      <w:r w:rsidRPr="00E1195E">
        <w:rPr>
          <w:rFonts w:ascii="Arial Narrow" w:hAnsi="Arial Narrow"/>
          <w:spacing w:val="-1"/>
          <w:sz w:val="22"/>
          <w:szCs w:val="22"/>
          <w:lang w:val="es-ES"/>
        </w:rPr>
        <w:t>por</w:t>
      </w:r>
      <w:r w:rsidRPr="00E1195E">
        <w:rPr>
          <w:rFonts w:ascii="Arial Narrow" w:hAnsi="Arial Narrow"/>
          <w:spacing w:val="-5"/>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5"/>
          <w:sz w:val="22"/>
          <w:szCs w:val="22"/>
          <w:lang w:val="es-ES"/>
        </w:rPr>
        <w:t xml:space="preserve"> </w:t>
      </w:r>
      <w:r w:rsidRPr="00E1195E">
        <w:rPr>
          <w:rFonts w:ascii="Arial Narrow" w:hAnsi="Arial Narrow"/>
          <w:sz w:val="22"/>
          <w:szCs w:val="22"/>
          <w:lang w:val="es-ES"/>
        </w:rPr>
        <w:t>Supervisor,</w:t>
      </w:r>
      <w:r w:rsidRPr="00E1195E">
        <w:rPr>
          <w:rFonts w:ascii="Arial Narrow" w:hAnsi="Arial Narrow"/>
          <w:spacing w:val="-2"/>
          <w:sz w:val="22"/>
          <w:szCs w:val="22"/>
          <w:lang w:val="es-ES"/>
        </w:rPr>
        <w:t xml:space="preserve"> </w:t>
      </w:r>
      <w:r w:rsidRPr="00E1195E">
        <w:rPr>
          <w:rFonts w:ascii="Arial Narrow" w:hAnsi="Arial Narrow"/>
          <w:sz w:val="22"/>
          <w:szCs w:val="22"/>
          <w:lang w:val="es-ES"/>
        </w:rPr>
        <w:t>y</w:t>
      </w:r>
      <w:r w:rsidRPr="00E1195E">
        <w:rPr>
          <w:rFonts w:ascii="Arial Narrow" w:hAnsi="Arial Narrow"/>
          <w:spacing w:val="-8"/>
          <w:sz w:val="22"/>
          <w:szCs w:val="22"/>
          <w:lang w:val="es-ES"/>
        </w:rPr>
        <w:t xml:space="preserve"> </w:t>
      </w:r>
      <w:r w:rsidRPr="00E1195E">
        <w:rPr>
          <w:rFonts w:ascii="Arial Narrow" w:hAnsi="Arial Narrow"/>
          <w:sz w:val="22"/>
          <w:szCs w:val="22"/>
          <w:lang w:val="es-ES"/>
        </w:rPr>
        <w:t>teniendo</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en</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cuenta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lo</w:t>
      </w:r>
      <w:r w:rsidRPr="00E1195E">
        <w:rPr>
          <w:rFonts w:ascii="Arial Narrow" w:hAnsi="Arial Narrow"/>
          <w:spacing w:val="-6"/>
          <w:sz w:val="22"/>
          <w:szCs w:val="22"/>
          <w:lang w:val="es-ES"/>
        </w:rPr>
        <w:t xml:space="preserve"> </w:t>
      </w:r>
      <w:r w:rsidRPr="00E1195E">
        <w:rPr>
          <w:rFonts w:ascii="Arial Narrow" w:hAnsi="Arial Narrow"/>
          <w:sz w:val="22"/>
          <w:szCs w:val="22"/>
          <w:lang w:val="es-ES"/>
        </w:rPr>
        <w:t>establecido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6"/>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7"/>
          <w:sz w:val="22"/>
          <w:szCs w:val="22"/>
          <w:lang w:val="es-ES"/>
        </w:rPr>
        <w:t xml:space="preserve"> </w:t>
      </w:r>
      <w:r w:rsidRPr="00E1195E">
        <w:rPr>
          <w:rFonts w:ascii="Arial Narrow" w:hAnsi="Arial Narrow"/>
          <w:sz w:val="22"/>
          <w:szCs w:val="22"/>
          <w:lang w:val="es-ES"/>
        </w:rPr>
        <w:t>Plan</w:t>
      </w:r>
      <w:r w:rsidRPr="00E1195E">
        <w:rPr>
          <w:rFonts w:ascii="Arial Narrow" w:hAnsi="Arial Narrow"/>
          <w:spacing w:val="-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6"/>
          <w:sz w:val="22"/>
          <w:szCs w:val="22"/>
          <w:lang w:val="es-ES"/>
        </w:rPr>
        <w:t xml:space="preserve"> </w:t>
      </w:r>
      <w:r w:rsidRPr="00E1195E">
        <w:rPr>
          <w:rFonts w:ascii="Arial Narrow" w:hAnsi="Arial Narrow"/>
          <w:sz w:val="22"/>
          <w:szCs w:val="22"/>
          <w:lang w:val="es-ES"/>
        </w:rPr>
        <w:t>Manejo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Ambiental.</w:t>
      </w:r>
    </w:p>
    <w:p w:rsidR="003720DC" w:rsidRPr="00E1195E" w:rsidRDefault="003720DC" w:rsidP="003720DC">
      <w:pPr>
        <w:pStyle w:val="Ttulo4"/>
        <w:spacing w:line="276" w:lineRule="auto"/>
        <w:rPr>
          <w:rFonts w:ascii="Arial Narrow" w:hAnsi="Arial Narrow"/>
          <w:b w:val="0"/>
          <w:bCs w:val="0"/>
          <w:sz w:val="22"/>
          <w:szCs w:val="22"/>
          <w:u w:val="single"/>
          <w:lang w:val="es-ES"/>
        </w:rPr>
      </w:pPr>
      <w:r w:rsidRPr="00E1195E">
        <w:rPr>
          <w:rFonts w:ascii="Arial Narrow" w:hAnsi="Arial Narrow"/>
          <w:sz w:val="22"/>
          <w:szCs w:val="22"/>
          <w:u w:val="single"/>
          <w:lang w:val="es-ES"/>
        </w:rPr>
        <w:t>Método</w:t>
      </w:r>
      <w:r w:rsidRPr="00E1195E">
        <w:rPr>
          <w:rFonts w:ascii="Arial Narrow" w:hAnsi="Arial Narrow"/>
          <w:spacing w:val="-13"/>
          <w:sz w:val="22"/>
          <w:szCs w:val="22"/>
          <w:u w:val="single"/>
          <w:lang w:val="es-ES"/>
        </w:rPr>
        <w:t xml:space="preserve"> </w:t>
      </w:r>
      <w:r w:rsidRPr="00E1195E">
        <w:rPr>
          <w:rFonts w:ascii="Arial Narrow" w:hAnsi="Arial Narrow"/>
          <w:sz w:val="22"/>
          <w:szCs w:val="22"/>
          <w:u w:val="single"/>
          <w:lang w:val="es-ES"/>
        </w:rPr>
        <w:t>de</w:t>
      </w:r>
      <w:r w:rsidRPr="00E1195E">
        <w:rPr>
          <w:rFonts w:ascii="Arial Narrow" w:hAnsi="Arial Narrow"/>
          <w:spacing w:val="-12"/>
          <w:sz w:val="22"/>
          <w:szCs w:val="22"/>
          <w:u w:val="single"/>
          <w:lang w:val="es-ES"/>
        </w:rPr>
        <w:t xml:space="preserve"> </w:t>
      </w:r>
      <w:r w:rsidRPr="00E1195E">
        <w:rPr>
          <w:rFonts w:ascii="Arial Narrow" w:hAnsi="Arial Narrow"/>
          <w:sz w:val="22"/>
          <w:szCs w:val="22"/>
          <w:u w:val="single"/>
          <w:lang w:val="es-ES"/>
        </w:rPr>
        <w:t>Construcción:</w:t>
      </w:r>
    </w:p>
    <w:p w:rsidR="003720DC" w:rsidRPr="00E1195E" w:rsidRDefault="003720DC" w:rsidP="003720DC">
      <w:pPr>
        <w:pStyle w:val="Ttulo5"/>
        <w:spacing w:line="276" w:lineRule="auto"/>
        <w:ind w:left="0"/>
        <w:rPr>
          <w:rFonts w:ascii="Arial Narrow" w:hAnsi="Arial Narrow"/>
          <w:b w:val="0"/>
          <w:bCs w:val="0"/>
          <w:i w:val="0"/>
          <w:sz w:val="22"/>
          <w:szCs w:val="22"/>
          <w:lang w:val="es-ES"/>
        </w:rPr>
      </w:pPr>
      <w:r w:rsidRPr="00E1195E">
        <w:rPr>
          <w:rFonts w:ascii="Arial Narrow" w:hAnsi="Arial Narrow"/>
          <w:spacing w:val="-1"/>
          <w:sz w:val="22"/>
          <w:szCs w:val="22"/>
          <w:lang w:val="es-ES"/>
        </w:rPr>
        <w:t>Colocación</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y</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Extendido</w:t>
      </w:r>
    </w:p>
    <w:p w:rsidR="003720DC" w:rsidRPr="00E1195E" w:rsidRDefault="003720DC" w:rsidP="003720DC">
      <w:pPr>
        <w:pStyle w:val="Textoindependiente"/>
        <w:spacing w:line="276" w:lineRule="auto"/>
        <w:ind w:right="164"/>
        <w:rPr>
          <w:rFonts w:ascii="Arial Narrow" w:hAnsi="Arial Narrow"/>
          <w:sz w:val="22"/>
          <w:szCs w:val="22"/>
          <w:lang w:val="es-ES"/>
        </w:rPr>
      </w:pPr>
      <w:r w:rsidRPr="00E1195E">
        <w:rPr>
          <w:rFonts w:ascii="Arial Narrow" w:hAnsi="Arial Narrow"/>
          <w:sz w:val="22"/>
          <w:szCs w:val="22"/>
          <w:lang w:val="es-ES"/>
        </w:rPr>
        <w:t>Todo</w:t>
      </w:r>
      <w:r w:rsidRPr="00E1195E">
        <w:rPr>
          <w:rFonts w:ascii="Arial Narrow" w:hAnsi="Arial Narrow"/>
          <w:spacing w:val="1"/>
          <w:sz w:val="22"/>
          <w:szCs w:val="22"/>
          <w:lang w:val="es-ES"/>
        </w:rPr>
        <w:t xml:space="preserve"> </w:t>
      </w:r>
      <w:r w:rsidRPr="00E1195E">
        <w:rPr>
          <w:rFonts w:ascii="Arial Narrow" w:hAnsi="Arial Narrow"/>
          <w:sz w:val="22"/>
          <w:szCs w:val="22"/>
          <w:lang w:val="es-ES"/>
        </w:rPr>
        <w:t>el material de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1"/>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2"/>
          <w:sz w:val="22"/>
          <w:szCs w:val="22"/>
          <w:lang w:val="es-ES"/>
        </w:rPr>
        <w:t xml:space="preserve"> </w:t>
      </w:r>
      <w:r w:rsidRPr="00E1195E">
        <w:rPr>
          <w:rFonts w:ascii="Arial Narrow" w:hAnsi="Arial Narrow"/>
          <w:sz w:val="22"/>
          <w:szCs w:val="22"/>
          <w:lang w:val="es-ES"/>
        </w:rPr>
        <w:t>colocado</w:t>
      </w:r>
      <w:r w:rsidRPr="00E1195E">
        <w:rPr>
          <w:rFonts w:ascii="Arial Narrow" w:hAnsi="Arial Narrow"/>
          <w:spacing w:val="6"/>
          <w:sz w:val="22"/>
          <w:szCs w:val="22"/>
          <w:lang w:val="es-ES"/>
        </w:rPr>
        <w:t xml:space="preserve"> </w:t>
      </w:r>
      <w:r w:rsidRPr="00E1195E">
        <w:rPr>
          <w:rFonts w:ascii="Arial Narrow" w:hAnsi="Arial Narrow"/>
          <w:sz w:val="22"/>
          <w:szCs w:val="22"/>
          <w:lang w:val="es-ES"/>
        </w:rPr>
        <w:t>y</w:t>
      </w:r>
      <w:r w:rsidRPr="00E1195E">
        <w:rPr>
          <w:rFonts w:ascii="Arial Narrow" w:hAnsi="Arial Narrow"/>
          <w:spacing w:val="-2"/>
          <w:sz w:val="22"/>
          <w:szCs w:val="22"/>
          <w:lang w:val="es-ES"/>
        </w:rPr>
        <w:t xml:space="preserve"> </w:t>
      </w:r>
      <w:r w:rsidRPr="00E1195E">
        <w:rPr>
          <w:rFonts w:ascii="Arial Narrow" w:hAnsi="Arial Narrow"/>
          <w:sz w:val="22"/>
          <w:szCs w:val="22"/>
          <w:lang w:val="es-ES"/>
        </w:rPr>
        <w:t>extendido</w:t>
      </w:r>
      <w:r w:rsidRPr="00E1195E">
        <w:rPr>
          <w:rFonts w:ascii="Arial Narrow" w:hAnsi="Arial Narrow"/>
          <w:spacing w:val="1"/>
          <w:sz w:val="22"/>
          <w:szCs w:val="22"/>
          <w:lang w:val="es-ES"/>
        </w:rPr>
        <w:t xml:space="preserve"> </w:t>
      </w:r>
      <w:r w:rsidRPr="00E1195E">
        <w:rPr>
          <w:rFonts w:ascii="Arial Narrow" w:hAnsi="Arial Narrow"/>
          <w:sz w:val="22"/>
          <w:szCs w:val="22"/>
          <w:lang w:val="es-ES"/>
        </w:rPr>
        <w:t>sobre</w:t>
      </w:r>
      <w:r w:rsidRPr="00E1195E">
        <w:rPr>
          <w:rFonts w:ascii="Arial Narrow" w:hAnsi="Arial Narrow"/>
          <w:spacing w:val="1"/>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1"/>
          <w:sz w:val="22"/>
          <w:szCs w:val="22"/>
          <w:lang w:val="es-ES"/>
        </w:rPr>
        <w:t xml:space="preserve"> </w:t>
      </w:r>
      <w:r w:rsidRPr="00E1195E">
        <w:rPr>
          <w:rFonts w:ascii="Arial Narrow" w:hAnsi="Arial Narrow"/>
          <w:sz w:val="22"/>
          <w:szCs w:val="22"/>
          <w:lang w:val="es-ES"/>
        </w:rPr>
        <w:t>superficie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preparada</w:t>
      </w:r>
      <w:r w:rsidRPr="00E1195E">
        <w:rPr>
          <w:rFonts w:ascii="Arial Narrow" w:hAnsi="Arial Narrow"/>
          <w:spacing w:val="1"/>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22"/>
          <w:w w:val="99"/>
          <w:sz w:val="22"/>
          <w:szCs w:val="22"/>
          <w:lang w:val="es-ES"/>
        </w:rPr>
        <w:t xml:space="preserve"> </w:t>
      </w:r>
      <w:r w:rsidRPr="00E1195E">
        <w:rPr>
          <w:rFonts w:ascii="Arial Narrow" w:hAnsi="Arial Narrow"/>
          <w:sz w:val="22"/>
          <w:szCs w:val="22"/>
          <w:lang w:val="es-ES"/>
        </w:rPr>
        <w:t>volumen</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apropiado</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para</w:t>
      </w:r>
      <w:r w:rsidRPr="00E1195E">
        <w:rPr>
          <w:rFonts w:ascii="Arial Narrow" w:hAnsi="Arial Narrow"/>
          <w:spacing w:val="42"/>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41"/>
          <w:sz w:val="22"/>
          <w:szCs w:val="22"/>
          <w:lang w:val="es-ES"/>
        </w:rPr>
        <w:t xml:space="preserve"> </w:t>
      </w:r>
      <w:r w:rsidRPr="00E1195E">
        <w:rPr>
          <w:rFonts w:ascii="Arial Narrow" w:hAnsi="Arial Narrow"/>
          <w:spacing w:val="-1"/>
          <w:sz w:val="22"/>
          <w:szCs w:val="22"/>
          <w:lang w:val="es-ES"/>
        </w:rPr>
        <w:t>una</w:t>
      </w:r>
      <w:r w:rsidRPr="00E1195E">
        <w:rPr>
          <w:rFonts w:ascii="Arial Narrow" w:hAnsi="Arial Narrow"/>
          <w:spacing w:val="42"/>
          <w:sz w:val="22"/>
          <w:szCs w:val="22"/>
          <w:lang w:val="es-ES"/>
        </w:rPr>
        <w:t xml:space="preserve"> </w:t>
      </w:r>
      <w:r w:rsidRPr="00E1195E">
        <w:rPr>
          <w:rFonts w:ascii="Arial Narrow" w:hAnsi="Arial Narrow"/>
          <w:spacing w:val="-1"/>
          <w:sz w:val="22"/>
          <w:szCs w:val="22"/>
          <w:lang w:val="es-ES"/>
        </w:rPr>
        <w:t>vez</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compactado,</w:t>
      </w:r>
      <w:r w:rsidRPr="00E1195E">
        <w:rPr>
          <w:rFonts w:ascii="Arial Narrow" w:hAnsi="Arial Narrow"/>
          <w:spacing w:val="41"/>
          <w:sz w:val="22"/>
          <w:szCs w:val="22"/>
          <w:lang w:val="es-ES"/>
        </w:rPr>
        <w:t xml:space="preserve"> </w:t>
      </w:r>
      <w:r w:rsidRPr="00E1195E">
        <w:rPr>
          <w:rFonts w:ascii="Arial Narrow" w:hAnsi="Arial Narrow"/>
          <w:spacing w:val="-1"/>
          <w:sz w:val="22"/>
          <w:szCs w:val="22"/>
          <w:lang w:val="es-ES"/>
        </w:rPr>
        <w:t>alcance</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espesor</w:t>
      </w:r>
      <w:r w:rsidRPr="00E1195E">
        <w:rPr>
          <w:rFonts w:ascii="Arial Narrow" w:hAnsi="Arial Narrow"/>
          <w:spacing w:val="43"/>
          <w:sz w:val="22"/>
          <w:szCs w:val="22"/>
          <w:lang w:val="es-ES"/>
        </w:rPr>
        <w:t xml:space="preserve"> </w:t>
      </w:r>
      <w:r w:rsidRPr="00E1195E">
        <w:rPr>
          <w:rFonts w:ascii="Arial Narrow" w:hAnsi="Arial Narrow"/>
          <w:sz w:val="22"/>
          <w:szCs w:val="22"/>
          <w:lang w:val="es-ES"/>
        </w:rPr>
        <w:t>indicado</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41"/>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42"/>
          <w:w w:val="99"/>
          <w:sz w:val="22"/>
          <w:szCs w:val="22"/>
          <w:lang w:val="es-ES"/>
        </w:rPr>
        <w:t xml:space="preserve"> </w:t>
      </w:r>
      <w:r w:rsidRPr="00E1195E">
        <w:rPr>
          <w:rFonts w:ascii="Arial Narrow" w:hAnsi="Arial Narrow"/>
          <w:spacing w:val="-1"/>
          <w:sz w:val="22"/>
          <w:szCs w:val="22"/>
          <w:lang w:val="es-ES"/>
        </w:rPr>
        <w:t>planos.</w:t>
      </w:r>
      <w:r w:rsidRPr="00E1195E">
        <w:rPr>
          <w:rFonts w:ascii="Arial Narrow" w:hAnsi="Arial Narrow"/>
          <w:spacing w:val="51"/>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será</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colocado</w:t>
      </w:r>
      <w:r w:rsidRPr="00E1195E">
        <w:rPr>
          <w:rFonts w:ascii="Arial Narrow" w:hAnsi="Arial Narrow"/>
          <w:spacing w:val="27"/>
          <w:sz w:val="22"/>
          <w:szCs w:val="22"/>
          <w:lang w:val="es-ES"/>
        </w:rPr>
        <w:t xml:space="preserve"> </w:t>
      </w:r>
      <w:r w:rsidRPr="00E1195E">
        <w:rPr>
          <w:rFonts w:ascii="Arial Narrow" w:hAnsi="Arial Narrow"/>
          <w:sz w:val="22"/>
          <w:szCs w:val="22"/>
          <w:lang w:val="es-ES"/>
        </w:rPr>
        <w:t>y</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extendido</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uniforme</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y</w:t>
      </w:r>
      <w:r w:rsidRPr="00E1195E">
        <w:rPr>
          <w:rFonts w:ascii="Arial Narrow" w:hAnsi="Arial Narrow"/>
          <w:spacing w:val="20"/>
          <w:sz w:val="22"/>
          <w:szCs w:val="22"/>
          <w:lang w:val="es-ES"/>
        </w:rPr>
        <w:t xml:space="preserve"> </w:t>
      </w:r>
      <w:r w:rsidRPr="00E1195E">
        <w:rPr>
          <w:rFonts w:ascii="Arial Narrow" w:hAnsi="Arial Narrow"/>
          <w:sz w:val="22"/>
          <w:szCs w:val="22"/>
          <w:lang w:val="es-ES"/>
        </w:rPr>
        <w:t>sin</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segregación,</w:t>
      </w:r>
      <w:r w:rsidRPr="00E1195E">
        <w:rPr>
          <w:rFonts w:ascii="Arial Narrow" w:hAnsi="Arial Narrow"/>
          <w:spacing w:val="36"/>
          <w:w w:val="99"/>
          <w:sz w:val="22"/>
          <w:szCs w:val="22"/>
          <w:lang w:val="es-ES"/>
        </w:rPr>
        <w:t xml:space="preserve"> </w:t>
      </w:r>
      <w:r w:rsidRPr="00E1195E">
        <w:rPr>
          <w:rFonts w:ascii="Arial Narrow" w:hAnsi="Arial Narrow"/>
          <w:sz w:val="22"/>
          <w:szCs w:val="22"/>
          <w:lang w:val="es-ES"/>
        </w:rPr>
        <w:t>suelto,</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37"/>
          <w:sz w:val="22"/>
          <w:szCs w:val="22"/>
          <w:lang w:val="es-ES"/>
        </w:rPr>
        <w:t xml:space="preserve"> </w:t>
      </w:r>
      <w:r w:rsidRPr="00E1195E">
        <w:rPr>
          <w:rFonts w:ascii="Arial Narrow" w:hAnsi="Arial Narrow"/>
          <w:sz w:val="22"/>
          <w:szCs w:val="22"/>
          <w:lang w:val="es-ES"/>
        </w:rPr>
        <w:t>un</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espesor</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tal,</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37"/>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37"/>
          <w:sz w:val="22"/>
          <w:szCs w:val="22"/>
          <w:lang w:val="es-ES"/>
        </w:rPr>
        <w:t xml:space="preserve"> </w:t>
      </w:r>
      <w:r w:rsidRPr="00E1195E">
        <w:rPr>
          <w:rFonts w:ascii="Arial Narrow" w:hAnsi="Arial Narrow"/>
          <w:sz w:val="22"/>
          <w:szCs w:val="22"/>
          <w:lang w:val="es-ES"/>
        </w:rPr>
        <w:t>tenga</w:t>
      </w:r>
      <w:r w:rsidRPr="00E1195E">
        <w:rPr>
          <w:rFonts w:ascii="Arial Narrow" w:hAnsi="Arial Narrow"/>
          <w:spacing w:val="37"/>
          <w:sz w:val="22"/>
          <w:szCs w:val="22"/>
          <w:lang w:val="es-ES"/>
        </w:rPr>
        <w:t xml:space="preserve"> </w:t>
      </w:r>
      <w:r w:rsidRPr="00E1195E">
        <w:rPr>
          <w:rFonts w:ascii="Arial Narrow" w:hAnsi="Arial Narrow"/>
          <w:sz w:val="22"/>
          <w:szCs w:val="22"/>
          <w:lang w:val="es-ES"/>
        </w:rPr>
        <w:t>después</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compactada,</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espesor</w:t>
      </w:r>
      <w:r w:rsidRPr="00E1195E">
        <w:rPr>
          <w:rFonts w:ascii="Arial Narrow" w:hAnsi="Arial Narrow"/>
          <w:spacing w:val="32"/>
          <w:w w:val="99"/>
          <w:sz w:val="22"/>
          <w:szCs w:val="22"/>
          <w:lang w:val="es-ES"/>
        </w:rPr>
        <w:t xml:space="preserve"> </w:t>
      </w:r>
      <w:r w:rsidRPr="00E1195E">
        <w:rPr>
          <w:rFonts w:ascii="Arial Narrow" w:hAnsi="Arial Narrow"/>
          <w:spacing w:val="-1"/>
          <w:sz w:val="22"/>
          <w:szCs w:val="22"/>
          <w:lang w:val="es-ES"/>
        </w:rPr>
        <w:t>requerido.</w:t>
      </w:r>
      <w:r w:rsidRPr="00E1195E">
        <w:rPr>
          <w:rFonts w:ascii="Arial Narrow" w:hAnsi="Arial Narrow"/>
          <w:spacing w:val="7"/>
          <w:sz w:val="22"/>
          <w:szCs w:val="22"/>
          <w:lang w:val="es-ES"/>
        </w:rPr>
        <w:t xml:space="preserve"> </w:t>
      </w:r>
      <w:r w:rsidRPr="00E1195E">
        <w:rPr>
          <w:rFonts w:ascii="Arial Narrow" w:hAnsi="Arial Narrow"/>
          <w:sz w:val="22"/>
          <w:szCs w:val="22"/>
          <w:lang w:val="es-ES"/>
        </w:rPr>
        <w:t>Se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efectuará</w:t>
      </w:r>
      <w:r w:rsidRPr="00E1195E">
        <w:rPr>
          <w:rFonts w:ascii="Arial Narrow" w:hAnsi="Arial Narrow"/>
          <w:spacing w:val="3"/>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extendido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5"/>
          <w:sz w:val="22"/>
          <w:szCs w:val="22"/>
          <w:lang w:val="es-ES"/>
        </w:rPr>
        <w:t xml:space="preserve"> </w:t>
      </w:r>
      <w:r w:rsidRPr="00E1195E">
        <w:rPr>
          <w:rFonts w:ascii="Arial Narrow" w:hAnsi="Arial Narrow"/>
          <w:sz w:val="22"/>
          <w:szCs w:val="22"/>
          <w:lang w:val="es-ES"/>
        </w:rPr>
        <w:t>equipo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mecánico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apropiado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(moto</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niveladora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a</w:t>
      </w:r>
      <w:r w:rsidRPr="00E1195E">
        <w:rPr>
          <w:rFonts w:ascii="Arial Narrow" w:hAnsi="Arial Narrow"/>
          <w:spacing w:val="68"/>
          <w:w w:val="99"/>
          <w:sz w:val="22"/>
          <w:szCs w:val="22"/>
          <w:lang w:val="es-ES"/>
        </w:rPr>
        <w:t xml:space="preserve"> </w:t>
      </w:r>
      <w:r w:rsidRPr="00E1195E">
        <w:rPr>
          <w:rFonts w:ascii="Arial Narrow" w:hAnsi="Arial Narrow"/>
          <w:sz w:val="22"/>
          <w:szCs w:val="22"/>
          <w:lang w:val="es-ES"/>
        </w:rPr>
        <w:t>mano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4"/>
          <w:sz w:val="22"/>
          <w:szCs w:val="22"/>
          <w:lang w:val="es-ES"/>
        </w:rPr>
        <w:t xml:space="preserve"> </w:t>
      </w:r>
      <w:r w:rsidRPr="00E1195E">
        <w:rPr>
          <w:rFonts w:ascii="Arial Narrow" w:hAnsi="Arial Narrow"/>
          <w:sz w:val="22"/>
          <w:szCs w:val="22"/>
          <w:lang w:val="es-ES"/>
        </w:rPr>
        <w:t>lugares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difícil</w:t>
      </w:r>
      <w:r w:rsidRPr="00E1195E">
        <w:rPr>
          <w:rFonts w:ascii="Arial Narrow" w:hAnsi="Arial Narrow"/>
          <w:spacing w:val="5"/>
          <w:sz w:val="22"/>
          <w:szCs w:val="22"/>
          <w:lang w:val="es-ES"/>
        </w:rPr>
        <w:t xml:space="preserve"> </w:t>
      </w:r>
      <w:r w:rsidRPr="00E1195E">
        <w:rPr>
          <w:rFonts w:ascii="Arial Narrow" w:hAnsi="Arial Narrow"/>
          <w:sz w:val="22"/>
          <w:szCs w:val="22"/>
          <w:lang w:val="es-ES"/>
        </w:rPr>
        <w:t>acceso).</w:t>
      </w:r>
      <w:r w:rsidRPr="00E1195E">
        <w:rPr>
          <w:rFonts w:ascii="Arial Narrow" w:hAnsi="Arial Narrow"/>
          <w:spacing w:val="9"/>
          <w:sz w:val="22"/>
          <w:szCs w:val="22"/>
          <w:lang w:val="es-ES"/>
        </w:rPr>
        <w:t xml:space="preserve"> </w:t>
      </w:r>
      <w:r w:rsidRPr="00E1195E">
        <w:rPr>
          <w:rFonts w:ascii="Arial Narrow" w:hAnsi="Arial Narrow"/>
          <w:spacing w:val="-1"/>
          <w:sz w:val="22"/>
          <w:szCs w:val="22"/>
          <w:lang w:val="es-ES"/>
        </w:rPr>
        <w:t>Al</w:t>
      </w:r>
      <w:r w:rsidRPr="00E1195E">
        <w:rPr>
          <w:rFonts w:ascii="Arial Narrow" w:hAnsi="Arial Narrow"/>
          <w:spacing w:val="3"/>
          <w:sz w:val="22"/>
          <w:szCs w:val="22"/>
          <w:lang w:val="es-ES"/>
        </w:rPr>
        <w:t xml:space="preserve"> </w:t>
      </w:r>
      <w:r w:rsidRPr="00E1195E">
        <w:rPr>
          <w:rFonts w:ascii="Arial Narrow" w:hAnsi="Arial Narrow"/>
          <w:sz w:val="22"/>
          <w:szCs w:val="22"/>
          <w:lang w:val="es-ES"/>
        </w:rPr>
        <w:t>comenzar,</w:t>
      </w:r>
      <w:r w:rsidRPr="00E1195E">
        <w:rPr>
          <w:rFonts w:ascii="Arial Narrow" w:hAnsi="Arial Narrow"/>
          <w:spacing w:val="5"/>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5"/>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3"/>
          <w:sz w:val="22"/>
          <w:szCs w:val="22"/>
          <w:lang w:val="es-ES"/>
        </w:rPr>
        <w:t xml:space="preserve"> </w:t>
      </w:r>
      <w:r w:rsidRPr="00E1195E">
        <w:rPr>
          <w:rFonts w:ascii="Arial Narrow" w:hAnsi="Arial Narrow"/>
          <w:sz w:val="22"/>
          <w:szCs w:val="22"/>
          <w:lang w:val="es-ES"/>
        </w:rPr>
        <w:t>podrá</w:t>
      </w:r>
      <w:r w:rsidRPr="00E1195E">
        <w:rPr>
          <w:rFonts w:ascii="Arial Narrow" w:hAnsi="Arial Narrow"/>
          <w:spacing w:val="3"/>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5"/>
          <w:sz w:val="22"/>
          <w:szCs w:val="22"/>
          <w:lang w:val="es-ES"/>
        </w:rPr>
        <w:t xml:space="preserve"> </w:t>
      </w:r>
      <w:r w:rsidRPr="00E1195E">
        <w:rPr>
          <w:rFonts w:ascii="Arial Narrow" w:hAnsi="Arial Narrow"/>
          <w:sz w:val="22"/>
          <w:szCs w:val="22"/>
          <w:lang w:val="es-ES"/>
        </w:rPr>
        <w:t>colocado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hileras</w:t>
      </w:r>
      <w:r w:rsidRPr="00E1195E">
        <w:rPr>
          <w:rFonts w:ascii="Arial Narrow" w:hAnsi="Arial Narrow"/>
          <w:spacing w:val="34"/>
          <w:w w:val="99"/>
          <w:sz w:val="22"/>
          <w:szCs w:val="22"/>
          <w:lang w:val="es-ES"/>
        </w:rPr>
        <w:t xml:space="preserve"> </w:t>
      </w:r>
      <w:r w:rsidRPr="00E1195E">
        <w:rPr>
          <w:rFonts w:ascii="Arial Narrow" w:hAnsi="Arial Narrow"/>
          <w:sz w:val="22"/>
          <w:szCs w:val="22"/>
          <w:lang w:val="es-ES"/>
        </w:rPr>
        <w:t>si</w:t>
      </w:r>
      <w:r w:rsidRPr="00E1195E">
        <w:rPr>
          <w:rFonts w:ascii="Arial Narrow" w:hAnsi="Arial Narrow"/>
          <w:spacing w:val="-7"/>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4"/>
          <w:sz w:val="22"/>
          <w:szCs w:val="22"/>
          <w:lang w:val="es-ES"/>
        </w:rPr>
        <w:t xml:space="preserve"> </w:t>
      </w:r>
      <w:r w:rsidRPr="00E1195E">
        <w:rPr>
          <w:rFonts w:ascii="Arial Narrow" w:hAnsi="Arial Narrow"/>
          <w:sz w:val="22"/>
          <w:szCs w:val="22"/>
          <w:lang w:val="es-ES"/>
        </w:rPr>
        <w:t>equipo</w:t>
      </w:r>
      <w:r w:rsidRPr="00E1195E">
        <w:rPr>
          <w:rFonts w:ascii="Arial Narrow" w:hAnsi="Arial Narrow"/>
          <w:spacing w:val="-5"/>
          <w:sz w:val="22"/>
          <w:szCs w:val="22"/>
          <w:lang w:val="es-ES"/>
        </w:rPr>
        <w:t xml:space="preserve"> </w:t>
      </w:r>
      <w:r w:rsidRPr="00E1195E">
        <w:rPr>
          <w:rFonts w:ascii="Arial Narrow" w:hAnsi="Arial Narrow"/>
          <w:sz w:val="22"/>
          <w:szCs w:val="22"/>
          <w:lang w:val="es-ES"/>
        </w:rPr>
        <w:t>así</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lo</w:t>
      </w:r>
      <w:r w:rsidRPr="00E1195E">
        <w:rPr>
          <w:rFonts w:ascii="Arial Narrow" w:hAnsi="Arial Narrow"/>
          <w:spacing w:val="-6"/>
          <w:sz w:val="22"/>
          <w:szCs w:val="22"/>
          <w:lang w:val="es-ES"/>
        </w:rPr>
        <w:t xml:space="preserve"> </w:t>
      </w:r>
      <w:r w:rsidRPr="00E1195E">
        <w:rPr>
          <w:rFonts w:ascii="Arial Narrow" w:hAnsi="Arial Narrow"/>
          <w:sz w:val="22"/>
          <w:szCs w:val="22"/>
          <w:lang w:val="es-ES"/>
        </w:rPr>
        <w:t>requiere.</w:t>
      </w:r>
    </w:p>
    <w:p w:rsidR="003720DC" w:rsidRPr="00E1195E" w:rsidRDefault="003720DC" w:rsidP="003720DC">
      <w:pPr>
        <w:pStyle w:val="Ttulo5"/>
        <w:spacing w:line="276" w:lineRule="auto"/>
        <w:ind w:left="0"/>
        <w:rPr>
          <w:rFonts w:ascii="Arial Narrow" w:hAnsi="Arial Narrow"/>
          <w:sz w:val="22"/>
          <w:szCs w:val="22"/>
          <w:lang w:val="es-ES"/>
        </w:rPr>
      </w:pPr>
    </w:p>
    <w:p w:rsidR="003720DC" w:rsidRPr="00E1195E" w:rsidRDefault="003720DC" w:rsidP="003720DC">
      <w:pPr>
        <w:pStyle w:val="Ttulo5"/>
        <w:spacing w:line="276" w:lineRule="auto"/>
        <w:ind w:left="0"/>
        <w:rPr>
          <w:rFonts w:ascii="Arial Narrow" w:hAnsi="Arial Narrow"/>
          <w:b w:val="0"/>
          <w:bCs w:val="0"/>
          <w:i w:val="0"/>
          <w:sz w:val="22"/>
          <w:szCs w:val="22"/>
          <w:lang w:val="es-ES"/>
        </w:rPr>
      </w:pPr>
      <w:r w:rsidRPr="00E1195E">
        <w:rPr>
          <w:rFonts w:ascii="Arial Narrow" w:hAnsi="Arial Narrow"/>
          <w:sz w:val="22"/>
          <w:szCs w:val="22"/>
          <w:lang w:val="es-ES"/>
        </w:rPr>
        <w:t>Mezcla</w:t>
      </w:r>
    </w:p>
    <w:p w:rsidR="003720DC" w:rsidRPr="00E1195E" w:rsidRDefault="003720DC" w:rsidP="003720DC">
      <w:pPr>
        <w:pStyle w:val="Textoindependiente"/>
        <w:spacing w:line="276" w:lineRule="auto"/>
        <w:ind w:right="168"/>
        <w:rPr>
          <w:rFonts w:ascii="Arial Narrow" w:hAnsi="Arial Narrow"/>
          <w:sz w:val="22"/>
          <w:szCs w:val="22"/>
          <w:lang w:val="es-ES"/>
        </w:rPr>
      </w:pPr>
      <w:r w:rsidRPr="00E1195E">
        <w:rPr>
          <w:rFonts w:ascii="Arial Narrow" w:hAnsi="Arial Narrow"/>
          <w:spacing w:val="-1"/>
          <w:sz w:val="22"/>
          <w:szCs w:val="22"/>
          <w:lang w:val="es-ES"/>
        </w:rPr>
        <w:t>Después</w:t>
      </w:r>
      <w:r w:rsidRPr="00E1195E">
        <w:rPr>
          <w:rFonts w:ascii="Arial Narrow" w:hAnsi="Arial Narrow"/>
          <w:spacing w:val="54"/>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52"/>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52"/>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5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52"/>
          <w:sz w:val="22"/>
          <w:szCs w:val="22"/>
          <w:lang w:val="es-ES"/>
        </w:rPr>
        <w:t xml:space="preserve"> </w:t>
      </w:r>
      <w:r w:rsidRPr="00E1195E">
        <w:rPr>
          <w:rFonts w:ascii="Arial Narrow" w:hAnsi="Arial Narrow"/>
          <w:sz w:val="22"/>
          <w:szCs w:val="22"/>
          <w:lang w:val="es-ES"/>
        </w:rPr>
        <w:t>capa  de</w:t>
      </w:r>
      <w:r w:rsidRPr="00E1195E">
        <w:rPr>
          <w:rFonts w:ascii="Arial Narrow" w:hAnsi="Arial Narrow"/>
          <w:spacing w:val="52"/>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53"/>
          <w:sz w:val="22"/>
          <w:szCs w:val="22"/>
          <w:lang w:val="es-ES"/>
        </w:rPr>
        <w:t xml:space="preserve"> </w:t>
      </w:r>
      <w:r w:rsidRPr="00E1195E">
        <w:rPr>
          <w:rFonts w:ascii="Arial Narrow" w:hAnsi="Arial Narrow"/>
          <w:sz w:val="22"/>
          <w:szCs w:val="22"/>
          <w:lang w:val="es-ES"/>
        </w:rPr>
        <w:t>haya</w:t>
      </w:r>
      <w:r w:rsidRPr="00E1195E">
        <w:rPr>
          <w:rFonts w:ascii="Arial Narrow" w:hAnsi="Arial Narrow"/>
          <w:spacing w:val="53"/>
          <w:sz w:val="22"/>
          <w:szCs w:val="22"/>
          <w:lang w:val="es-ES"/>
        </w:rPr>
        <w:t xml:space="preserve"> </w:t>
      </w:r>
      <w:r w:rsidRPr="00E1195E">
        <w:rPr>
          <w:rFonts w:ascii="Arial Narrow" w:hAnsi="Arial Narrow"/>
          <w:sz w:val="22"/>
          <w:szCs w:val="22"/>
          <w:lang w:val="es-ES"/>
        </w:rPr>
        <w:t>sido  extendido,</w:t>
      </w:r>
      <w:r w:rsidRPr="00E1195E">
        <w:rPr>
          <w:rFonts w:ascii="Arial Narrow" w:hAnsi="Arial Narrow"/>
          <w:spacing w:val="53"/>
          <w:sz w:val="22"/>
          <w:szCs w:val="22"/>
          <w:lang w:val="es-ES"/>
        </w:rPr>
        <w:t xml:space="preserve"> </w:t>
      </w:r>
      <w:r w:rsidRPr="00E1195E">
        <w:rPr>
          <w:rFonts w:ascii="Arial Narrow" w:hAnsi="Arial Narrow"/>
          <w:sz w:val="22"/>
          <w:szCs w:val="22"/>
          <w:lang w:val="es-ES"/>
        </w:rPr>
        <w:t>será</w:t>
      </w:r>
      <w:r w:rsidRPr="00E1195E">
        <w:rPr>
          <w:rFonts w:ascii="Arial Narrow" w:hAnsi="Arial Narrow"/>
          <w:spacing w:val="54"/>
          <w:sz w:val="22"/>
          <w:szCs w:val="22"/>
          <w:lang w:val="es-ES"/>
        </w:rPr>
        <w:t xml:space="preserve"> </w:t>
      </w:r>
      <w:r w:rsidRPr="00E1195E">
        <w:rPr>
          <w:rFonts w:ascii="Arial Narrow" w:hAnsi="Arial Narrow"/>
          <w:sz w:val="22"/>
          <w:szCs w:val="22"/>
          <w:lang w:val="es-ES"/>
        </w:rPr>
        <w:t>completamente</w:t>
      </w:r>
      <w:r w:rsidRPr="00E1195E">
        <w:rPr>
          <w:rFonts w:ascii="Arial Narrow" w:hAnsi="Arial Narrow"/>
          <w:spacing w:val="38"/>
          <w:w w:val="99"/>
          <w:sz w:val="22"/>
          <w:szCs w:val="22"/>
          <w:lang w:val="es-ES"/>
        </w:rPr>
        <w:t xml:space="preserve"> </w:t>
      </w:r>
      <w:r w:rsidRPr="00E1195E">
        <w:rPr>
          <w:rFonts w:ascii="Arial Narrow" w:hAnsi="Arial Narrow"/>
          <w:sz w:val="22"/>
          <w:szCs w:val="22"/>
          <w:lang w:val="es-ES"/>
        </w:rPr>
        <w:t>mezclado</w:t>
      </w:r>
      <w:r w:rsidRPr="00E1195E">
        <w:rPr>
          <w:rFonts w:ascii="Arial Narrow" w:hAnsi="Arial Narrow"/>
          <w:spacing w:val="31"/>
          <w:sz w:val="22"/>
          <w:szCs w:val="22"/>
          <w:lang w:val="es-ES"/>
        </w:rPr>
        <w:t xml:space="preserve"> </w:t>
      </w:r>
      <w:r w:rsidRPr="00E1195E">
        <w:rPr>
          <w:rFonts w:ascii="Arial Narrow" w:hAnsi="Arial Narrow"/>
          <w:sz w:val="22"/>
          <w:szCs w:val="22"/>
          <w:lang w:val="es-ES"/>
        </w:rPr>
        <w:t>por</w:t>
      </w:r>
      <w:r w:rsidRPr="00E1195E">
        <w:rPr>
          <w:rFonts w:ascii="Arial Narrow" w:hAnsi="Arial Narrow"/>
          <w:spacing w:val="33"/>
          <w:sz w:val="22"/>
          <w:szCs w:val="22"/>
          <w:lang w:val="es-ES"/>
        </w:rPr>
        <w:t xml:space="preserve"> </w:t>
      </w:r>
      <w:r w:rsidRPr="00E1195E">
        <w:rPr>
          <w:rFonts w:ascii="Arial Narrow" w:hAnsi="Arial Narrow"/>
          <w:sz w:val="22"/>
          <w:szCs w:val="22"/>
          <w:lang w:val="es-ES"/>
        </w:rPr>
        <w:t>medio</w:t>
      </w:r>
      <w:r w:rsidRPr="00E1195E">
        <w:rPr>
          <w:rFonts w:ascii="Arial Narrow" w:hAnsi="Arial Narrow"/>
          <w:spacing w:val="31"/>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2"/>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32"/>
          <w:sz w:val="22"/>
          <w:szCs w:val="22"/>
          <w:lang w:val="es-ES"/>
        </w:rPr>
        <w:t xml:space="preserve"> </w:t>
      </w:r>
      <w:r w:rsidRPr="00E1195E">
        <w:rPr>
          <w:rFonts w:ascii="Arial Narrow" w:hAnsi="Arial Narrow"/>
          <w:sz w:val="22"/>
          <w:szCs w:val="22"/>
          <w:lang w:val="es-ES"/>
        </w:rPr>
        <w:t>cuchilla</w:t>
      </w:r>
      <w:r w:rsidRPr="00E1195E">
        <w:rPr>
          <w:rFonts w:ascii="Arial Narrow" w:hAnsi="Arial Narrow"/>
          <w:spacing w:val="34"/>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32"/>
          <w:sz w:val="22"/>
          <w:szCs w:val="22"/>
          <w:lang w:val="es-ES"/>
        </w:rPr>
        <w:t xml:space="preserve"> </w:t>
      </w:r>
      <w:r w:rsidRPr="00E1195E">
        <w:rPr>
          <w:rFonts w:ascii="Arial Narrow" w:hAnsi="Arial Narrow"/>
          <w:sz w:val="22"/>
          <w:szCs w:val="22"/>
          <w:lang w:val="es-ES"/>
        </w:rPr>
        <w:t>toda</w:t>
      </w:r>
      <w:r w:rsidRPr="00E1195E">
        <w:rPr>
          <w:rFonts w:ascii="Arial Narrow" w:hAnsi="Arial Narrow"/>
          <w:spacing w:val="34"/>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32"/>
          <w:sz w:val="22"/>
          <w:szCs w:val="22"/>
          <w:lang w:val="es-ES"/>
        </w:rPr>
        <w:t xml:space="preserve"> </w:t>
      </w:r>
      <w:r w:rsidRPr="00E1195E">
        <w:rPr>
          <w:rFonts w:ascii="Arial Narrow" w:hAnsi="Arial Narrow"/>
          <w:sz w:val="22"/>
          <w:szCs w:val="22"/>
          <w:lang w:val="es-ES"/>
        </w:rPr>
        <w:t>profundidad</w:t>
      </w:r>
      <w:r w:rsidRPr="00E1195E">
        <w:rPr>
          <w:rFonts w:ascii="Arial Narrow" w:hAnsi="Arial Narrow"/>
          <w:spacing w:val="32"/>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4"/>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32"/>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43"/>
          <w:sz w:val="22"/>
          <w:szCs w:val="22"/>
          <w:lang w:val="es-ES"/>
        </w:rPr>
        <w:t xml:space="preserve"> </w:t>
      </w:r>
      <w:r w:rsidRPr="00E1195E">
        <w:rPr>
          <w:rFonts w:ascii="Arial Narrow" w:hAnsi="Arial Narrow"/>
          <w:sz w:val="22"/>
          <w:szCs w:val="22"/>
          <w:lang w:val="es-ES"/>
        </w:rPr>
        <w:t>alternadamente</w:t>
      </w:r>
      <w:r w:rsidRPr="00E1195E">
        <w:rPr>
          <w:rFonts w:ascii="Arial Narrow" w:hAnsi="Arial Narrow"/>
          <w:spacing w:val="34"/>
          <w:w w:val="99"/>
          <w:sz w:val="22"/>
          <w:szCs w:val="22"/>
          <w:lang w:val="es-ES"/>
        </w:rPr>
        <w:t xml:space="preserve"> </w:t>
      </w:r>
      <w:r w:rsidRPr="00E1195E">
        <w:rPr>
          <w:rFonts w:ascii="Arial Narrow" w:hAnsi="Arial Narrow"/>
          <w:spacing w:val="-1"/>
          <w:sz w:val="22"/>
          <w:szCs w:val="22"/>
          <w:lang w:val="es-ES"/>
        </w:rPr>
        <w:t>hacia</w:t>
      </w:r>
      <w:r w:rsidRPr="00E1195E">
        <w:rPr>
          <w:rFonts w:ascii="Arial Narrow" w:hAnsi="Arial Narrow"/>
          <w:spacing w:val="-3"/>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centro y</w:t>
      </w:r>
      <w:r w:rsidRPr="00E1195E">
        <w:rPr>
          <w:rFonts w:ascii="Arial Narrow" w:hAnsi="Arial Narrow"/>
          <w:spacing w:val="-7"/>
          <w:sz w:val="22"/>
          <w:szCs w:val="22"/>
          <w:lang w:val="es-ES"/>
        </w:rPr>
        <w:t xml:space="preserve"> </w:t>
      </w:r>
      <w:r w:rsidRPr="00E1195E">
        <w:rPr>
          <w:rFonts w:ascii="Arial Narrow" w:hAnsi="Arial Narrow"/>
          <w:sz w:val="22"/>
          <w:szCs w:val="22"/>
          <w:lang w:val="es-ES"/>
        </w:rPr>
        <w:t>a</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las</w:t>
      </w:r>
      <w:r w:rsidRPr="00E1195E">
        <w:rPr>
          <w:rFonts w:ascii="Arial Narrow" w:hAnsi="Arial Narrow"/>
          <w:spacing w:val="-2"/>
          <w:sz w:val="22"/>
          <w:szCs w:val="22"/>
          <w:lang w:val="es-ES"/>
        </w:rPr>
        <w:t xml:space="preserve"> </w:t>
      </w:r>
      <w:r w:rsidRPr="00E1195E">
        <w:rPr>
          <w:rFonts w:ascii="Arial Narrow" w:hAnsi="Arial Narrow"/>
          <w:sz w:val="22"/>
          <w:szCs w:val="22"/>
          <w:lang w:val="es-ES"/>
        </w:rPr>
        <w:t>orillas</w:t>
      </w:r>
      <w:r w:rsidRPr="00E1195E">
        <w:rPr>
          <w:rFonts w:ascii="Arial Narrow" w:hAnsi="Arial Narrow"/>
          <w:spacing w:val="-3"/>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5"/>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calzada.</w:t>
      </w:r>
    </w:p>
    <w:p w:rsidR="003720DC" w:rsidRPr="00E1195E" w:rsidRDefault="003720DC" w:rsidP="003720DC">
      <w:pPr>
        <w:pStyle w:val="Textoindependiente"/>
        <w:spacing w:line="276" w:lineRule="auto"/>
        <w:ind w:right="171"/>
        <w:rPr>
          <w:rFonts w:ascii="Arial Narrow" w:hAnsi="Arial Narrow"/>
          <w:spacing w:val="44"/>
          <w:w w:val="99"/>
          <w:sz w:val="22"/>
          <w:szCs w:val="22"/>
          <w:lang w:val="es-ES"/>
        </w:rPr>
      </w:pPr>
      <w:r w:rsidRPr="00E1195E">
        <w:rPr>
          <w:rFonts w:ascii="Arial Narrow" w:hAnsi="Arial Narrow"/>
          <w:sz w:val="22"/>
          <w:szCs w:val="22"/>
          <w:lang w:val="es-ES"/>
        </w:rPr>
        <w:t>De</w:t>
      </w:r>
      <w:r w:rsidRPr="00E1195E">
        <w:rPr>
          <w:rFonts w:ascii="Arial Narrow" w:hAnsi="Arial Narrow"/>
          <w:spacing w:val="1"/>
          <w:sz w:val="22"/>
          <w:szCs w:val="22"/>
          <w:lang w:val="es-ES"/>
        </w:rPr>
        <w:t xml:space="preserve"> </w:t>
      </w:r>
      <w:r w:rsidRPr="00E1195E">
        <w:rPr>
          <w:rFonts w:ascii="Arial Narrow" w:hAnsi="Arial Narrow"/>
          <w:sz w:val="22"/>
          <w:szCs w:val="22"/>
          <w:lang w:val="es-ES"/>
        </w:rPr>
        <w:t>preferencia</w:t>
      </w:r>
      <w:r w:rsidRPr="00E1195E">
        <w:rPr>
          <w:rFonts w:ascii="Arial Narrow" w:hAnsi="Arial Narrow"/>
          <w:spacing w:val="2"/>
          <w:sz w:val="22"/>
          <w:szCs w:val="22"/>
          <w:lang w:val="es-ES"/>
        </w:rPr>
        <w:t xml:space="preserve"> </w:t>
      </w:r>
      <w:r w:rsidRPr="00E1195E">
        <w:rPr>
          <w:rFonts w:ascii="Arial Narrow" w:hAnsi="Arial Narrow"/>
          <w:sz w:val="22"/>
          <w:szCs w:val="22"/>
          <w:lang w:val="es-ES"/>
        </w:rPr>
        <w:t>debe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usarse</w:t>
      </w:r>
      <w:r w:rsidRPr="00E1195E">
        <w:rPr>
          <w:rFonts w:ascii="Arial Narrow" w:hAnsi="Arial Narrow"/>
          <w:spacing w:val="1"/>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niveladora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cuchilla</w:t>
      </w:r>
      <w:r w:rsidRPr="00E1195E">
        <w:rPr>
          <w:rFonts w:ascii="Arial Narrow" w:hAnsi="Arial Narrow"/>
          <w:spacing w:val="1"/>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1"/>
          <w:sz w:val="22"/>
          <w:szCs w:val="22"/>
          <w:lang w:val="es-ES"/>
        </w:rPr>
        <w:t xml:space="preserve"> </w:t>
      </w:r>
      <w:r w:rsidRPr="00E1195E">
        <w:rPr>
          <w:rFonts w:ascii="Arial Narrow" w:hAnsi="Arial Narrow"/>
          <w:sz w:val="22"/>
          <w:szCs w:val="22"/>
          <w:lang w:val="es-ES"/>
        </w:rPr>
        <w:t>peso</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 xml:space="preserve">mínimo </w:t>
      </w:r>
      <w:r w:rsidRPr="00E1195E">
        <w:rPr>
          <w:rFonts w:ascii="Arial Narrow" w:hAnsi="Arial Narrow"/>
          <w:sz w:val="22"/>
          <w:szCs w:val="22"/>
          <w:lang w:val="es-ES"/>
        </w:rPr>
        <w:t>de tres</w:t>
      </w:r>
      <w:r w:rsidRPr="00E1195E">
        <w:rPr>
          <w:rFonts w:ascii="Arial Narrow" w:hAnsi="Arial Narrow"/>
          <w:spacing w:val="4"/>
          <w:sz w:val="22"/>
          <w:szCs w:val="22"/>
          <w:lang w:val="es-ES"/>
        </w:rPr>
        <w:t xml:space="preserve"> </w:t>
      </w:r>
      <w:r w:rsidRPr="00E1195E">
        <w:rPr>
          <w:rFonts w:ascii="Arial Narrow" w:hAnsi="Arial Narrow"/>
          <w:sz w:val="22"/>
          <w:szCs w:val="22"/>
          <w:lang w:val="es-ES"/>
        </w:rPr>
        <w:t>toneladas,</w:t>
      </w:r>
      <w:r w:rsidRPr="00E1195E">
        <w:rPr>
          <w:rFonts w:ascii="Arial Narrow" w:hAnsi="Arial Narrow"/>
          <w:spacing w:val="34"/>
          <w:w w:val="99"/>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tenga</w:t>
      </w:r>
      <w:r w:rsidRPr="00E1195E">
        <w:rPr>
          <w:rFonts w:ascii="Arial Narrow" w:hAnsi="Arial Narrow"/>
          <w:spacing w:val="11"/>
          <w:sz w:val="22"/>
          <w:szCs w:val="22"/>
          <w:lang w:val="es-ES"/>
        </w:rPr>
        <w:t xml:space="preserve"> </w:t>
      </w:r>
      <w:r w:rsidRPr="00E1195E">
        <w:rPr>
          <w:rFonts w:ascii="Arial Narrow" w:hAnsi="Arial Narrow"/>
          <w:spacing w:val="-1"/>
          <w:sz w:val="22"/>
          <w:szCs w:val="22"/>
          <w:lang w:val="es-ES"/>
        </w:rPr>
        <w:t>una</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cuchilla</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3"/>
          <w:sz w:val="22"/>
          <w:szCs w:val="22"/>
          <w:lang w:val="es-ES"/>
        </w:rPr>
        <w:t xml:space="preserve"> </w:t>
      </w:r>
      <w:r w:rsidRPr="00E1195E">
        <w:rPr>
          <w:rFonts w:ascii="Arial Narrow" w:hAnsi="Arial Narrow"/>
          <w:spacing w:val="-1"/>
          <w:sz w:val="22"/>
          <w:szCs w:val="22"/>
          <w:lang w:val="es-ES"/>
        </w:rPr>
        <w:t>por</w:t>
      </w:r>
      <w:r w:rsidRPr="00E1195E">
        <w:rPr>
          <w:rFonts w:ascii="Arial Narrow" w:hAnsi="Arial Narrow"/>
          <w:spacing w:val="12"/>
          <w:sz w:val="22"/>
          <w:szCs w:val="22"/>
          <w:lang w:val="es-ES"/>
        </w:rPr>
        <w:t xml:space="preserve"> </w:t>
      </w:r>
      <w:r w:rsidRPr="00E1195E">
        <w:rPr>
          <w:rFonts w:ascii="Arial Narrow" w:hAnsi="Arial Narrow"/>
          <w:spacing w:val="-1"/>
          <w:sz w:val="22"/>
          <w:szCs w:val="22"/>
          <w:lang w:val="es-ES"/>
        </w:rPr>
        <w:t>lo</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menos</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tres</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metros</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longitud</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y</w:t>
      </w:r>
      <w:r w:rsidRPr="00E1195E">
        <w:rPr>
          <w:rFonts w:ascii="Arial Narrow" w:hAnsi="Arial Narrow"/>
          <w:spacing w:val="8"/>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distancia</w:t>
      </w:r>
      <w:r w:rsidRPr="00E1195E">
        <w:rPr>
          <w:rFonts w:ascii="Arial Narrow" w:hAnsi="Arial Narrow"/>
          <w:spacing w:val="13"/>
          <w:sz w:val="22"/>
          <w:szCs w:val="22"/>
          <w:lang w:val="es-ES"/>
        </w:rPr>
        <w:t xml:space="preserve"> </w:t>
      </w:r>
      <w:r w:rsidRPr="00E1195E">
        <w:rPr>
          <w:rFonts w:ascii="Arial Narrow" w:hAnsi="Arial Narrow"/>
          <w:spacing w:val="-1"/>
          <w:sz w:val="22"/>
          <w:szCs w:val="22"/>
          <w:lang w:val="es-ES"/>
        </w:rPr>
        <w:t>entre</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ejes</w:t>
      </w:r>
      <w:r w:rsidRPr="00E1195E">
        <w:rPr>
          <w:rFonts w:ascii="Arial Narrow" w:hAnsi="Arial Narrow"/>
          <w:spacing w:val="50"/>
          <w:w w:val="99"/>
          <w:sz w:val="22"/>
          <w:szCs w:val="22"/>
          <w:lang w:val="es-ES"/>
        </w:rPr>
        <w:t xml:space="preserve"> </w:t>
      </w:r>
      <w:r w:rsidRPr="00E1195E">
        <w:rPr>
          <w:rFonts w:ascii="Arial Narrow" w:hAnsi="Arial Narrow"/>
          <w:sz w:val="22"/>
          <w:szCs w:val="22"/>
          <w:lang w:val="es-ES"/>
        </w:rPr>
        <w:t>no menor</w:t>
      </w:r>
      <w:r w:rsidRPr="00E1195E">
        <w:rPr>
          <w:rFonts w:ascii="Arial Narrow" w:hAnsi="Arial Narrow"/>
          <w:spacing w:val="3"/>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
          <w:sz w:val="22"/>
          <w:szCs w:val="22"/>
          <w:lang w:val="es-ES"/>
        </w:rPr>
        <w:t xml:space="preserve"> </w:t>
      </w:r>
      <w:r w:rsidRPr="00E1195E">
        <w:rPr>
          <w:rFonts w:ascii="Arial Narrow" w:hAnsi="Arial Narrow"/>
          <w:sz w:val="22"/>
          <w:szCs w:val="22"/>
          <w:lang w:val="es-ES"/>
        </w:rPr>
        <w:t>4.5</w:t>
      </w:r>
      <w:r w:rsidRPr="00E1195E">
        <w:rPr>
          <w:rFonts w:ascii="Arial Narrow" w:hAnsi="Arial Narrow"/>
          <w:spacing w:val="1"/>
          <w:sz w:val="22"/>
          <w:szCs w:val="22"/>
          <w:lang w:val="es-ES"/>
        </w:rPr>
        <w:t xml:space="preserve"> </w:t>
      </w:r>
      <w:r w:rsidRPr="00E1195E">
        <w:rPr>
          <w:rFonts w:ascii="Arial Narrow" w:hAnsi="Arial Narrow"/>
          <w:sz w:val="22"/>
          <w:szCs w:val="22"/>
          <w:lang w:val="es-ES"/>
        </w:rPr>
        <w:t>metros.</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Se</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regará</w:t>
      </w:r>
      <w:r w:rsidRPr="00E1195E">
        <w:rPr>
          <w:rFonts w:ascii="Arial Narrow" w:hAnsi="Arial Narrow"/>
          <w:spacing w:val="1"/>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1"/>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1"/>
          <w:sz w:val="22"/>
          <w:szCs w:val="22"/>
          <w:lang w:val="es-ES"/>
        </w:rPr>
        <w:t xml:space="preserve"> </w:t>
      </w:r>
      <w:r w:rsidRPr="00E1195E">
        <w:rPr>
          <w:rFonts w:ascii="Arial Narrow" w:hAnsi="Arial Narrow"/>
          <w:sz w:val="22"/>
          <w:szCs w:val="22"/>
          <w:lang w:val="es-ES"/>
        </w:rPr>
        <w:t>durante</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2"/>
          <w:sz w:val="22"/>
          <w:szCs w:val="22"/>
          <w:lang w:val="es-ES"/>
        </w:rPr>
        <w:t xml:space="preserve"> </w:t>
      </w:r>
      <w:r w:rsidRPr="00E1195E">
        <w:rPr>
          <w:rFonts w:ascii="Arial Narrow" w:hAnsi="Arial Narrow"/>
          <w:sz w:val="22"/>
          <w:szCs w:val="22"/>
          <w:lang w:val="es-ES"/>
        </w:rPr>
        <w:t>mezcla</w:t>
      </w:r>
      <w:r w:rsidRPr="00E1195E">
        <w:rPr>
          <w:rFonts w:ascii="Arial Narrow" w:hAnsi="Arial Narrow"/>
          <w:spacing w:val="2"/>
          <w:sz w:val="22"/>
          <w:szCs w:val="22"/>
          <w:lang w:val="es-ES"/>
        </w:rPr>
        <w:t xml:space="preserve"> </w:t>
      </w:r>
      <w:r w:rsidRPr="00E1195E">
        <w:rPr>
          <w:rFonts w:ascii="Arial Narrow" w:hAnsi="Arial Narrow"/>
          <w:sz w:val="22"/>
          <w:szCs w:val="22"/>
          <w:lang w:val="es-ES"/>
        </w:rPr>
        <w:t>cuando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así</w:t>
      </w:r>
      <w:r w:rsidRPr="00E1195E">
        <w:rPr>
          <w:rFonts w:ascii="Arial Narrow" w:hAnsi="Arial Narrow"/>
          <w:spacing w:val="1"/>
          <w:sz w:val="22"/>
          <w:szCs w:val="22"/>
          <w:lang w:val="es-ES"/>
        </w:rPr>
        <w:t xml:space="preserve"> </w:t>
      </w:r>
      <w:r w:rsidRPr="00E1195E">
        <w:rPr>
          <w:rFonts w:ascii="Arial Narrow" w:hAnsi="Arial Narrow"/>
          <w:sz w:val="22"/>
          <w:szCs w:val="22"/>
          <w:lang w:val="es-ES"/>
        </w:rPr>
        <w:t>lo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ordenase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44"/>
          <w:w w:val="99"/>
          <w:sz w:val="22"/>
          <w:szCs w:val="22"/>
          <w:lang w:val="es-ES"/>
        </w:rPr>
        <w:t xml:space="preserve"> </w:t>
      </w:r>
    </w:p>
    <w:p w:rsidR="003720DC" w:rsidRPr="00E1195E" w:rsidRDefault="003720DC" w:rsidP="003720DC">
      <w:pPr>
        <w:pStyle w:val="Textoindependiente"/>
        <w:spacing w:line="276" w:lineRule="auto"/>
        <w:ind w:right="171"/>
        <w:rPr>
          <w:rFonts w:ascii="Arial Narrow" w:hAnsi="Arial Narrow"/>
          <w:spacing w:val="44"/>
          <w:w w:val="99"/>
          <w:sz w:val="22"/>
          <w:szCs w:val="22"/>
          <w:lang w:val="es-ES"/>
        </w:rPr>
      </w:pPr>
    </w:p>
    <w:p w:rsidR="003720DC" w:rsidRPr="00E1195E" w:rsidRDefault="003720DC" w:rsidP="003720DC">
      <w:pPr>
        <w:pStyle w:val="Textoindependiente"/>
        <w:spacing w:line="276" w:lineRule="auto"/>
        <w:ind w:right="171"/>
        <w:rPr>
          <w:rFonts w:ascii="Arial Narrow" w:hAnsi="Arial Narrow"/>
          <w:sz w:val="22"/>
          <w:szCs w:val="22"/>
          <w:lang w:val="es-ES"/>
        </w:rPr>
      </w:pPr>
      <w:r w:rsidRPr="00E1195E">
        <w:rPr>
          <w:rFonts w:ascii="Arial Narrow" w:hAnsi="Arial Narrow"/>
          <w:sz w:val="22"/>
          <w:szCs w:val="22"/>
          <w:lang w:val="es-ES"/>
        </w:rPr>
        <w:t>Ingeniero</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Supervisor.</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Cuando</w:t>
      </w:r>
      <w:r w:rsidRPr="00E1195E">
        <w:rPr>
          <w:rFonts w:ascii="Arial Narrow" w:hAnsi="Arial Narrow"/>
          <w:spacing w:val="12"/>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mezcla</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esté</w:t>
      </w:r>
      <w:r w:rsidRPr="00E1195E">
        <w:rPr>
          <w:rFonts w:ascii="Arial Narrow" w:hAnsi="Arial Narrow"/>
          <w:spacing w:val="12"/>
          <w:sz w:val="22"/>
          <w:szCs w:val="22"/>
          <w:lang w:val="es-ES"/>
        </w:rPr>
        <w:t xml:space="preserve"> </w:t>
      </w:r>
      <w:r w:rsidRPr="00E1195E">
        <w:rPr>
          <w:rFonts w:ascii="Arial Narrow" w:hAnsi="Arial Narrow"/>
          <w:spacing w:val="-2"/>
          <w:sz w:val="22"/>
          <w:szCs w:val="22"/>
          <w:lang w:val="es-ES"/>
        </w:rPr>
        <w:t>ya</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uniforme</w:t>
      </w:r>
      <w:r w:rsidRPr="00E1195E">
        <w:rPr>
          <w:rFonts w:ascii="Arial Narrow" w:hAnsi="Arial Narrow"/>
          <w:spacing w:val="10"/>
          <w:sz w:val="22"/>
          <w:szCs w:val="22"/>
          <w:lang w:val="es-ES"/>
        </w:rPr>
        <w:t xml:space="preserve"> </w:t>
      </w:r>
      <w:r w:rsidRPr="00E1195E">
        <w:rPr>
          <w:rFonts w:ascii="Arial Narrow" w:hAnsi="Arial Narrow"/>
          <w:spacing w:val="-1"/>
          <w:sz w:val="22"/>
          <w:szCs w:val="22"/>
          <w:lang w:val="es-ES"/>
        </w:rPr>
        <w:t>deberá</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otra</w:t>
      </w:r>
      <w:r w:rsidRPr="00E1195E">
        <w:rPr>
          <w:rFonts w:ascii="Arial Narrow" w:hAnsi="Arial Narrow"/>
          <w:spacing w:val="13"/>
          <w:sz w:val="22"/>
          <w:szCs w:val="22"/>
          <w:lang w:val="es-ES"/>
        </w:rPr>
        <w:t xml:space="preserve"> </w:t>
      </w:r>
      <w:r w:rsidRPr="00E1195E">
        <w:rPr>
          <w:rFonts w:ascii="Arial Narrow" w:hAnsi="Arial Narrow"/>
          <w:spacing w:val="-1"/>
          <w:sz w:val="22"/>
          <w:szCs w:val="22"/>
          <w:lang w:val="es-ES"/>
        </w:rPr>
        <w:t>vez</w:t>
      </w:r>
      <w:r w:rsidRPr="00E1195E">
        <w:rPr>
          <w:rFonts w:ascii="Arial Narrow" w:hAnsi="Arial Narrow"/>
          <w:spacing w:val="12"/>
          <w:sz w:val="22"/>
          <w:szCs w:val="22"/>
          <w:lang w:val="es-ES"/>
        </w:rPr>
        <w:t xml:space="preserve"> </w:t>
      </w:r>
      <w:r w:rsidRPr="00E1195E">
        <w:rPr>
          <w:rFonts w:ascii="Arial Narrow" w:hAnsi="Arial Narrow"/>
          <w:spacing w:val="-1"/>
          <w:sz w:val="22"/>
          <w:szCs w:val="22"/>
          <w:lang w:val="es-ES"/>
        </w:rPr>
        <w:t>extendida</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y</w:t>
      </w:r>
      <w:r w:rsidRPr="00E1195E">
        <w:rPr>
          <w:rFonts w:ascii="Arial Narrow" w:hAnsi="Arial Narrow"/>
          <w:spacing w:val="56"/>
          <w:w w:val="99"/>
          <w:sz w:val="22"/>
          <w:szCs w:val="22"/>
          <w:lang w:val="es-ES"/>
        </w:rPr>
        <w:t xml:space="preserve"> </w:t>
      </w:r>
      <w:r w:rsidRPr="00E1195E">
        <w:rPr>
          <w:rFonts w:ascii="Arial Narrow" w:hAnsi="Arial Narrow"/>
          <w:sz w:val="22"/>
          <w:szCs w:val="22"/>
          <w:lang w:val="es-ES"/>
        </w:rPr>
        <w:t>perfilada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hasta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obtener</w:t>
      </w:r>
      <w:r w:rsidRPr="00E1195E">
        <w:rPr>
          <w:rFonts w:ascii="Arial Narrow" w:hAnsi="Arial Narrow"/>
          <w:spacing w:val="-6"/>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sección</w:t>
      </w:r>
      <w:r w:rsidRPr="00E1195E">
        <w:rPr>
          <w:rFonts w:ascii="Arial Narrow" w:hAnsi="Arial Narrow"/>
          <w:spacing w:val="-6"/>
          <w:sz w:val="22"/>
          <w:szCs w:val="22"/>
          <w:lang w:val="es-ES"/>
        </w:rPr>
        <w:t xml:space="preserve"> </w:t>
      </w:r>
      <w:r w:rsidRPr="00E1195E">
        <w:rPr>
          <w:rFonts w:ascii="Arial Narrow" w:hAnsi="Arial Narrow"/>
          <w:sz w:val="22"/>
          <w:szCs w:val="22"/>
          <w:lang w:val="es-ES"/>
        </w:rPr>
        <w:t>transversal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6"/>
          <w:sz w:val="22"/>
          <w:szCs w:val="22"/>
          <w:lang w:val="es-ES"/>
        </w:rPr>
        <w:t xml:space="preserve"> </w:t>
      </w:r>
      <w:r w:rsidRPr="00E1195E">
        <w:rPr>
          <w:rFonts w:ascii="Arial Narrow" w:hAnsi="Arial Narrow"/>
          <w:sz w:val="22"/>
          <w:szCs w:val="22"/>
          <w:lang w:val="es-ES"/>
        </w:rPr>
        <w:t>se</w:t>
      </w:r>
      <w:r w:rsidRPr="00E1195E">
        <w:rPr>
          <w:rFonts w:ascii="Arial Narrow" w:hAnsi="Arial Narrow"/>
          <w:spacing w:val="-5"/>
          <w:sz w:val="22"/>
          <w:szCs w:val="22"/>
          <w:lang w:val="es-ES"/>
        </w:rPr>
        <w:t xml:space="preserve"> </w:t>
      </w:r>
      <w:r w:rsidRPr="00E1195E">
        <w:rPr>
          <w:rFonts w:ascii="Arial Narrow" w:hAnsi="Arial Narrow"/>
          <w:sz w:val="22"/>
          <w:szCs w:val="22"/>
          <w:lang w:val="es-ES"/>
        </w:rPr>
        <w:t>muestra</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en</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planos.</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5"/>
        <w:spacing w:line="276" w:lineRule="auto"/>
        <w:ind w:left="0"/>
        <w:rPr>
          <w:rFonts w:ascii="Arial Narrow" w:hAnsi="Arial Narrow"/>
          <w:b w:val="0"/>
          <w:bCs w:val="0"/>
          <w:i w:val="0"/>
          <w:sz w:val="22"/>
          <w:szCs w:val="22"/>
          <w:lang w:val="es-ES"/>
        </w:rPr>
      </w:pPr>
      <w:r w:rsidRPr="00E1195E">
        <w:rPr>
          <w:rFonts w:ascii="Arial Narrow" w:hAnsi="Arial Narrow"/>
          <w:spacing w:val="-1"/>
          <w:sz w:val="22"/>
          <w:szCs w:val="22"/>
          <w:lang w:val="es-ES"/>
        </w:rPr>
        <w:t>Compactación</w:t>
      </w:r>
    </w:p>
    <w:p w:rsidR="003720DC" w:rsidRPr="00E1195E" w:rsidRDefault="003720DC" w:rsidP="003720DC">
      <w:pPr>
        <w:pStyle w:val="Textoindependiente"/>
        <w:spacing w:line="276" w:lineRule="auto"/>
        <w:ind w:right="175"/>
        <w:rPr>
          <w:rFonts w:ascii="Arial Narrow" w:hAnsi="Arial Narrow"/>
          <w:sz w:val="22"/>
          <w:szCs w:val="22"/>
          <w:lang w:val="es-ES"/>
        </w:rPr>
      </w:pPr>
      <w:r w:rsidRPr="00E1195E">
        <w:rPr>
          <w:rFonts w:ascii="Arial Narrow" w:hAnsi="Arial Narrow"/>
          <w:sz w:val="22"/>
          <w:szCs w:val="22"/>
          <w:lang w:val="es-ES"/>
        </w:rPr>
        <w:t>Inmediatamente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después</w:t>
      </w:r>
      <w:r w:rsidRPr="00E1195E">
        <w:rPr>
          <w:rFonts w:ascii="Arial Narrow" w:hAnsi="Arial Narrow"/>
          <w:spacing w:val="3"/>
          <w:sz w:val="22"/>
          <w:szCs w:val="22"/>
          <w:lang w:val="es-ES"/>
        </w:rPr>
        <w:t xml:space="preserve"> </w:t>
      </w:r>
      <w:r w:rsidRPr="00E1195E">
        <w:rPr>
          <w:rFonts w:ascii="Arial Narrow" w:hAnsi="Arial Narrow"/>
          <w:sz w:val="22"/>
          <w:szCs w:val="22"/>
          <w:lang w:val="es-ES"/>
        </w:rPr>
        <w:t>del</w:t>
      </w:r>
      <w:r w:rsidRPr="00E1195E">
        <w:rPr>
          <w:rFonts w:ascii="Arial Narrow" w:hAnsi="Arial Narrow"/>
          <w:spacing w:val="2"/>
          <w:sz w:val="22"/>
          <w:szCs w:val="22"/>
          <w:lang w:val="es-ES"/>
        </w:rPr>
        <w:t xml:space="preserve"> </w:t>
      </w:r>
      <w:r w:rsidRPr="00E1195E">
        <w:rPr>
          <w:rFonts w:ascii="Arial Narrow" w:hAnsi="Arial Narrow"/>
          <w:sz w:val="22"/>
          <w:szCs w:val="22"/>
          <w:lang w:val="es-ES"/>
        </w:rPr>
        <w:t>extendido,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regado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2"/>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óptima</w:t>
      </w:r>
      <w:r w:rsidRPr="00E1195E">
        <w:rPr>
          <w:rFonts w:ascii="Arial Narrow" w:hAnsi="Arial Narrow"/>
          <w:spacing w:val="2"/>
          <w:sz w:val="22"/>
          <w:szCs w:val="22"/>
          <w:lang w:val="es-ES"/>
        </w:rPr>
        <w:t xml:space="preserve"> </w:t>
      </w:r>
      <w:r w:rsidRPr="00E1195E">
        <w:rPr>
          <w:rFonts w:ascii="Arial Narrow" w:hAnsi="Arial Narrow"/>
          <w:sz w:val="22"/>
          <w:szCs w:val="22"/>
          <w:lang w:val="es-ES"/>
        </w:rPr>
        <w:t>humedad</w:t>
      </w:r>
      <w:r w:rsidRPr="00E1195E">
        <w:rPr>
          <w:rFonts w:ascii="Arial Narrow" w:hAnsi="Arial Narrow"/>
          <w:spacing w:val="6"/>
          <w:sz w:val="22"/>
          <w:szCs w:val="22"/>
          <w:lang w:val="es-ES"/>
        </w:rPr>
        <w:t xml:space="preserve"> </w:t>
      </w:r>
      <w:r w:rsidRPr="00E1195E">
        <w:rPr>
          <w:rFonts w:ascii="Arial Narrow" w:hAnsi="Arial Narrow"/>
          <w:sz w:val="22"/>
          <w:szCs w:val="22"/>
          <w:lang w:val="es-ES"/>
        </w:rPr>
        <w:t>y perfilado,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todo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30"/>
          <w:w w:val="99"/>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9"/>
          <w:sz w:val="22"/>
          <w:szCs w:val="22"/>
          <w:lang w:val="es-ES"/>
        </w:rPr>
        <w:t xml:space="preserve"> </w:t>
      </w:r>
      <w:r w:rsidRPr="00E1195E">
        <w:rPr>
          <w:rFonts w:ascii="Arial Narrow" w:hAnsi="Arial Narrow"/>
          <w:sz w:val="22"/>
          <w:szCs w:val="22"/>
          <w:lang w:val="es-ES"/>
        </w:rPr>
        <w:t>colocado</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11"/>
          <w:sz w:val="22"/>
          <w:szCs w:val="22"/>
          <w:lang w:val="es-ES"/>
        </w:rPr>
        <w:t xml:space="preserve"> </w:t>
      </w:r>
      <w:r w:rsidRPr="00E1195E">
        <w:rPr>
          <w:rFonts w:ascii="Arial Narrow" w:hAnsi="Arial Narrow"/>
          <w:spacing w:val="1"/>
          <w:sz w:val="22"/>
          <w:szCs w:val="22"/>
          <w:lang w:val="es-ES"/>
        </w:rPr>
        <w:t>ser</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compactado</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a</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todo</w:t>
      </w:r>
      <w:r w:rsidRPr="00E1195E">
        <w:rPr>
          <w:rFonts w:ascii="Arial Narrow" w:hAnsi="Arial Narrow"/>
          <w:spacing w:val="12"/>
          <w:sz w:val="22"/>
          <w:szCs w:val="22"/>
          <w:lang w:val="es-ES"/>
        </w:rPr>
        <w:t xml:space="preserve"> </w:t>
      </w:r>
      <w:r w:rsidRPr="00E1195E">
        <w:rPr>
          <w:rFonts w:ascii="Arial Narrow" w:hAnsi="Arial Narrow"/>
          <w:spacing w:val="-1"/>
          <w:sz w:val="22"/>
          <w:szCs w:val="22"/>
          <w:lang w:val="es-ES"/>
        </w:rPr>
        <w:t>lo</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ancho</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12"/>
          <w:sz w:val="22"/>
          <w:szCs w:val="22"/>
          <w:lang w:val="es-ES"/>
        </w:rPr>
        <w:t xml:space="preserve"> </w:t>
      </w:r>
      <w:r w:rsidRPr="00E1195E">
        <w:rPr>
          <w:rFonts w:ascii="Arial Narrow" w:hAnsi="Arial Narrow"/>
          <w:spacing w:val="-1"/>
          <w:sz w:val="22"/>
          <w:szCs w:val="22"/>
          <w:lang w:val="es-ES"/>
        </w:rPr>
        <w:t>vía,</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rodillos</w:t>
      </w:r>
      <w:r w:rsidRPr="00E1195E">
        <w:rPr>
          <w:rFonts w:ascii="Arial Narrow" w:hAnsi="Arial Narrow"/>
          <w:spacing w:val="14"/>
          <w:sz w:val="22"/>
          <w:szCs w:val="22"/>
          <w:lang w:val="es-ES"/>
        </w:rPr>
        <w:t xml:space="preserve"> </w:t>
      </w:r>
      <w:r w:rsidRPr="00E1195E">
        <w:rPr>
          <w:rFonts w:ascii="Arial Narrow" w:hAnsi="Arial Narrow"/>
          <w:spacing w:val="-1"/>
          <w:sz w:val="22"/>
          <w:szCs w:val="22"/>
          <w:lang w:val="es-ES"/>
        </w:rPr>
        <w:t>estáticos</w:t>
      </w:r>
      <w:r w:rsidRPr="00E1195E">
        <w:rPr>
          <w:rFonts w:ascii="Arial Narrow" w:hAnsi="Arial Narrow"/>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pesen</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por</w:t>
      </w:r>
      <w:r w:rsidRPr="00E1195E">
        <w:rPr>
          <w:rFonts w:ascii="Arial Narrow" w:hAnsi="Arial Narrow"/>
          <w:spacing w:val="6"/>
          <w:sz w:val="22"/>
          <w:szCs w:val="22"/>
          <w:lang w:val="es-ES"/>
        </w:rPr>
        <w:t xml:space="preserve"> </w:t>
      </w:r>
      <w:r w:rsidRPr="00E1195E">
        <w:rPr>
          <w:rFonts w:ascii="Arial Narrow" w:hAnsi="Arial Narrow"/>
          <w:sz w:val="22"/>
          <w:szCs w:val="22"/>
          <w:lang w:val="es-ES"/>
        </w:rPr>
        <w:t>lo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menos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ocho</w:t>
      </w:r>
      <w:r w:rsidRPr="00E1195E">
        <w:rPr>
          <w:rFonts w:ascii="Arial Narrow" w:hAnsi="Arial Narrow"/>
          <w:spacing w:val="5"/>
          <w:sz w:val="22"/>
          <w:szCs w:val="22"/>
          <w:lang w:val="es-ES"/>
        </w:rPr>
        <w:t xml:space="preserve"> </w:t>
      </w:r>
      <w:r w:rsidRPr="00E1195E">
        <w:rPr>
          <w:rFonts w:ascii="Arial Narrow" w:hAnsi="Arial Narrow"/>
          <w:sz w:val="22"/>
          <w:szCs w:val="22"/>
          <w:lang w:val="es-ES"/>
        </w:rPr>
        <w:t>toneladas,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rodillo</w:t>
      </w:r>
      <w:r w:rsidRPr="00E1195E">
        <w:rPr>
          <w:rFonts w:ascii="Arial Narrow" w:hAnsi="Arial Narrow"/>
          <w:spacing w:val="7"/>
          <w:sz w:val="22"/>
          <w:szCs w:val="22"/>
          <w:lang w:val="es-ES"/>
        </w:rPr>
        <w:t xml:space="preserve"> </w:t>
      </w:r>
      <w:r w:rsidRPr="00E1195E">
        <w:rPr>
          <w:rFonts w:ascii="Arial Narrow" w:hAnsi="Arial Narrow"/>
          <w:sz w:val="22"/>
          <w:szCs w:val="22"/>
          <w:lang w:val="es-ES"/>
        </w:rPr>
        <w:t>vibratorio,</w:t>
      </w:r>
      <w:r w:rsidRPr="00E1195E">
        <w:rPr>
          <w:rFonts w:ascii="Arial Narrow" w:hAnsi="Arial Narrow"/>
          <w:spacing w:val="5"/>
          <w:sz w:val="22"/>
          <w:szCs w:val="22"/>
          <w:lang w:val="es-ES"/>
        </w:rPr>
        <w:t xml:space="preserve"> </w:t>
      </w:r>
      <w:r w:rsidRPr="00E1195E">
        <w:rPr>
          <w:rFonts w:ascii="Arial Narrow" w:hAnsi="Arial Narrow"/>
          <w:sz w:val="22"/>
          <w:szCs w:val="22"/>
          <w:lang w:val="es-ES"/>
        </w:rPr>
        <w:t>rodillos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neumático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o</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30"/>
          <w:w w:val="99"/>
          <w:sz w:val="22"/>
          <w:szCs w:val="22"/>
          <w:lang w:val="es-ES"/>
        </w:rPr>
        <w:t xml:space="preserve"> </w:t>
      </w:r>
      <w:r w:rsidRPr="00E1195E">
        <w:rPr>
          <w:rFonts w:ascii="Arial Narrow" w:hAnsi="Arial Narrow"/>
          <w:sz w:val="22"/>
          <w:szCs w:val="22"/>
          <w:lang w:val="es-ES"/>
        </w:rPr>
        <w:t>combinación</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éstos.</w:t>
      </w:r>
    </w:p>
    <w:p w:rsidR="003720DC" w:rsidRPr="00E1195E" w:rsidRDefault="003720DC" w:rsidP="003720DC">
      <w:pPr>
        <w:pStyle w:val="Textoindependiente"/>
        <w:spacing w:line="276" w:lineRule="auto"/>
        <w:ind w:right="166"/>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compactado</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hasta</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por</w:t>
      </w:r>
      <w:r w:rsidRPr="00E1195E">
        <w:rPr>
          <w:rFonts w:ascii="Arial Narrow" w:hAnsi="Arial Narrow"/>
          <w:spacing w:val="29"/>
          <w:sz w:val="22"/>
          <w:szCs w:val="22"/>
          <w:lang w:val="es-ES"/>
        </w:rPr>
        <w:t xml:space="preserve"> </w:t>
      </w:r>
      <w:r w:rsidRPr="00E1195E">
        <w:rPr>
          <w:rFonts w:ascii="Arial Narrow" w:hAnsi="Arial Narrow"/>
          <w:spacing w:val="-1"/>
          <w:sz w:val="22"/>
          <w:szCs w:val="22"/>
          <w:lang w:val="es-ES"/>
        </w:rPr>
        <w:t>lo</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menos</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95%</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0"/>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densidad</w:t>
      </w:r>
      <w:r w:rsidRPr="00E1195E">
        <w:rPr>
          <w:rFonts w:ascii="Arial Narrow" w:hAnsi="Arial Narrow"/>
          <w:spacing w:val="40"/>
          <w:w w:val="99"/>
          <w:sz w:val="22"/>
          <w:szCs w:val="22"/>
          <w:lang w:val="es-ES"/>
        </w:rPr>
        <w:t xml:space="preserve"> </w:t>
      </w:r>
      <w:r w:rsidRPr="00E1195E">
        <w:rPr>
          <w:rFonts w:ascii="Arial Narrow" w:hAnsi="Arial Narrow"/>
          <w:spacing w:val="-1"/>
          <w:sz w:val="22"/>
          <w:szCs w:val="22"/>
          <w:lang w:val="es-ES"/>
        </w:rPr>
        <w:t>obtenida</w:t>
      </w:r>
      <w:r w:rsidRPr="00E1195E">
        <w:rPr>
          <w:rFonts w:ascii="Arial Narrow" w:hAnsi="Arial Narrow"/>
          <w:spacing w:val="34"/>
          <w:sz w:val="22"/>
          <w:szCs w:val="22"/>
          <w:lang w:val="es-ES"/>
        </w:rPr>
        <w:t xml:space="preserve"> </w:t>
      </w:r>
      <w:r w:rsidRPr="00E1195E">
        <w:rPr>
          <w:rFonts w:ascii="Arial Narrow" w:hAnsi="Arial Narrow"/>
          <w:sz w:val="22"/>
          <w:szCs w:val="22"/>
          <w:lang w:val="es-ES"/>
        </w:rPr>
        <w:t>por</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33"/>
          <w:sz w:val="22"/>
          <w:szCs w:val="22"/>
          <w:lang w:val="es-ES"/>
        </w:rPr>
        <w:t xml:space="preserve"> </w:t>
      </w:r>
      <w:r w:rsidRPr="00E1195E">
        <w:rPr>
          <w:rFonts w:ascii="Arial Narrow" w:hAnsi="Arial Narrow"/>
          <w:sz w:val="22"/>
          <w:szCs w:val="22"/>
          <w:lang w:val="es-ES"/>
        </w:rPr>
        <w:t>método</w:t>
      </w:r>
      <w:r w:rsidRPr="00E1195E">
        <w:rPr>
          <w:rFonts w:ascii="Arial Narrow" w:hAnsi="Arial Narrow"/>
          <w:spacing w:val="3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4"/>
          <w:sz w:val="22"/>
          <w:szCs w:val="22"/>
          <w:lang w:val="es-ES"/>
        </w:rPr>
        <w:t xml:space="preserve"> </w:t>
      </w:r>
      <w:r w:rsidRPr="00E1195E">
        <w:rPr>
          <w:rFonts w:ascii="Arial Narrow" w:hAnsi="Arial Narrow"/>
          <w:sz w:val="22"/>
          <w:szCs w:val="22"/>
          <w:lang w:val="es-ES"/>
        </w:rPr>
        <w:t>prueba</w:t>
      </w:r>
      <w:r w:rsidRPr="00E1195E">
        <w:rPr>
          <w:rFonts w:ascii="Arial Narrow" w:hAnsi="Arial Narrow"/>
          <w:spacing w:val="36"/>
          <w:sz w:val="22"/>
          <w:szCs w:val="22"/>
          <w:lang w:val="es-ES"/>
        </w:rPr>
        <w:t xml:space="preserve"> </w:t>
      </w:r>
      <w:proofErr w:type="spellStart"/>
      <w:r w:rsidRPr="00E1195E">
        <w:rPr>
          <w:rFonts w:ascii="Arial Narrow" w:hAnsi="Arial Narrow"/>
          <w:spacing w:val="-1"/>
          <w:sz w:val="22"/>
          <w:szCs w:val="22"/>
          <w:lang w:val="es-ES"/>
        </w:rPr>
        <w:t>Proctor</w:t>
      </w:r>
      <w:proofErr w:type="spellEnd"/>
      <w:r w:rsidRPr="00E1195E">
        <w:rPr>
          <w:rFonts w:ascii="Arial Narrow" w:hAnsi="Arial Narrow"/>
          <w:spacing w:val="37"/>
          <w:sz w:val="22"/>
          <w:szCs w:val="22"/>
          <w:lang w:val="es-ES"/>
        </w:rPr>
        <w:t xml:space="preserve"> </w:t>
      </w:r>
      <w:r w:rsidRPr="00E1195E">
        <w:rPr>
          <w:rFonts w:ascii="Arial Narrow" w:hAnsi="Arial Narrow"/>
          <w:sz w:val="22"/>
          <w:szCs w:val="22"/>
          <w:lang w:val="es-ES"/>
        </w:rPr>
        <w:t>Modificado</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AASHTO</w:t>
      </w:r>
      <w:r w:rsidRPr="00E1195E">
        <w:rPr>
          <w:rFonts w:ascii="Arial Narrow" w:hAnsi="Arial Narrow"/>
          <w:spacing w:val="35"/>
          <w:sz w:val="22"/>
          <w:szCs w:val="22"/>
          <w:lang w:val="es-ES"/>
        </w:rPr>
        <w:t xml:space="preserve"> </w:t>
      </w:r>
      <w:r w:rsidRPr="00E1195E">
        <w:rPr>
          <w:rFonts w:ascii="Arial Narrow" w:hAnsi="Arial Narrow"/>
          <w:spacing w:val="1"/>
          <w:sz w:val="22"/>
          <w:szCs w:val="22"/>
          <w:lang w:val="es-ES"/>
        </w:rPr>
        <w:t>T-180.</w:t>
      </w:r>
      <w:r w:rsidRPr="00E1195E">
        <w:rPr>
          <w:rFonts w:ascii="Arial Narrow" w:hAnsi="Arial Narrow"/>
          <w:spacing w:val="35"/>
          <w:sz w:val="22"/>
          <w:szCs w:val="22"/>
          <w:lang w:val="es-ES"/>
        </w:rPr>
        <w:t xml:space="preserve"> </w:t>
      </w:r>
      <w:r w:rsidRPr="00E1195E">
        <w:rPr>
          <w:rFonts w:ascii="Arial Narrow" w:hAnsi="Arial Narrow"/>
          <w:spacing w:val="-1"/>
          <w:sz w:val="22"/>
          <w:szCs w:val="22"/>
          <w:lang w:val="es-ES"/>
        </w:rPr>
        <w:t>El</w:t>
      </w:r>
      <w:r w:rsidRPr="00E1195E">
        <w:rPr>
          <w:rFonts w:ascii="Arial Narrow" w:hAnsi="Arial Narrow"/>
          <w:spacing w:val="33"/>
          <w:sz w:val="22"/>
          <w:szCs w:val="22"/>
          <w:lang w:val="es-ES"/>
        </w:rPr>
        <w:t xml:space="preserve"> </w:t>
      </w:r>
      <w:r w:rsidRPr="00E1195E">
        <w:rPr>
          <w:rFonts w:ascii="Arial Narrow" w:hAnsi="Arial Narrow"/>
          <w:sz w:val="22"/>
          <w:szCs w:val="22"/>
          <w:lang w:val="es-ES"/>
        </w:rPr>
        <w:t>contenido</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60"/>
          <w:w w:val="99"/>
          <w:sz w:val="22"/>
          <w:szCs w:val="22"/>
          <w:lang w:val="es-ES"/>
        </w:rPr>
        <w:t xml:space="preserve"> </w:t>
      </w:r>
      <w:r w:rsidRPr="00E1195E">
        <w:rPr>
          <w:rFonts w:ascii="Arial Narrow" w:hAnsi="Arial Narrow"/>
          <w:sz w:val="22"/>
          <w:szCs w:val="22"/>
          <w:lang w:val="es-ES"/>
        </w:rPr>
        <w:t>humedad</w:t>
      </w:r>
      <w:r w:rsidRPr="00E1195E">
        <w:rPr>
          <w:rFonts w:ascii="Arial Narrow" w:hAnsi="Arial Narrow"/>
          <w:spacing w:val="49"/>
          <w:sz w:val="22"/>
          <w:szCs w:val="22"/>
          <w:lang w:val="es-ES"/>
        </w:rPr>
        <w:t xml:space="preserve"> </w:t>
      </w:r>
      <w:r w:rsidRPr="00E1195E">
        <w:rPr>
          <w:rFonts w:ascii="Arial Narrow" w:hAnsi="Arial Narrow"/>
          <w:sz w:val="22"/>
          <w:szCs w:val="22"/>
          <w:lang w:val="es-ES"/>
        </w:rPr>
        <w:t>verificado</w:t>
      </w:r>
      <w:r w:rsidRPr="00E1195E">
        <w:rPr>
          <w:rFonts w:ascii="Arial Narrow" w:hAnsi="Arial Narrow"/>
          <w:spacing w:val="49"/>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49"/>
          <w:sz w:val="22"/>
          <w:szCs w:val="22"/>
          <w:lang w:val="es-ES"/>
        </w:rPr>
        <w:t xml:space="preserve"> </w:t>
      </w:r>
      <w:r w:rsidRPr="00E1195E">
        <w:rPr>
          <w:rFonts w:ascii="Arial Narrow" w:hAnsi="Arial Narrow"/>
          <w:spacing w:val="1"/>
          <w:sz w:val="22"/>
          <w:szCs w:val="22"/>
          <w:lang w:val="es-ES"/>
        </w:rPr>
        <w:t>campo</w:t>
      </w:r>
      <w:r w:rsidRPr="00E1195E">
        <w:rPr>
          <w:rFonts w:ascii="Arial Narrow" w:hAnsi="Arial Narrow"/>
          <w:spacing w:val="49"/>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49"/>
          <w:sz w:val="22"/>
          <w:szCs w:val="22"/>
          <w:lang w:val="es-ES"/>
        </w:rPr>
        <w:t xml:space="preserve"> </w:t>
      </w:r>
      <w:r w:rsidRPr="00E1195E">
        <w:rPr>
          <w:rFonts w:ascii="Arial Narrow" w:hAnsi="Arial Narrow"/>
          <w:spacing w:val="-1"/>
          <w:sz w:val="22"/>
          <w:szCs w:val="22"/>
          <w:lang w:val="es-ES"/>
        </w:rPr>
        <w:t>deberá</w:t>
      </w:r>
      <w:r w:rsidRPr="00E1195E">
        <w:rPr>
          <w:rFonts w:ascii="Arial Narrow" w:hAnsi="Arial Narrow"/>
          <w:spacing w:val="49"/>
          <w:sz w:val="22"/>
          <w:szCs w:val="22"/>
          <w:lang w:val="es-ES"/>
        </w:rPr>
        <w:t xml:space="preserve"> </w:t>
      </w:r>
      <w:r w:rsidRPr="00E1195E">
        <w:rPr>
          <w:rFonts w:ascii="Arial Narrow" w:hAnsi="Arial Narrow"/>
          <w:sz w:val="22"/>
          <w:szCs w:val="22"/>
          <w:lang w:val="es-ES"/>
        </w:rPr>
        <w:t>escapar</w:t>
      </w:r>
      <w:r w:rsidRPr="00E1195E">
        <w:rPr>
          <w:rFonts w:ascii="Arial Narrow" w:hAnsi="Arial Narrow"/>
          <w:spacing w:val="52"/>
          <w:sz w:val="22"/>
          <w:szCs w:val="22"/>
          <w:lang w:val="es-ES"/>
        </w:rPr>
        <w:t xml:space="preserve"> </w:t>
      </w:r>
      <w:r w:rsidRPr="00E1195E">
        <w:rPr>
          <w:rFonts w:ascii="Arial Narrow" w:hAnsi="Arial Narrow"/>
          <w:spacing w:val="-1"/>
          <w:sz w:val="22"/>
          <w:szCs w:val="22"/>
          <w:lang w:val="es-ES"/>
        </w:rPr>
        <w:t>del</w:t>
      </w:r>
      <w:r w:rsidRPr="00E1195E">
        <w:rPr>
          <w:rFonts w:ascii="Arial Narrow" w:hAnsi="Arial Narrow"/>
          <w:spacing w:val="48"/>
          <w:sz w:val="22"/>
          <w:szCs w:val="22"/>
          <w:lang w:val="es-ES"/>
        </w:rPr>
        <w:t xml:space="preserve"> </w:t>
      </w:r>
      <w:r w:rsidRPr="00E1195E">
        <w:rPr>
          <w:rFonts w:ascii="Arial Narrow" w:hAnsi="Arial Narrow"/>
          <w:sz w:val="22"/>
          <w:szCs w:val="22"/>
          <w:lang w:val="es-ES"/>
        </w:rPr>
        <w:t>rango</w:t>
      </w:r>
      <w:r w:rsidRPr="00E1195E">
        <w:rPr>
          <w:rFonts w:ascii="Arial Narrow" w:hAnsi="Arial Narrow"/>
          <w:spacing w:val="51"/>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51"/>
          <w:sz w:val="22"/>
          <w:szCs w:val="22"/>
          <w:lang w:val="es-ES"/>
        </w:rPr>
        <w:t xml:space="preserve"> </w:t>
      </w:r>
      <w:r w:rsidRPr="00E1195E">
        <w:rPr>
          <w:rFonts w:ascii="Arial Narrow" w:hAnsi="Arial Narrow"/>
          <w:spacing w:val="2"/>
          <w:sz w:val="22"/>
          <w:szCs w:val="22"/>
          <w:lang w:val="es-ES"/>
        </w:rPr>
        <w:t>+/-</w:t>
      </w:r>
      <w:r w:rsidRPr="00E1195E">
        <w:rPr>
          <w:rFonts w:ascii="Arial Narrow" w:hAnsi="Arial Narrow"/>
          <w:spacing w:val="52"/>
          <w:sz w:val="22"/>
          <w:szCs w:val="22"/>
          <w:lang w:val="es-ES"/>
        </w:rPr>
        <w:t xml:space="preserve"> </w:t>
      </w:r>
      <w:r w:rsidRPr="00E1195E">
        <w:rPr>
          <w:rFonts w:ascii="Arial Narrow" w:hAnsi="Arial Narrow"/>
          <w:spacing w:val="-1"/>
          <w:sz w:val="22"/>
          <w:szCs w:val="22"/>
          <w:lang w:val="es-ES"/>
        </w:rPr>
        <w:t>2%</w:t>
      </w:r>
      <w:r w:rsidRPr="00E1195E">
        <w:rPr>
          <w:rFonts w:ascii="Arial Narrow" w:hAnsi="Arial Narrow"/>
          <w:spacing w:val="50"/>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51"/>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9"/>
          <w:sz w:val="22"/>
          <w:szCs w:val="22"/>
          <w:lang w:val="es-ES"/>
        </w:rPr>
        <w:t xml:space="preserve"> </w:t>
      </w:r>
      <w:r w:rsidRPr="00E1195E">
        <w:rPr>
          <w:rFonts w:ascii="Arial Narrow" w:hAnsi="Arial Narrow"/>
          <w:sz w:val="22"/>
          <w:szCs w:val="22"/>
          <w:lang w:val="es-ES"/>
        </w:rPr>
        <w:t>Optima</w:t>
      </w:r>
      <w:r w:rsidRPr="00E1195E">
        <w:rPr>
          <w:rFonts w:ascii="Arial Narrow" w:hAnsi="Arial Narrow"/>
          <w:spacing w:val="30"/>
          <w:w w:val="99"/>
          <w:sz w:val="22"/>
          <w:szCs w:val="22"/>
          <w:lang w:val="es-ES"/>
        </w:rPr>
        <w:t xml:space="preserve"> </w:t>
      </w:r>
      <w:r w:rsidRPr="00E1195E">
        <w:rPr>
          <w:rFonts w:ascii="Arial Narrow" w:hAnsi="Arial Narrow"/>
          <w:sz w:val="22"/>
          <w:szCs w:val="22"/>
          <w:lang w:val="es-ES"/>
        </w:rPr>
        <w:t>Humedad</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0"/>
          <w:sz w:val="22"/>
          <w:szCs w:val="22"/>
          <w:lang w:val="es-ES"/>
        </w:rPr>
        <w:t xml:space="preserve"> </w:t>
      </w:r>
      <w:r w:rsidRPr="00E1195E">
        <w:rPr>
          <w:rFonts w:ascii="Arial Narrow" w:hAnsi="Arial Narrow"/>
          <w:spacing w:val="-1"/>
          <w:sz w:val="22"/>
          <w:szCs w:val="22"/>
          <w:lang w:val="es-ES"/>
        </w:rPr>
        <w:t>laboratorio.</w:t>
      </w:r>
    </w:p>
    <w:p w:rsidR="003720DC" w:rsidRPr="00E1195E" w:rsidRDefault="003720DC" w:rsidP="003720DC">
      <w:pPr>
        <w:pStyle w:val="Textoindependiente"/>
        <w:spacing w:line="276" w:lineRule="auto"/>
        <w:ind w:right="175"/>
        <w:rPr>
          <w:rFonts w:ascii="Arial Narrow" w:hAnsi="Arial Narrow"/>
          <w:sz w:val="22"/>
          <w:szCs w:val="22"/>
          <w:lang w:val="es-ES"/>
        </w:rPr>
      </w:pPr>
      <w:r w:rsidRPr="00E1195E">
        <w:rPr>
          <w:rFonts w:ascii="Arial Narrow" w:hAnsi="Arial Narrow"/>
          <w:sz w:val="22"/>
          <w:szCs w:val="22"/>
          <w:lang w:val="es-ES"/>
        </w:rPr>
        <w:t>Cualquier</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irregularidad</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o</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depresión</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se</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presente</w:t>
      </w:r>
      <w:r w:rsidRPr="00E1195E">
        <w:rPr>
          <w:rFonts w:ascii="Arial Narrow" w:hAnsi="Arial Narrow"/>
          <w:spacing w:val="21"/>
          <w:sz w:val="22"/>
          <w:szCs w:val="22"/>
          <w:lang w:val="es-ES"/>
        </w:rPr>
        <w:t xml:space="preserve"> </w:t>
      </w:r>
      <w:r w:rsidRPr="00E1195E">
        <w:rPr>
          <w:rFonts w:ascii="Arial Narrow" w:hAnsi="Arial Narrow"/>
          <w:spacing w:val="-1"/>
          <w:sz w:val="22"/>
          <w:szCs w:val="22"/>
          <w:lang w:val="es-ES"/>
        </w:rPr>
        <w:t>después</w:t>
      </w:r>
      <w:r w:rsidRPr="00E1195E">
        <w:rPr>
          <w:rFonts w:ascii="Arial Narrow" w:hAnsi="Arial Narrow"/>
          <w:spacing w:val="20"/>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9"/>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compactación</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32"/>
          <w:w w:val="99"/>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37"/>
          <w:sz w:val="22"/>
          <w:szCs w:val="22"/>
          <w:lang w:val="es-ES"/>
        </w:rPr>
        <w:t xml:space="preserve"> </w:t>
      </w:r>
      <w:r w:rsidRPr="00E1195E">
        <w:rPr>
          <w:rFonts w:ascii="Arial Narrow" w:hAnsi="Arial Narrow"/>
          <w:sz w:val="22"/>
          <w:szCs w:val="22"/>
          <w:lang w:val="es-ES"/>
        </w:rPr>
        <w:t>corregida</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removiendo</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esos</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lugares</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y</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añadiendo</w:t>
      </w:r>
      <w:r w:rsidRPr="00E1195E">
        <w:rPr>
          <w:rFonts w:ascii="Arial Narrow" w:hAnsi="Arial Narrow"/>
          <w:spacing w:val="38"/>
          <w:sz w:val="22"/>
          <w:szCs w:val="22"/>
          <w:lang w:val="es-ES"/>
        </w:rPr>
        <w:t xml:space="preserve"> </w:t>
      </w:r>
      <w:r w:rsidRPr="00E1195E">
        <w:rPr>
          <w:rFonts w:ascii="Arial Narrow" w:hAnsi="Arial Narrow"/>
          <w:sz w:val="22"/>
          <w:szCs w:val="22"/>
          <w:lang w:val="es-ES"/>
        </w:rPr>
        <w:t>o</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retirando</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32"/>
          <w:w w:val="99"/>
          <w:sz w:val="22"/>
          <w:szCs w:val="22"/>
          <w:lang w:val="es-ES"/>
        </w:rPr>
        <w:t xml:space="preserve"> </w:t>
      </w:r>
      <w:r w:rsidRPr="00E1195E">
        <w:rPr>
          <w:rFonts w:ascii="Arial Narrow" w:hAnsi="Arial Narrow"/>
          <w:sz w:val="22"/>
          <w:szCs w:val="22"/>
          <w:lang w:val="es-ES"/>
        </w:rPr>
        <w:t>hasta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superficie</w:t>
      </w:r>
      <w:r w:rsidRPr="00E1195E">
        <w:rPr>
          <w:rFonts w:ascii="Arial Narrow" w:hAnsi="Arial Narrow"/>
          <w:spacing w:val="-6"/>
          <w:sz w:val="22"/>
          <w:szCs w:val="22"/>
          <w:lang w:val="es-ES"/>
        </w:rPr>
        <w:t xml:space="preserve"> </w:t>
      </w:r>
      <w:r w:rsidRPr="00E1195E">
        <w:rPr>
          <w:rFonts w:ascii="Arial Narrow" w:hAnsi="Arial Narrow"/>
          <w:sz w:val="22"/>
          <w:szCs w:val="22"/>
          <w:lang w:val="es-ES"/>
        </w:rPr>
        <w:t>sea</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llana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o</w:t>
      </w:r>
      <w:r w:rsidRPr="00E1195E">
        <w:rPr>
          <w:rFonts w:ascii="Arial Narrow" w:hAnsi="Arial Narrow"/>
          <w:spacing w:val="-6"/>
          <w:sz w:val="22"/>
          <w:szCs w:val="22"/>
          <w:lang w:val="es-ES"/>
        </w:rPr>
        <w:t xml:space="preserve"> </w:t>
      </w:r>
      <w:r w:rsidRPr="00E1195E">
        <w:rPr>
          <w:rFonts w:ascii="Arial Narrow" w:hAnsi="Arial Narrow"/>
          <w:sz w:val="22"/>
          <w:szCs w:val="22"/>
          <w:lang w:val="es-ES"/>
        </w:rPr>
        <w:t>uniforme.</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extoindependiente"/>
        <w:spacing w:line="276" w:lineRule="auto"/>
        <w:ind w:right="166"/>
        <w:rPr>
          <w:rFonts w:ascii="Arial Narrow" w:hAnsi="Arial Narrow"/>
          <w:sz w:val="22"/>
          <w:szCs w:val="22"/>
          <w:lang w:val="es-ES"/>
        </w:rPr>
      </w:pPr>
      <w:r w:rsidRPr="00E1195E">
        <w:rPr>
          <w:rFonts w:ascii="Arial Narrow" w:hAnsi="Arial Narrow"/>
          <w:spacing w:val="-1"/>
          <w:sz w:val="22"/>
          <w:szCs w:val="22"/>
          <w:lang w:val="es-ES"/>
        </w:rPr>
        <w:t>Después</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compactación</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descrita</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haya</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sido</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terminada,</w:t>
      </w:r>
      <w:r w:rsidRPr="00E1195E">
        <w:rPr>
          <w:rFonts w:ascii="Arial Narrow" w:hAnsi="Arial Narrow"/>
          <w:spacing w:val="39"/>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superficie</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será</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refinada</w:t>
      </w:r>
      <w:r w:rsidRPr="00E1195E">
        <w:rPr>
          <w:rFonts w:ascii="Arial Narrow" w:hAnsi="Arial Narrow"/>
          <w:spacing w:val="48"/>
          <w:w w:val="99"/>
          <w:sz w:val="22"/>
          <w:szCs w:val="22"/>
          <w:lang w:val="es-ES"/>
        </w:rPr>
        <w:t xml:space="preserve"> </w:t>
      </w:r>
      <w:r w:rsidRPr="00E1195E">
        <w:rPr>
          <w:rFonts w:ascii="Arial Narrow" w:hAnsi="Arial Narrow"/>
          <w:sz w:val="22"/>
          <w:szCs w:val="22"/>
          <w:lang w:val="es-ES"/>
        </w:rPr>
        <w:t>mediante</w:t>
      </w:r>
      <w:r w:rsidRPr="00E1195E">
        <w:rPr>
          <w:rFonts w:ascii="Arial Narrow" w:hAnsi="Arial Narrow"/>
          <w:spacing w:val="24"/>
          <w:sz w:val="22"/>
          <w:szCs w:val="22"/>
          <w:lang w:val="es-ES"/>
        </w:rPr>
        <w:t xml:space="preserve"> </w:t>
      </w:r>
      <w:r w:rsidRPr="00E1195E">
        <w:rPr>
          <w:rFonts w:ascii="Arial Narrow" w:hAnsi="Arial Narrow"/>
          <w:spacing w:val="-1"/>
          <w:sz w:val="22"/>
          <w:szCs w:val="22"/>
          <w:lang w:val="es-ES"/>
        </w:rPr>
        <w:t>una</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niveladora</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5"/>
          <w:sz w:val="22"/>
          <w:szCs w:val="22"/>
          <w:lang w:val="es-ES"/>
        </w:rPr>
        <w:t xml:space="preserve"> </w:t>
      </w:r>
      <w:r w:rsidRPr="00E1195E">
        <w:rPr>
          <w:rFonts w:ascii="Arial Narrow" w:hAnsi="Arial Narrow"/>
          <w:spacing w:val="-1"/>
          <w:sz w:val="22"/>
          <w:szCs w:val="22"/>
          <w:lang w:val="es-ES"/>
        </w:rPr>
        <w:t>cuchilla</w:t>
      </w:r>
      <w:r w:rsidRPr="00E1195E">
        <w:rPr>
          <w:rFonts w:ascii="Arial Narrow" w:hAnsi="Arial Narrow"/>
          <w:spacing w:val="25"/>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llene</w:t>
      </w:r>
      <w:r w:rsidRPr="00E1195E">
        <w:rPr>
          <w:rFonts w:ascii="Arial Narrow" w:hAnsi="Arial Narrow"/>
          <w:spacing w:val="25"/>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requisitos</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indicados</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23"/>
          <w:sz w:val="22"/>
          <w:szCs w:val="22"/>
          <w:lang w:val="es-ES"/>
        </w:rPr>
        <w:t xml:space="preserve"> </w:t>
      </w:r>
      <w:r w:rsidRPr="00E1195E">
        <w:rPr>
          <w:rFonts w:ascii="Arial Narrow" w:hAnsi="Arial Narrow"/>
          <w:sz w:val="22"/>
          <w:szCs w:val="22"/>
          <w:lang w:val="es-ES"/>
        </w:rPr>
        <w:t>mezcla.</w:t>
      </w:r>
      <w:r w:rsidRPr="00E1195E">
        <w:rPr>
          <w:rFonts w:ascii="Arial Narrow" w:hAnsi="Arial Narrow"/>
          <w:spacing w:val="49"/>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44"/>
          <w:w w:val="99"/>
          <w:sz w:val="22"/>
          <w:szCs w:val="22"/>
          <w:lang w:val="es-ES"/>
        </w:rPr>
        <w:t xml:space="preserve"> </w:t>
      </w:r>
      <w:r w:rsidRPr="00E1195E">
        <w:rPr>
          <w:rFonts w:ascii="Arial Narrow" w:hAnsi="Arial Narrow"/>
          <w:spacing w:val="-1"/>
          <w:sz w:val="22"/>
          <w:szCs w:val="22"/>
          <w:lang w:val="es-ES"/>
        </w:rPr>
        <w:t>nivelación</w:t>
      </w:r>
      <w:r w:rsidRPr="00E1195E">
        <w:rPr>
          <w:rFonts w:ascii="Arial Narrow" w:hAnsi="Arial Narrow"/>
          <w:spacing w:val="-7"/>
          <w:sz w:val="22"/>
          <w:szCs w:val="22"/>
          <w:lang w:val="es-ES"/>
        </w:rPr>
        <w:t xml:space="preserve"> </w:t>
      </w:r>
      <w:r w:rsidRPr="00E1195E">
        <w:rPr>
          <w:rFonts w:ascii="Arial Narrow" w:hAnsi="Arial Narrow"/>
          <w:sz w:val="22"/>
          <w:szCs w:val="22"/>
          <w:lang w:val="es-ES"/>
        </w:rPr>
        <w:t>a</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cuchilla</w:t>
      </w:r>
      <w:r w:rsidRPr="00E1195E">
        <w:rPr>
          <w:rFonts w:ascii="Arial Narrow" w:hAnsi="Arial Narrow"/>
          <w:spacing w:val="-3"/>
          <w:sz w:val="22"/>
          <w:szCs w:val="22"/>
          <w:lang w:val="es-ES"/>
        </w:rPr>
        <w:t xml:space="preserve"> </w:t>
      </w:r>
      <w:r w:rsidRPr="00E1195E">
        <w:rPr>
          <w:rFonts w:ascii="Arial Narrow" w:hAnsi="Arial Narrow"/>
          <w:sz w:val="22"/>
          <w:szCs w:val="22"/>
          <w:lang w:val="es-ES"/>
        </w:rPr>
        <w:t>y</w:t>
      </w:r>
      <w:r w:rsidRPr="00E1195E">
        <w:rPr>
          <w:rFonts w:ascii="Arial Narrow" w:hAnsi="Arial Narrow"/>
          <w:spacing w:val="-7"/>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compactación</w:t>
      </w:r>
      <w:r w:rsidRPr="00E1195E">
        <w:rPr>
          <w:rFonts w:ascii="Arial Narrow" w:hAnsi="Arial Narrow"/>
          <w:spacing w:val="-6"/>
          <w:sz w:val="22"/>
          <w:szCs w:val="22"/>
          <w:lang w:val="es-ES"/>
        </w:rPr>
        <w:t xml:space="preserve"> </w:t>
      </w:r>
      <w:r w:rsidRPr="00E1195E">
        <w:rPr>
          <w:rFonts w:ascii="Arial Narrow" w:hAnsi="Arial Narrow"/>
          <w:sz w:val="22"/>
          <w:szCs w:val="22"/>
          <w:lang w:val="es-ES"/>
        </w:rPr>
        <w:t>serán</w:t>
      </w:r>
      <w:r w:rsidRPr="00E1195E">
        <w:rPr>
          <w:rFonts w:ascii="Arial Narrow" w:hAnsi="Arial Narrow"/>
          <w:spacing w:val="-5"/>
          <w:sz w:val="22"/>
          <w:szCs w:val="22"/>
          <w:lang w:val="es-ES"/>
        </w:rPr>
        <w:t xml:space="preserve"> </w:t>
      </w:r>
      <w:r w:rsidRPr="00E1195E">
        <w:rPr>
          <w:rFonts w:ascii="Arial Narrow" w:hAnsi="Arial Narrow"/>
          <w:sz w:val="22"/>
          <w:szCs w:val="22"/>
          <w:lang w:val="es-ES"/>
        </w:rPr>
        <w:t>efectuadas</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para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mantener</w:t>
      </w:r>
      <w:r w:rsidRPr="00E1195E">
        <w:rPr>
          <w:rFonts w:ascii="Arial Narrow" w:hAnsi="Arial Narrow"/>
          <w:spacing w:val="-7"/>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superficie</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llana</w:t>
      </w:r>
      <w:r w:rsidRPr="00E1195E">
        <w:rPr>
          <w:rFonts w:ascii="Arial Narrow" w:hAnsi="Arial Narrow"/>
          <w:spacing w:val="64"/>
          <w:w w:val="99"/>
          <w:sz w:val="22"/>
          <w:szCs w:val="22"/>
          <w:lang w:val="es-ES"/>
        </w:rPr>
        <w:t xml:space="preserve"> </w:t>
      </w:r>
      <w:r w:rsidRPr="00E1195E">
        <w:rPr>
          <w:rFonts w:ascii="Arial Narrow" w:hAnsi="Arial Narrow"/>
          <w:sz w:val="22"/>
          <w:szCs w:val="22"/>
          <w:lang w:val="es-ES"/>
        </w:rPr>
        <w:t>igual</w:t>
      </w:r>
      <w:r w:rsidRPr="00E1195E">
        <w:rPr>
          <w:rFonts w:ascii="Arial Narrow" w:hAnsi="Arial Narrow"/>
          <w:spacing w:val="51"/>
          <w:sz w:val="22"/>
          <w:szCs w:val="22"/>
          <w:lang w:val="es-ES"/>
        </w:rPr>
        <w:t xml:space="preserve"> </w:t>
      </w:r>
      <w:r w:rsidRPr="00E1195E">
        <w:rPr>
          <w:rFonts w:ascii="Arial Narrow" w:hAnsi="Arial Narrow"/>
          <w:sz w:val="22"/>
          <w:szCs w:val="22"/>
          <w:lang w:val="es-ES"/>
        </w:rPr>
        <w:t>y</w:t>
      </w:r>
      <w:r w:rsidRPr="00E1195E">
        <w:rPr>
          <w:rFonts w:ascii="Arial Narrow" w:hAnsi="Arial Narrow"/>
          <w:spacing w:val="45"/>
          <w:sz w:val="22"/>
          <w:szCs w:val="22"/>
          <w:lang w:val="es-ES"/>
        </w:rPr>
        <w:t xml:space="preserve"> </w:t>
      </w:r>
      <w:r w:rsidRPr="00E1195E">
        <w:rPr>
          <w:rFonts w:ascii="Arial Narrow" w:hAnsi="Arial Narrow"/>
          <w:sz w:val="22"/>
          <w:szCs w:val="22"/>
          <w:lang w:val="es-ES"/>
        </w:rPr>
        <w:t>uniformemente</w:t>
      </w:r>
      <w:r w:rsidRPr="00E1195E">
        <w:rPr>
          <w:rFonts w:ascii="Arial Narrow" w:hAnsi="Arial Narrow"/>
          <w:spacing w:val="48"/>
          <w:sz w:val="22"/>
          <w:szCs w:val="22"/>
          <w:lang w:val="es-ES"/>
        </w:rPr>
        <w:t xml:space="preserve"> </w:t>
      </w:r>
      <w:r w:rsidRPr="00E1195E">
        <w:rPr>
          <w:rFonts w:ascii="Arial Narrow" w:hAnsi="Arial Narrow"/>
          <w:sz w:val="22"/>
          <w:szCs w:val="22"/>
          <w:lang w:val="es-ES"/>
        </w:rPr>
        <w:t>compactada,</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necesaria</w:t>
      </w:r>
      <w:r w:rsidRPr="00E1195E">
        <w:rPr>
          <w:rFonts w:ascii="Arial Narrow" w:hAnsi="Arial Narrow"/>
          <w:spacing w:val="48"/>
          <w:sz w:val="22"/>
          <w:szCs w:val="22"/>
          <w:lang w:val="es-ES"/>
        </w:rPr>
        <w:t xml:space="preserve"> </w:t>
      </w:r>
      <w:r w:rsidRPr="00E1195E">
        <w:rPr>
          <w:rFonts w:ascii="Arial Narrow" w:hAnsi="Arial Narrow"/>
          <w:spacing w:val="-1"/>
          <w:sz w:val="22"/>
          <w:szCs w:val="22"/>
          <w:lang w:val="es-ES"/>
        </w:rPr>
        <w:t>para</w:t>
      </w:r>
      <w:r w:rsidRPr="00E1195E">
        <w:rPr>
          <w:rFonts w:ascii="Arial Narrow" w:hAnsi="Arial Narrow"/>
          <w:spacing w:val="50"/>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tratamiento</w:t>
      </w:r>
      <w:r w:rsidRPr="00E1195E">
        <w:rPr>
          <w:rFonts w:ascii="Arial Narrow" w:hAnsi="Arial Narrow"/>
          <w:spacing w:val="48"/>
          <w:sz w:val="22"/>
          <w:szCs w:val="22"/>
          <w:lang w:val="es-ES"/>
        </w:rPr>
        <w:t xml:space="preserve"> </w:t>
      </w:r>
      <w:r w:rsidRPr="00E1195E">
        <w:rPr>
          <w:rFonts w:ascii="Arial Narrow" w:hAnsi="Arial Narrow"/>
          <w:sz w:val="22"/>
          <w:szCs w:val="22"/>
          <w:lang w:val="es-ES"/>
        </w:rPr>
        <w:t>o</w:t>
      </w:r>
      <w:r w:rsidRPr="00E1195E">
        <w:rPr>
          <w:rFonts w:ascii="Arial Narrow" w:hAnsi="Arial Narrow"/>
          <w:spacing w:val="48"/>
          <w:sz w:val="22"/>
          <w:szCs w:val="22"/>
          <w:lang w:val="es-ES"/>
        </w:rPr>
        <w:t xml:space="preserve"> </w:t>
      </w:r>
      <w:r w:rsidRPr="00E1195E">
        <w:rPr>
          <w:rFonts w:ascii="Arial Narrow" w:hAnsi="Arial Narrow"/>
          <w:sz w:val="22"/>
          <w:szCs w:val="22"/>
          <w:lang w:val="es-ES"/>
        </w:rPr>
        <w:t>superficie</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2"/>
          <w:w w:val="99"/>
          <w:sz w:val="22"/>
          <w:szCs w:val="22"/>
          <w:lang w:val="es-ES"/>
        </w:rPr>
        <w:t xml:space="preserve"> </w:t>
      </w:r>
      <w:r w:rsidRPr="00E1195E">
        <w:rPr>
          <w:rFonts w:ascii="Arial Narrow" w:hAnsi="Arial Narrow"/>
          <w:sz w:val="22"/>
          <w:szCs w:val="22"/>
          <w:lang w:val="es-ES"/>
        </w:rPr>
        <w:t>desgaste</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sea</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colocada.</w:t>
      </w:r>
    </w:p>
    <w:p w:rsidR="003720DC" w:rsidRPr="00E1195E" w:rsidRDefault="003720DC" w:rsidP="003720DC">
      <w:pPr>
        <w:pStyle w:val="Textoindependiente"/>
        <w:spacing w:line="276" w:lineRule="auto"/>
        <w:ind w:right="173"/>
        <w:rPr>
          <w:rFonts w:ascii="Arial Narrow" w:hAnsi="Arial Narrow"/>
          <w:sz w:val="22"/>
          <w:szCs w:val="22"/>
          <w:lang w:val="es-ES"/>
        </w:rPr>
      </w:pPr>
      <w:r w:rsidRPr="00E1195E">
        <w:rPr>
          <w:rFonts w:ascii="Arial Narrow" w:hAnsi="Arial Narrow"/>
          <w:sz w:val="22"/>
          <w:szCs w:val="22"/>
          <w:lang w:val="es-ES"/>
        </w:rPr>
        <w:t>A</w:t>
      </w:r>
      <w:r w:rsidRPr="00E1195E">
        <w:rPr>
          <w:rFonts w:ascii="Arial Narrow" w:hAnsi="Arial Narrow"/>
          <w:spacing w:val="23"/>
          <w:sz w:val="22"/>
          <w:szCs w:val="22"/>
          <w:lang w:val="es-ES"/>
        </w:rPr>
        <w:t xml:space="preserve"> </w:t>
      </w:r>
      <w:r w:rsidRPr="00E1195E">
        <w:rPr>
          <w:rFonts w:ascii="Arial Narrow" w:hAnsi="Arial Narrow"/>
          <w:spacing w:val="-1"/>
          <w:sz w:val="22"/>
          <w:szCs w:val="22"/>
          <w:lang w:val="es-ES"/>
        </w:rPr>
        <w:t>lo</w:t>
      </w:r>
      <w:r w:rsidRPr="00E1195E">
        <w:rPr>
          <w:rFonts w:ascii="Arial Narrow" w:hAnsi="Arial Narrow"/>
          <w:spacing w:val="27"/>
          <w:sz w:val="22"/>
          <w:szCs w:val="22"/>
          <w:lang w:val="es-ES"/>
        </w:rPr>
        <w:t xml:space="preserve"> </w:t>
      </w:r>
      <w:r w:rsidRPr="00E1195E">
        <w:rPr>
          <w:rFonts w:ascii="Arial Narrow" w:hAnsi="Arial Narrow"/>
          <w:sz w:val="22"/>
          <w:szCs w:val="22"/>
          <w:lang w:val="es-ES"/>
        </w:rPr>
        <w:t>largo</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sardineles</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y</w:t>
      </w:r>
      <w:r w:rsidRPr="00E1195E">
        <w:rPr>
          <w:rFonts w:ascii="Arial Narrow" w:hAnsi="Arial Narrow"/>
          <w:spacing w:val="23"/>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todo</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lugar</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23"/>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sea</w:t>
      </w:r>
      <w:r w:rsidRPr="00E1195E">
        <w:rPr>
          <w:rFonts w:ascii="Arial Narrow" w:hAnsi="Arial Narrow"/>
          <w:spacing w:val="26"/>
          <w:sz w:val="22"/>
          <w:szCs w:val="22"/>
          <w:lang w:val="es-ES"/>
        </w:rPr>
        <w:t xml:space="preserve"> </w:t>
      </w:r>
      <w:r w:rsidRPr="00E1195E">
        <w:rPr>
          <w:rFonts w:ascii="Arial Narrow" w:hAnsi="Arial Narrow"/>
          <w:spacing w:val="-1"/>
          <w:sz w:val="22"/>
          <w:szCs w:val="22"/>
          <w:lang w:val="es-ES"/>
        </w:rPr>
        <w:t>accesible</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al</w:t>
      </w:r>
      <w:r w:rsidRPr="00E1195E">
        <w:rPr>
          <w:rFonts w:ascii="Arial Narrow" w:hAnsi="Arial Narrow"/>
          <w:spacing w:val="23"/>
          <w:sz w:val="22"/>
          <w:szCs w:val="22"/>
          <w:lang w:val="es-ES"/>
        </w:rPr>
        <w:t xml:space="preserve"> </w:t>
      </w:r>
      <w:r w:rsidRPr="00E1195E">
        <w:rPr>
          <w:rFonts w:ascii="Arial Narrow" w:hAnsi="Arial Narrow"/>
          <w:sz w:val="22"/>
          <w:szCs w:val="22"/>
          <w:lang w:val="es-ES"/>
        </w:rPr>
        <w:t>rodillo,</w:t>
      </w:r>
      <w:r w:rsidRPr="00E1195E">
        <w:rPr>
          <w:rFonts w:ascii="Arial Narrow" w:hAnsi="Arial Narrow"/>
          <w:spacing w:val="24"/>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48"/>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48"/>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6"/>
          <w:w w:val="99"/>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3"/>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será</w:t>
      </w:r>
      <w:r w:rsidRPr="00E1195E">
        <w:rPr>
          <w:rFonts w:ascii="Arial Narrow" w:hAnsi="Arial Narrow"/>
          <w:spacing w:val="6"/>
          <w:sz w:val="22"/>
          <w:szCs w:val="22"/>
          <w:lang w:val="es-ES"/>
        </w:rPr>
        <w:t xml:space="preserve"> </w:t>
      </w:r>
      <w:r w:rsidRPr="00E1195E">
        <w:rPr>
          <w:rFonts w:ascii="Arial Narrow" w:hAnsi="Arial Narrow"/>
          <w:sz w:val="22"/>
          <w:szCs w:val="22"/>
          <w:lang w:val="es-ES"/>
        </w:rPr>
        <w:t>apisonado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32"/>
          <w:sz w:val="22"/>
          <w:szCs w:val="22"/>
          <w:lang w:val="es-ES"/>
        </w:rPr>
        <w:t xml:space="preserve"> </w:t>
      </w:r>
      <w:r w:rsidRPr="00E1195E">
        <w:rPr>
          <w:rFonts w:ascii="Arial Narrow" w:hAnsi="Arial Narrow"/>
          <w:sz w:val="22"/>
          <w:szCs w:val="22"/>
          <w:lang w:val="es-ES"/>
        </w:rPr>
        <w:t>compactadores</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mecánicos</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o</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manuales.</w:t>
      </w:r>
      <w:r w:rsidRPr="00E1195E">
        <w:rPr>
          <w:rFonts w:ascii="Arial Narrow" w:hAnsi="Arial Narrow"/>
          <w:spacing w:val="3"/>
          <w:sz w:val="22"/>
          <w:szCs w:val="22"/>
          <w:lang w:val="es-ES"/>
        </w:rPr>
        <w:t xml:space="preserve"> </w:t>
      </w:r>
      <w:r w:rsidRPr="00E1195E">
        <w:rPr>
          <w:rFonts w:ascii="Arial Narrow" w:hAnsi="Arial Narrow"/>
          <w:sz w:val="22"/>
          <w:szCs w:val="22"/>
          <w:lang w:val="es-ES"/>
        </w:rPr>
        <w:t>Cada</w:t>
      </w:r>
      <w:r w:rsidRPr="00E1195E">
        <w:rPr>
          <w:rFonts w:ascii="Arial Narrow" w:hAnsi="Arial Narrow"/>
          <w:spacing w:val="38"/>
          <w:w w:val="99"/>
          <w:sz w:val="22"/>
          <w:szCs w:val="22"/>
          <w:lang w:val="es-ES"/>
        </w:rPr>
        <w:t xml:space="preserve"> </w:t>
      </w:r>
      <w:r w:rsidRPr="00E1195E">
        <w:rPr>
          <w:rFonts w:ascii="Arial Narrow" w:hAnsi="Arial Narrow"/>
          <w:sz w:val="22"/>
          <w:szCs w:val="22"/>
          <w:lang w:val="es-ES"/>
        </w:rPr>
        <w:t>compactador</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manual</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pesar</w:t>
      </w:r>
      <w:r w:rsidRPr="00E1195E">
        <w:rPr>
          <w:rFonts w:ascii="Arial Narrow" w:hAnsi="Arial Narrow"/>
          <w:spacing w:val="16"/>
          <w:sz w:val="22"/>
          <w:szCs w:val="22"/>
          <w:lang w:val="es-ES"/>
        </w:rPr>
        <w:t xml:space="preserve"> </w:t>
      </w:r>
      <w:r w:rsidRPr="00E1195E">
        <w:rPr>
          <w:rFonts w:ascii="Arial Narrow" w:hAnsi="Arial Narrow"/>
          <w:spacing w:val="-1"/>
          <w:sz w:val="22"/>
          <w:szCs w:val="22"/>
          <w:lang w:val="es-ES"/>
        </w:rPr>
        <w:t>por</w:t>
      </w:r>
      <w:r w:rsidRPr="00E1195E">
        <w:rPr>
          <w:rFonts w:ascii="Arial Narrow" w:hAnsi="Arial Narrow"/>
          <w:spacing w:val="16"/>
          <w:sz w:val="22"/>
          <w:szCs w:val="22"/>
          <w:lang w:val="es-ES"/>
        </w:rPr>
        <w:t xml:space="preserve"> </w:t>
      </w:r>
      <w:r w:rsidRPr="00E1195E">
        <w:rPr>
          <w:rFonts w:ascii="Arial Narrow" w:hAnsi="Arial Narrow"/>
          <w:spacing w:val="-1"/>
          <w:sz w:val="22"/>
          <w:szCs w:val="22"/>
          <w:lang w:val="es-ES"/>
        </w:rPr>
        <w:t>lo</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menos</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23.00</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kilogramos</w:t>
      </w:r>
      <w:r w:rsidRPr="00E1195E">
        <w:rPr>
          <w:rFonts w:ascii="Arial Narrow" w:hAnsi="Arial Narrow"/>
          <w:spacing w:val="16"/>
          <w:sz w:val="22"/>
          <w:szCs w:val="22"/>
          <w:lang w:val="es-ES"/>
        </w:rPr>
        <w:t xml:space="preserve"> </w:t>
      </w:r>
      <w:r w:rsidRPr="00E1195E">
        <w:rPr>
          <w:rFonts w:ascii="Arial Narrow" w:hAnsi="Arial Narrow"/>
          <w:sz w:val="22"/>
          <w:szCs w:val="22"/>
          <w:lang w:val="es-ES"/>
        </w:rPr>
        <w:t>y</w:t>
      </w:r>
      <w:r w:rsidRPr="00E1195E">
        <w:rPr>
          <w:rFonts w:ascii="Arial Narrow" w:hAnsi="Arial Narrow"/>
          <w:spacing w:val="9"/>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tener</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42"/>
          <w:w w:val="99"/>
          <w:sz w:val="22"/>
          <w:szCs w:val="22"/>
          <w:lang w:val="es-ES"/>
        </w:rPr>
        <w:t xml:space="preserve"> </w:t>
      </w:r>
      <w:r w:rsidRPr="00E1195E">
        <w:rPr>
          <w:rFonts w:ascii="Arial Narrow" w:hAnsi="Arial Narrow"/>
          <w:sz w:val="22"/>
          <w:szCs w:val="22"/>
          <w:lang w:val="es-ES"/>
        </w:rPr>
        <w:t>cara</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cuya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área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mida</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más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7"/>
          <w:sz w:val="22"/>
          <w:szCs w:val="22"/>
          <w:lang w:val="es-ES"/>
        </w:rPr>
        <w:t xml:space="preserve"> </w:t>
      </w:r>
      <w:r w:rsidRPr="00E1195E">
        <w:rPr>
          <w:rFonts w:ascii="Arial Narrow" w:hAnsi="Arial Narrow"/>
          <w:sz w:val="22"/>
          <w:szCs w:val="22"/>
          <w:lang w:val="es-ES"/>
        </w:rPr>
        <w:t>630</w:t>
      </w:r>
      <w:r w:rsidRPr="00E1195E">
        <w:rPr>
          <w:rFonts w:ascii="Arial Narrow" w:hAnsi="Arial Narrow"/>
          <w:spacing w:val="-7"/>
          <w:sz w:val="22"/>
          <w:szCs w:val="22"/>
          <w:lang w:val="es-ES"/>
        </w:rPr>
        <w:t xml:space="preserve"> </w:t>
      </w:r>
      <w:r w:rsidRPr="00E1195E">
        <w:rPr>
          <w:rFonts w:ascii="Arial Narrow" w:hAnsi="Arial Narrow"/>
          <w:sz w:val="22"/>
          <w:szCs w:val="22"/>
          <w:lang w:val="es-ES"/>
        </w:rPr>
        <w:t>centímetros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cuadrados.</w:t>
      </w:r>
    </w:p>
    <w:p w:rsidR="003720DC" w:rsidRPr="00E1195E" w:rsidRDefault="003720DC" w:rsidP="003720DC">
      <w:pPr>
        <w:pStyle w:val="Textoindependiente"/>
        <w:spacing w:line="276" w:lineRule="auto"/>
        <w:ind w:right="176"/>
        <w:rPr>
          <w:rFonts w:ascii="Arial Narrow" w:hAnsi="Arial Narrow"/>
          <w:sz w:val="22"/>
          <w:szCs w:val="22"/>
          <w:lang w:val="es-ES"/>
        </w:rPr>
      </w:pPr>
      <w:r w:rsidRPr="00E1195E">
        <w:rPr>
          <w:rFonts w:ascii="Arial Narrow" w:hAnsi="Arial Narrow"/>
          <w:spacing w:val="-1"/>
          <w:sz w:val="22"/>
          <w:szCs w:val="22"/>
          <w:lang w:val="es-ES"/>
        </w:rPr>
        <w:t>Se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 xml:space="preserve">regar </w:t>
      </w:r>
      <w:r w:rsidRPr="00E1195E">
        <w:rPr>
          <w:rFonts w:ascii="Arial Narrow" w:hAnsi="Arial Narrow"/>
          <w:sz w:val="22"/>
          <w:szCs w:val="22"/>
          <w:lang w:val="es-ES"/>
        </w:rPr>
        <w:t>el</w:t>
      </w:r>
      <w:r w:rsidRPr="00E1195E">
        <w:rPr>
          <w:rFonts w:ascii="Arial Narrow" w:hAnsi="Arial Narrow"/>
          <w:spacing w:val="-1"/>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1"/>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 xml:space="preserve">agua </w:t>
      </w:r>
      <w:r w:rsidRPr="00E1195E">
        <w:rPr>
          <w:rFonts w:ascii="Arial Narrow" w:hAnsi="Arial Narrow"/>
          <w:sz w:val="22"/>
          <w:szCs w:val="22"/>
          <w:lang w:val="es-ES"/>
        </w:rPr>
        <w:t>durante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apisonado</w:t>
      </w:r>
      <w:r w:rsidRPr="00E1195E">
        <w:rPr>
          <w:rFonts w:ascii="Arial Narrow" w:hAnsi="Arial Narrow"/>
          <w:spacing w:val="3"/>
          <w:sz w:val="22"/>
          <w:szCs w:val="22"/>
          <w:lang w:val="es-ES"/>
        </w:rPr>
        <w:t xml:space="preserve"> </w:t>
      </w:r>
      <w:r w:rsidRPr="00E1195E">
        <w:rPr>
          <w:rFonts w:ascii="Arial Narrow" w:hAnsi="Arial Narrow"/>
          <w:sz w:val="22"/>
          <w:szCs w:val="22"/>
          <w:lang w:val="es-ES"/>
        </w:rPr>
        <w:t>y</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nivelado;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durante</w:t>
      </w:r>
      <w:r w:rsidRPr="00E1195E">
        <w:rPr>
          <w:rFonts w:ascii="Arial Narrow" w:hAnsi="Arial Narrow"/>
          <w:spacing w:val="-1"/>
          <w:sz w:val="22"/>
          <w:szCs w:val="22"/>
          <w:lang w:val="es-ES"/>
        </w:rPr>
        <w:t xml:space="preserve"> la</w:t>
      </w:r>
      <w:r w:rsidRPr="00E1195E">
        <w:rPr>
          <w:rFonts w:ascii="Arial Narrow" w:hAnsi="Arial Narrow"/>
          <w:sz w:val="22"/>
          <w:szCs w:val="22"/>
          <w:lang w:val="es-ES"/>
        </w:rPr>
        <w:t xml:space="preserve"> operación</w:t>
      </w:r>
      <w:r w:rsidRPr="00E1195E">
        <w:rPr>
          <w:rFonts w:ascii="Arial Narrow" w:hAnsi="Arial Narrow"/>
          <w:spacing w:val="60"/>
          <w:w w:val="99"/>
          <w:sz w:val="22"/>
          <w:szCs w:val="22"/>
          <w:lang w:val="es-ES"/>
        </w:rPr>
        <w:t xml:space="preserve"> </w:t>
      </w:r>
      <w:r w:rsidRPr="00E1195E">
        <w:rPr>
          <w:rFonts w:ascii="Arial Narrow" w:hAnsi="Arial Narrow"/>
          <w:sz w:val="22"/>
          <w:szCs w:val="22"/>
          <w:lang w:val="es-ES"/>
        </w:rPr>
        <w:t>al</w:t>
      </w:r>
      <w:r w:rsidRPr="00E1195E">
        <w:rPr>
          <w:rFonts w:ascii="Arial Narrow" w:hAnsi="Arial Narrow"/>
          <w:spacing w:val="-6"/>
          <w:sz w:val="22"/>
          <w:szCs w:val="22"/>
          <w:lang w:val="es-ES"/>
        </w:rPr>
        <w:t xml:space="preserve"> </w:t>
      </w:r>
      <w:r w:rsidRPr="00E1195E">
        <w:rPr>
          <w:rFonts w:ascii="Arial Narrow" w:hAnsi="Arial Narrow"/>
          <w:sz w:val="22"/>
          <w:szCs w:val="22"/>
          <w:lang w:val="es-ES"/>
        </w:rPr>
        <w:t>término</w:t>
      </w:r>
      <w:r w:rsidRPr="00E1195E">
        <w:rPr>
          <w:rFonts w:ascii="Arial Narrow" w:hAnsi="Arial Narrow"/>
          <w:spacing w:val="-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compactación,</w:t>
      </w:r>
      <w:r w:rsidRPr="00E1195E">
        <w:rPr>
          <w:rFonts w:ascii="Arial Narrow" w:hAnsi="Arial Narrow"/>
          <w:spacing w:val="-4"/>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6"/>
          <w:sz w:val="22"/>
          <w:szCs w:val="22"/>
          <w:lang w:val="es-ES"/>
        </w:rPr>
        <w:t xml:space="preserve"> </w:t>
      </w:r>
      <w:r w:rsidRPr="00E1195E">
        <w:rPr>
          <w:rFonts w:ascii="Arial Narrow" w:hAnsi="Arial Narrow"/>
          <w:sz w:val="22"/>
          <w:szCs w:val="22"/>
          <w:lang w:val="es-ES"/>
        </w:rPr>
        <w:t>Ingeniero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Inspector</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4"/>
          <w:sz w:val="22"/>
          <w:szCs w:val="22"/>
          <w:lang w:val="es-ES"/>
        </w:rPr>
        <w:t xml:space="preserve"> </w:t>
      </w:r>
      <w:r w:rsidRPr="00E1195E">
        <w:rPr>
          <w:rFonts w:ascii="Arial Narrow" w:hAnsi="Arial Narrow"/>
          <w:sz w:val="22"/>
          <w:szCs w:val="22"/>
          <w:lang w:val="es-ES"/>
        </w:rPr>
        <w:t>efectuar</w:t>
      </w:r>
      <w:r w:rsidRPr="00E1195E">
        <w:rPr>
          <w:rFonts w:ascii="Arial Narrow" w:hAnsi="Arial Narrow"/>
          <w:spacing w:val="-4"/>
          <w:sz w:val="22"/>
          <w:szCs w:val="22"/>
          <w:lang w:val="es-ES"/>
        </w:rPr>
        <w:t xml:space="preserve"> </w:t>
      </w:r>
      <w:r w:rsidRPr="00E1195E">
        <w:rPr>
          <w:rFonts w:ascii="Arial Narrow" w:hAnsi="Arial Narrow"/>
          <w:sz w:val="22"/>
          <w:szCs w:val="22"/>
          <w:lang w:val="es-ES"/>
        </w:rPr>
        <w:t>ensayos</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densidad,</w:t>
      </w:r>
      <w:r w:rsidRPr="00E1195E">
        <w:rPr>
          <w:rFonts w:ascii="Arial Narrow" w:hAnsi="Arial Narrow"/>
          <w:spacing w:val="34"/>
          <w:w w:val="99"/>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7"/>
          <w:sz w:val="22"/>
          <w:szCs w:val="22"/>
          <w:lang w:val="es-ES"/>
        </w:rPr>
        <w:t xml:space="preserve"> </w:t>
      </w:r>
      <w:r w:rsidRPr="00E1195E">
        <w:rPr>
          <w:rFonts w:ascii="Arial Narrow" w:hAnsi="Arial Narrow"/>
          <w:sz w:val="22"/>
          <w:szCs w:val="22"/>
          <w:lang w:val="es-ES"/>
        </w:rPr>
        <w:t>acuerdo</w:t>
      </w:r>
      <w:r w:rsidRPr="00E1195E">
        <w:rPr>
          <w:rFonts w:ascii="Arial Narrow" w:hAnsi="Arial Narrow"/>
          <w:spacing w:val="-7"/>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7"/>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6"/>
          <w:sz w:val="22"/>
          <w:szCs w:val="22"/>
          <w:lang w:val="es-ES"/>
        </w:rPr>
        <w:t xml:space="preserve"> </w:t>
      </w:r>
      <w:r w:rsidRPr="00E1195E">
        <w:rPr>
          <w:rFonts w:ascii="Arial Narrow" w:hAnsi="Arial Narrow"/>
          <w:sz w:val="22"/>
          <w:szCs w:val="22"/>
          <w:lang w:val="es-ES"/>
        </w:rPr>
        <w:t>método</w:t>
      </w:r>
      <w:r w:rsidRPr="00E1195E">
        <w:rPr>
          <w:rFonts w:ascii="Arial Narrow" w:hAnsi="Arial Narrow"/>
          <w:spacing w:val="-6"/>
          <w:sz w:val="22"/>
          <w:szCs w:val="22"/>
          <w:lang w:val="es-ES"/>
        </w:rPr>
        <w:t xml:space="preserve"> </w:t>
      </w:r>
      <w:r w:rsidRPr="00E1195E">
        <w:rPr>
          <w:rFonts w:ascii="Arial Narrow" w:hAnsi="Arial Narrow"/>
          <w:sz w:val="22"/>
          <w:szCs w:val="22"/>
          <w:lang w:val="es-ES"/>
        </w:rPr>
        <w:t>AASHTO</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T-191.</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4"/>
        <w:spacing w:line="276" w:lineRule="auto"/>
        <w:rPr>
          <w:rFonts w:ascii="Arial Narrow" w:hAnsi="Arial Narrow"/>
          <w:b w:val="0"/>
          <w:bCs w:val="0"/>
          <w:sz w:val="22"/>
          <w:szCs w:val="22"/>
          <w:u w:val="single"/>
          <w:lang w:val="es-ES"/>
        </w:rPr>
      </w:pPr>
      <w:r w:rsidRPr="00E1195E">
        <w:rPr>
          <w:rFonts w:ascii="Arial Narrow" w:hAnsi="Arial Narrow"/>
          <w:sz w:val="22"/>
          <w:szCs w:val="22"/>
          <w:u w:val="single"/>
          <w:lang w:val="es-ES"/>
        </w:rPr>
        <w:t>Materiales:</w:t>
      </w:r>
    </w:p>
    <w:p w:rsidR="003720DC" w:rsidRPr="00E1195E" w:rsidRDefault="003720DC" w:rsidP="003720DC">
      <w:pPr>
        <w:pStyle w:val="Textoindependiente"/>
        <w:spacing w:line="276" w:lineRule="auto"/>
        <w:ind w:right="168"/>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27"/>
          <w:sz w:val="22"/>
          <w:szCs w:val="22"/>
          <w:lang w:val="es-ES"/>
        </w:rPr>
        <w:t xml:space="preserve"> </w:t>
      </w:r>
      <w:r w:rsidRPr="00E1195E">
        <w:rPr>
          <w:rFonts w:ascii="Arial Narrow" w:hAnsi="Arial Narrow"/>
          <w:sz w:val="22"/>
          <w:szCs w:val="22"/>
          <w:lang w:val="es-ES"/>
        </w:rPr>
        <w:t>granular</w:t>
      </w:r>
      <w:r w:rsidRPr="00E1195E">
        <w:rPr>
          <w:rFonts w:ascii="Arial Narrow" w:hAnsi="Arial Narrow"/>
          <w:spacing w:val="27"/>
          <w:sz w:val="22"/>
          <w:szCs w:val="22"/>
          <w:lang w:val="es-ES"/>
        </w:rPr>
        <w:t xml:space="preserve"> </w:t>
      </w:r>
      <w:r w:rsidRPr="00E1195E">
        <w:rPr>
          <w:rFonts w:ascii="Arial Narrow" w:hAnsi="Arial Narrow"/>
          <w:sz w:val="22"/>
          <w:szCs w:val="22"/>
          <w:lang w:val="es-ES"/>
        </w:rPr>
        <w:t>para</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conformar</w:t>
      </w:r>
      <w:r w:rsidRPr="00E1195E">
        <w:rPr>
          <w:rFonts w:ascii="Arial Narrow" w:hAnsi="Arial Narrow"/>
          <w:spacing w:val="25"/>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6"/>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consistirá</w:t>
      </w:r>
      <w:r w:rsidRPr="00E1195E">
        <w:rPr>
          <w:rFonts w:ascii="Arial Narrow" w:hAnsi="Arial Narrow"/>
          <w:spacing w:val="27"/>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7"/>
          <w:sz w:val="22"/>
          <w:szCs w:val="22"/>
          <w:lang w:val="es-ES"/>
        </w:rPr>
        <w:t xml:space="preserve"> </w:t>
      </w:r>
      <w:r w:rsidRPr="00E1195E">
        <w:rPr>
          <w:rFonts w:ascii="Arial Narrow" w:hAnsi="Arial Narrow"/>
          <w:spacing w:val="-1"/>
          <w:sz w:val="22"/>
          <w:szCs w:val="22"/>
          <w:lang w:val="es-ES"/>
        </w:rPr>
        <w:t>partículas</w:t>
      </w:r>
      <w:r w:rsidRPr="00E1195E">
        <w:rPr>
          <w:rFonts w:ascii="Arial Narrow" w:hAnsi="Arial Narrow"/>
          <w:spacing w:val="28"/>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friables,</w:t>
      </w:r>
      <w:r w:rsidRPr="00E1195E">
        <w:rPr>
          <w:rFonts w:ascii="Arial Narrow" w:hAnsi="Arial Narrow"/>
          <w:spacing w:val="52"/>
          <w:w w:val="99"/>
          <w:sz w:val="22"/>
          <w:szCs w:val="22"/>
          <w:lang w:val="es-ES"/>
        </w:rPr>
        <w:t xml:space="preserve"> </w:t>
      </w:r>
      <w:r w:rsidRPr="00E1195E">
        <w:rPr>
          <w:rFonts w:ascii="Arial Narrow" w:hAnsi="Arial Narrow"/>
          <w:sz w:val="22"/>
          <w:szCs w:val="22"/>
          <w:lang w:val="es-ES"/>
        </w:rPr>
        <w:t>fragmentos</w:t>
      </w:r>
      <w:r w:rsidRPr="00E1195E">
        <w:rPr>
          <w:rFonts w:ascii="Arial Narrow" w:hAnsi="Arial Narrow"/>
          <w:spacing w:val="9"/>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8"/>
          <w:sz w:val="22"/>
          <w:szCs w:val="22"/>
          <w:lang w:val="es-ES"/>
        </w:rPr>
        <w:t xml:space="preserve"> </w:t>
      </w:r>
      <w:r w:rsidRPr="00E1195E">
        <w:rPr>
          <w:rFonts w:ascii="Arial Narrow" w:hAnsi="Arial Narrow"/>
          <w:spacing w:val="-1"/>
          <w:sz w:val="22"/>
          <w:szCs w:val="22"/>
          <w:lang w:val="es-ES"/>
        </w:rPr>
        <w:t>piedra</w:t>
      </w:r>
      <w:r w:rsidRPr="00E1195E">
        <w:rPr>
          <w:rFonts w:ascii="Arial Narrow" w:hAnsi="Arial Narrow"/>
          <w:spacing w:val="13"/>
          <w:sz w:val="22"/>
          <w:szCs w:val="22"/>
          <w:lang w:val="es-ES"/>
        </w:rPr>
        <w:t xml:space="preserve"> </w:t>
      </w:r>
      <w:r w:rsidRPr="00E1195E">
        <w:rPr>
          <w:rFonts w:ascii="Arial Narrow" w:hAnsi="Arial Narrow"/>
          <w:spacing w:val="-2"/>
          <w:sz w:val="22"/>
          <w:szCs w:val="22"/>
          <w:lang w:val="es-ES"/>
        </w:rPr>
        <w:t>y/o</w:t>
      </w:r>
      <w:r w:rsidRPr="00E1195E">
        <w:rPr>
          <w:rFonts w:ascii="Arial Narrow" w:hAnsi="Arial Narrow"/>
          <w:spacing w:val="11"/>
          <w:sz w:val="22"/>
          <w:szCs w:val="22"/>
          <w:lang w:val="es-ES"/>
        </w:rPr>
        <w:t xml:space="preserve"> </w:t>
      </w:r>
      <w:r w:rsidRPr="00E1195E">
        <w:rPr>
          <w:rFonts w:ascii="Arial Narrow" w:hAnsi="Arial Narrow"/>
          <w:spacing w:val="-1"/>
          <w:sz w:val="22"/>
          <w:szCs w:val="22"/>
          <w:lang w:val="es-ES"/>
        </w:rPr>
        <w:t>grava</w:t>
      </w:r>
      <w:r w:rsidRPr="00E1195E">
        <w:rPr>
          <w:rFonts w:ascii="Arial Narrow" w:hAnsi="Arial Narrow"/>
          <w:spacing w:val="8"/>
          <w:sz w:val="22"/>
          <w:szCs w:val="22"/>
          <w:lang w:val="es-ES"/>
        </w:rPr>
        <w:t xml:space="preserve"> </w:t>
      </w:r>
      <w:r w:rsidRPr="00E1195E">
        <w:rPr>
          <w:rFonts w:ascii="Arial Narrow" w:hAnsi="Arial Narrow"/>
          <w:sz w:val="22"/>
          <w:szCs w:val="22"/>
          <w:lang w:val="es-ES"/>
        </w:rPr>
        <w:t>triturada.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porción</w:t>
      </w:r>
      <w:r w:rsidRPr="00E1195E">
        <w:rPr>
          <w:rFonts w:ascii="Arial Narrow" w:hAnsi="Arial Narrow"/>
          <w:spacing w:val="7"/>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9"/>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retenido</w:t>
      </w:r>
      <w:r w:rsidRPr="00E1195E">
        <w:rPr>
          <w:rFonts w:ascii="Arial Narrow" w:hAnsi="Arial Narrow"/>
          <w:spacing w:val="7"/>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9"/>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8"/>
          <w:sz w:val="22"/>
          <w:szCs w:val="22"/>
          <w:lang w:val="es-ES"/>
        </w:rPr>
        <w:t xml:space="preserve"> </w:t>
      </w:r>
      <w:r w:rsidRPr="00E1195E">
        <w:rPr>
          <w:rFonts w:ascii="Arial Narrow" w:hAnsi="Arial Narrow"/>
          <w:spacing w:val="1"/>
          <w:sz w:val="22"/>
          <w:szCs w:val="22"/>
          <w:lang w:val="es-ES"/>
        </w:rPr>
        <w:t>Tamiz</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Nº</w:t>
      </w:r>
      <w:r w:rsidRPr="00E1195E">
        <w:rPr>
          <w:rFonts w:ascii="Arial Narrow" w:hAnsi="Arial Narrow"/>
          <w:spacing w:val="7"/>
          <w:sz w:val="22"/>
          <w:szCs w:val="22"/>
          <w:lang w:val="es-ES"/>
        </w:rPr>
        <w:t xml:space="preserve"> </w:t>
      </w:r>
      <w:r w:rsidRPr="00E1195E">
        <w:rPr>
          <w:rFonts w:ascii="Arial Narrow" w:hAnsi="Arial Narrow"/>
          <w:sz w:val="22"/>
          <w:szCs w:val="22"/>
          <w:lang w:val="es-ES"/>
        </w:rPr>
        <w:t>4</w:t>
      </w:r>
      <w:r w:rsidRPr="00E1195E">
        <w:rPr>
          <w:rFonts w:ascii="Arial Narrow" w:hAnsi="Arial Narrow"/>
          <w:spacing w:val="46"/>
          <w:w w:val="99"/>
          <w:sz w:val="22"/>
          <w:szCs w:val="22"/>
          <w:lang w:val="es-ES"/>
        </w:rPr>
        <w:t xml:space="preserve"> </w:t>
      </w:r>
      <w:r w:rsidRPr="00E1195E">
        <w:rPr>
          <w:rFonts w:ascii="Arial Narrow" w:hAnsi="Arial Narrow"/>
          <w:sz w:val="22"/>
          <w:szCs w:val="22"/>
          <w:lang w:val="es-ES"/>
        </w:rPr>
        <w:t>será</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denominado</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agregado</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grueso</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y</w:t>
      </w:r>
      <w:r w:rsidRPr="00E1195E">
        <w:rPr>
          <w:rFonts w:ascii="Arial Narrow" w:hAnsi="Arial Narrow"/>
          <w:spacing w:val="8"/>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porción</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pasa</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10"/>
          <w:sz w:val="22"/>
          <w:szCs w:val="22"/>
          <w:lang w:val="es-ES"/>
        </w:rPr>
        <w:t xml:space="preserve"> </w:t>
      </w:r>
      <w:r w:rsidRPr="00E1195E">
        <w:rPr>
          <w:rFonts w:ascii="Arial Narrow" w:hAnsi="Arial Narrow"/>
          <w:spacing w:val="1"/>
          <w:sz w:val="22"/>
          <w:szCs w:val="22"/>
          <w:lang w:val="es-ES"/>
        </w:rPr>
        <w:t>Tamiz</w:t>
      </w:r>
      <w:r w:rsidRPr="00E1195E">
        <w:rPr>
          <w:rFonts w:ascii="Arial Narrow" w:hAnsi="Arial Narrow"/>
          <w:spacing w:val="9"/>
          <w:sz w:val="22"/>
          <w:szCs w:val="22"/>
          <w:lang w:val="es-ES"/>
        </w:rPr>
        <w:t xml:space="preserve"> </w:t>
      </w:r>
      <w:r w:rsidRPr="00E1195E">
        <w:rPr>
          <w:rFonts w:ascii="Arial Narrow" w:hAnsi="Arial Narrow"/>
          <w:sz w:val="22"/>
          <w:szCs w:val="22"/>
          <w:lang w:val="es-ES"/>
        </w:rPr>
        <w:t>Nº</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4</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será</w:t>
      </w:r>
      <w:r w:rsidRPr="00E1195E">
        <w:rPr>
          <w:rFonts w:ascii="Arial Narrow" w:hAnsi="Arial Narrow"/>
          <w:spacing w:val="13"/>
          <w:sz w:val="22"/>
          <w:szCs w:val="22"/>
          <w:lang w:val="es-ES"/>
        </w:rPr>
        <w:t xml:space="preserve"> </w:t>
      </w:r>
      <w:r w:rsidRPr="00E1195E">
        <w:rPr>
          <w:rFonts w:ascii="Arial Narrow" w:hAnsi="Arial Narrow"/>
          <w:spacing w:val="1"/>
          <w:sz w:val="22"/>
          <w:szCs w:val="22"/>
          <w:lang w:val="es-ES"/>
        </w:rPr>
        <w:t>denominado</w:t>
      </w:r>
      <w:r w:rsidRPr="00E1195E">
        <w:rPr>
          <w:rFonts w:ascii="Arial Narrow" w:hAnsi="Arial Narrow"/>
          <w:spacing w:val="26"/>
          <w:w w:val="99"/>
          <w:sz w:val="22"/>
          <w:szCs w:val="22"/>
          <w:lang w:val="es-ES"/>
        </w:rPr>
        <w:t xml:space="preserve"> </w:t>
      </w:r>
      <w:r w:rsidRPr="00E1195E">
        <w:rPr>
          <w:rFonts w:ascii="Arial Narrow" w:hAnsi="Arial Narrow"/>
          <w:spacing w:val="-1"/>
          <w:sz w:val="22"/>
          <w:szCs w:val="22"/>
          <w:lang w:val="es-ES"/>
        </w:rPr>
        <w:t>agregado</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fino.</w:t>
      </w:r>
    </w:p>
    <w:p w:rsidR="003720DC" w:rsidRPr="00E1195E" w:rsidRDefault="003720DC" w:rsidP="003720DC">
      <w:pPr>
        <w:pStyle w:val="Textoindependiente"/>
        <w:spacing w:line="276" w:lineRule="auto"/>
        <w:ind w:right="172"/>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43"/>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43"/>
          <w:sz w:val="22"/>
          <w:szCs w:val="22"/>
          <w:lang w:val="es-ES"/>
        </w:rPr>
        <w:t xml:space="preserve"> </w:t>
      </w:r>
      <w:r w:rsidRPr="00E1195E">
        <w:rPr>
          <w:rFonts w:ascii="Arial Narrow" w:hAnsi="Arial Narrow"/>
          <w:sz w:val="22"/>
          <w:szCs w:val="22"/>
          <w:lang w:val="es-ES"/>
        </w:rPr>
        <w:t>compuesto</w:t>
      </w:r>
      <w:r w:rsidRPr="00E1195E">
        <w:rPr>
          <w:rFonts w:ascii="Arial Narrow" w:hAnsi="Arial Narrow"/>
          <w:spacing w:val="44"/>
          <w:sz w:val="22"/>
          <w:szCs w:val="22"/>
          <w:lang w:val="es-ES"/>
        </w:rPr>
        <w:t xml:space="preserve"> </w:t>
      </w:r>
      <w:r w:rsidRPr="00E1195E">
        <w:rPr>
          <w:rFonts w:ascii="Arial Narrow" w:hAnsi="Arial Narrow"/>
          <w:sz w:val="22"/>
          <w:szCs w:val="22"/>
          <w:lang w:val="es-ES"/>
        </w:rPr>
        <w:t>para</w:t>
      </w:r>
      <w:r w:rsidRPr="00E1195E">
        <w:rPr>
          <w:rFonts w:ascii="Arial Narrow" w:hAnsi="Arial Narrow"/>
          <w:spacing w:val="43"/>
          <w:sz w:val="22"/>
          <w:szCs w:val="22"/>
          <w:lang w:val="es-ES"/>
        </w:rPr>
        <w:t xml:space="preserve"> </w:t>
      </w:r>
      <w:r w:rsidRPr="00E1195E">
        <w:rPr>
          <w:rFonts w:ascii="Arial Narrow" w:hAnsi="Arial Narrow"/>
          <w:sz w:val="22"/>
          <w:szCs w:val="22"/>
          <w:lang w:val="es-ES"/>
        </w:rPr>
        <w:t>conformar</w:t>
      </w:r>
      <w:r w:rsidRPr="00E1195E">
        <w:rPr>
          <w:rFonts w:ascii="Arial Narrow" w:hAnsi="Arial Narrow"/>
          <w:spacing w:val="43"/>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4"/>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43"/>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6"/>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43"/>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44"/>
          <w:sz w:val="22"/>
          <w:szCs w:val="22"/>
          <w:lang w:val="es-ES"/>
        </w:rPr>
        <w:t xml:space="preserve"> </w:t>
      </w:r>
      <w:r w:rsidRPr="00E1195E">
        <w:rPr>
          <w:rFonts w:ascii="Arial Narrow" w:hAnsi="Arial Narrow"/>
          <w:sz w:val="22"/>
          <w:szCs w:val="22"/>
          <w:lang w:val="es-ES"/>
        </w:rPr>
        <w:t>estar</w:t>
      </w:r>
      <w:r w:rsidRPr="00E1195E">
        <w:rPr>
          <w:rFonts w:ascii="Arial Narrow" w:hAnsi="Arial Narrow"/>
          <w:spacing w:val="45"/>
          <w:sz w:val="22"/>
          <w:szCs w:val="22"/>
          <w:lang w:val="es-ES"/>
        </w:rPr>
        <w:t xml:space="preserve"> </w:t>
      </w:r>
      <w:r w:rsidRPr="00E1195E">
        <w:rPr>
          <w:rFonts w:ascii="Arial Narrow" w:hAnsi="Arial Narrow"/>
          <w:sz w:val="22"/>
          <w:szCs w:val="22"/>
          <w:lang w:val="es-ES"/>
        </w:rPr>
        <w:t>libre</w:t>
      </w:r>
      <w:r w:rsidRPr="00E1195E">
        <w:rPr>
          <w:rFonts w:ascii="Arial Narrow" w:hAnsi="Arial Narrow"/>
          <w:spacing w:val="4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4"/>
          <w:sz w:val="22"/>
          <w:szCs w:val="22"/>
          <w:lang w:val="es-ES"/>
        </w:rPr>
        <w:t xml:space="preserve"> </w:t>
      </w:r>
      <w:r w:rsidRPr="00E1195E">
        <w:rPr>
          <w:rFonts w:ascii="Arial Narrow" w:hAnsi="Arial Narrow"/>
          <w:spacing w:val="-1"/>
          <w:sz w:val="22"/>
          <w:szCs w:val="22"/>
          <w:lang w:val="es-ES"/>
        </w:rPr>
        <w:t>materia</w:t>
      </w:r>
      <w:r w:rsidRPr="00E1195E">
        <w:rPr>
          <w:rFonts w:ascii="Arial Narrow" w:hAnsi="Arial Narrow"/>
          <w:spacing w:val="38"/>
          <w:w w:val="99"/>
          <w:sz w:val="22"/>
          <w:szCs w:val="22"/>
          <w:lang w:val="es-ES"/>
        </w:rPr>
        <w:t xml:space="preserve"> </w:t>
      </w:r>
      <w:r w:rsidRPr="00E1195E">
        <w:rPr>
          <w:rFonts w:ascii="Arial Narrow" w:hAnsi="Arial Narrow"/>
          <w:sz w:val="22"/>
          <w:szCs w:val="22"/>
          <w:lang w:val="es-ES"/>
        </w:rPr>
        <w:t>orgánica</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y</w:t>
      </w:r>
      <w:r w:rsidRPr="00E1195E">
        <w:rPr>
          <w:rFonts w:ascii="Arial Narrow" w:hAnsi="Arial Narrow"/>
          <w:spacing w:val="5"/>
          <w:sz w:val="22"/>
          <w:szCs w:val="22"/>
          <w:lang w:val="es-ES"/>
        </w:rPr>
        <w:t xml:space="preserve"> </w:t>
      </w:r>
      <w:r w:rsidRPr="00E1195E">
        <w:rPr>
          <w:rFonts w:ascii="Arial Narrow" w:hAnsi="Arial Narrow"/>
          <w:sz w:val="22"/>
          <w:szCs w:val="22"/>
          <w:lang w:val="es-ES"/>
        </w:rPr>
        <w:t>terrones</w:t>
      </w:r>
      <w:r w:rsidRPr="00E1195E">
        <w:rPr>
          <w:rFonts w:ascii="Arial Narrow" w:hAnsi="Arial Narrow"/>
          <w:spacing w:val="9"/>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arcilla.</w:t>
      </w:r>
      <w:r w:rsidRPr="00E1195E">
        <w:rPr>
          <w:rFonts w:ascii="Arial Narrow" w:hAnsi="Arial Narrow"/>
          <w:spacing w:val="8"/>
          <w:sz w:val="22"/>
          <w:szCs w:val="22"/>
          <w:lang w:val="es-ES"/>
        </w:rPr>
        <w:t xml:space="preserve"> </w:t>
      </w:r>
      <w:r w:rsidRPr="00E1195E">
        <w:rPr>
          <w:rFonts w:ascii="Arial Narrow" w:hAnsi="Arial Narrow"/>
          <w:sz w:val="22"/>
          <w:szCs w:val="22"/>
          <w:lang w:val="es-ES"/>
        </w:rPr>
        <w:t>Presentará</w:t>
      </w:r>
      <w:r w:rsidRPr="00E1195E">
        <w:rPr>
          <w:rFonts w:ascii="Arial Narrow" w:hAnsi="Arial Narrow"/>
          <w:spacing w:val="8"/>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8"/>
          <w:sz w:val="22"/>
          <w:szCs w:val="22"/>
          <w:lang w:val="es-ES"/>
        </w:rPr>
        <w:t xml:space="preserve"> </w:t>
      </w:r>
      <w:r w:rsidRPr="00E1195E">
        <w:rPr>
          <w:rFonts w:ascii="Arial Narrow" w:hAnsi="Arial Narrow"/>
          <w:sz w:val="22"/>
          <w:szCs w:val="22"/>
          <w:lang w:val="es-ES"/>
        </w:rPr>
        <w:t>lo</w:t>
      </w:r>
      <w:r w:rsidRPr="00E1195E">
        <w:rPr>
          <w:rFonts w:ascii="Arial Narrow" w:hAnsi="Arial Narrow"/>
          <w:spacing w:val="8"/>
          <w:sz w:val="22"/>
          <w:szCs w:val="22"/>
          <w:lang w:val="es-ES"/>
        </w:rPr>
        <w:t xml:space="preserve"> </w:t>
      </w:r>
      <w:r w:rsidRPr="00E1195E">
        <w:rPr>
          <w:rFonts w:ascii="Arial Narrow" w:hAnsi="Arial Narrow"/>
          <w:sz w:val="22"/>
          <w:szCs w:val="22"/>
          <w:lang w:val="es-ES"/>
        </w:rPr>
        <w:t>posible,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granulometría</w:t>
      </w:r>
      <w:r w:rsidRPr="00E1195E">
        <w:rPr>
          <w:rFonts w:ascii="Arial Narrow" w:hAnsi="Arial Narrow"/>
          <w:spacing w:val="8"/>
          <w:sz w:val="22"/>
          <w:szCs w:val="22"/>
          <w:lang w:val="es-ES"/>
        </w:rPr>
        <w:t xml:space="preserve"> </w:t>
      </w:r>
      <w:r w:rsidRPr="00E1195E">
        <w:rPr>
          <w:rFonts w:ascii="Arial Narrow" w:hAnsi="Arial Narrow"/>
          <w:sz w:val="22"/>
          <w:szCs w:val="22"/>
          <w:lang w:val="es-ES"/>
        </w:rPr>
        <w:t>continua</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y</w:t>
      </w:r>
      <w:r w:rsidRPr="00E1195E">
        <w:rPr>
          <w:rFonts w:ascii="Arial Narrow" w:hAnsi="Arial Narrow"/>
          <w:spacing w:val="7"/>
          <w:sz w:val="22"/>
          <w:szCs w:val="22"/>
          <w:lang w:val="es-ES"/>
        </w:rPr>
        <w:t xml:space="preserve"> </w:t>
      </w:r>
      <w:r w:rsidRPr="00E1195E">
        <w:rPr>
          <w:rFonts w:ascii="Arial Narrow" w:hAnsi="Arial Narrow"/>
          <w:sz w:val="22"/>
          <w:szCs w:val="22"/>
          <w:lang w:val="es-ES"/>
        </w:rPr>
        <w:t>bien</w:t>
      </w:r>
      <w:r w:rsidRPr="00E1195E">
        <w:rPr>
          <w:rFonts w:ascii="Arial Narrow" w:hAnsi="Arial Narrow"/>
          <w:spacing w:val="38"/>
          <w:w w:val="99"/>
          <w:sz w:val="22"/>
          <w:szCs w:val="22"/>
          <w:lang w:val="es-ES"/>
        </w:rPr>
        <w:t xml:space="preserve"> </w:t>
      </w:r>
      <w:r w:rsidRPr="00E1195E">
        <w:rPr>
          <w:rFonts w:ascii="Arial Narrow" w:hAnsi="Arial Narrow"/>
          <w:sz w:val="22"/>
          <w:szCs w:val="22"/>
          <w:lang w:val="es-ES"/>
        </w:rPr>
        <w:t>graduada.</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5"/>
        <w:spacing w:line="276" w:lineRule="auto"/>
        <w:ind w:left="0"/>
        <w:rPr>
          <w:rFonts w:ascii="Arial Narrow" w:hAnsi="Arial Narrow"/>
          <w:b w:val="0"/>
          <w:bCs w:val="0"/>
          <w:i w:val="0"/>
          <w:sz w:val="22"/>
          <w:szCs w:val="22"/>
          <w:lang w:val="es-ES"/>
        </w:rPr>
      </w:pPr>
      <w:r w:rsidRPr="00E1195E">
        <w:rPr>
          <w:rFonts w:ascii="Arial Narrow" w:hAnsi="Arial Narrow"/>
          <w:spacing w:val="-1"/>
          <w:sz w:val="22"/>
          <w:szCs w:val="22"/>
          <w:lang w:val="es-ES"/>
        </w:rPr>
        <w:t>Gradación</w:t>
      </w:r>
    </w:p>
    <w:p w:rsidR="003720DC" w:rsidRPr="00E1195E" w:rsidRDefault="003720DC" w:rsidP="003720DC">
      <w:pPr>
        <w:pStyle w:val="Textoindependiente"/>
        <w:spacing w:line="276" w:lineRule="auto"/>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7"/>
          <w:sz w:val="22"/>
          <w:szCs w:val="22"/>
          <w:lang w:val="es-ES"/>
        </w:rPr>
        <w:t xml:space="preserve"> </w:t>
      </w:r>
      <w:r w:rsidRPr="00E1195E">
        <w:rPr>
          <w:rFonts w:ascii="Arial Narrow" w:hAnsi="Arial Narrow"/>
          <w:sz w:val="22"/>
          <w:szCs w:val="22"/>
          <w:lang w:val="es-ES"/>
        </w:rPr>
        <w:t>llenará</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cualquiera</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de</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requisitos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6"/>
          <w:sz w:val="22"/>
          <w:szCs w:val="22"/>
          <w:lang w:val="es-ES"/>
        </w:rPr>
        <w:t xml:space="preserve"> </w:t>
      </w:r>
      <w:r w:rsidRPr="00E1195E">
        <w:rPr>
          <w:rFonts w:ascii="Arial Narrow" w:hAnsi="Arial Narrow"/>
          <w:sz w:val="22"/>
          <w:szCs w:val="22"/>
          <w:lang w:val="es-ES"/>
        </w:rPr>
        <w:t>granulometría</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dados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Tabla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No.1.</w:t>
      </w:r>
    </w:p>
    <w:p w:rsidR="003720DC" w:rsidRPr="00E1195E" w:rsidRDefault="003720DC" w:rsidP="003720DC">
      <w:pPr>
        <w:pStyle w:val="Textoindependiente"/>
        <w:spacing w:line="276" w:lineRule="auto"/>
        <w:ind w:right="171"/>
        <w:rPr>
          <w:rFonts w:ascii="Arial Narrow" w:hAnsi="Arial Narrow"/>
          <w:sz w:val="22"/>
          <w:szCs w:val="22"/>
          <w:lang w:val="es-ES"/>
        </w:rPr>
      </w:pPr>
      <w:r w:rsidRPr="00E1195E">
        <w:rPr>
          <w:rFonts w:ascii="Arial Narrow" w:hAnsi="Arial Narrow"/>
          <w:sz w:val="22"/>
          <w:szCs w:val="22"/>
          <w:lang w:val="es-ES"/>
        </w:rPr>
        <w:t>La</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granulometría</w:t>
      </w:r>
      <w:r w:rsidRPr="00E1195E">
        <w:rPr>
          <w:rFonts w:ascii="Arial Narrow" w:hAnsi="Arial Narrow"/>
          <w:spacing w:val="29"/>
          <w:sz w:val="22"/>
          <w:szCs w:val="22"/>
          <w:lang w:val="es-ES"/>
        </w:rPr>
        <w:t xml:space="preserve"> </w:t>
      </w:r>
      <w:r w:rsidRPr="00E1195E">
        <w:rPr>
          <w:rFonts w:ascii="Arial Narrow" w:hAnsi="Arial Narrow"/>
          <w:spacing w:val="-1"/>
          <w:sz w:val="22"/>
          <w:szCs w:val="22"/>
          <w:lang w:val="es-ES"/>
        </w:rPr>
        <w:t>definitiva</w:t>
      </w:r>
      <w:r w:rsidRPr="00E1195E">
        <w:rPr>
          <w:rFonts w:ascii="Arial Narrow" w:hAnsi="Arial Narrow"/>
          <w:spacing w:val="31"/>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se</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adopte</w:t>
      </w:r>
      <w:r w:rsidRPr="00E1195E">
        <w:rPr>
          <w:rFonts w:ascii="Arial Narrow" w:hAnsi="Arial Narrow"/>
          <w:spacing w:val="30"/>
          <w:sz w:val="22"/>
          <w:szCs w:val="22"/>
          <w:lang w:val="es-ES"/>
        </w:rPr>
        <w:t xml:space="preserve"> </w:t>
      </w:r>
      <w:r w:rsidRPr="00E1195E">
        <w:rPr>
          <w:rFonts w:ascii="Arial Narrow" w:hAnsi="Arial Narrow"/>
          <w:spacing w:val="-1"/>
          <w:sz w:val="22"/>
          <w:szCs w:val="22"/>
          <w:lang w:val="es-ES"/>
        </w:rPr>
        <w:t>dentro</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1"/>
          <w:sz w:val="22"/>
          <w:szCs w:val="22"/>
          <w:lang w:val="es-ES"/>
        </w:rPr>
        <w:t xml:space="preserve"> </w:t>
      </w:r>
      <w:r w:rsidRPr="00E1195E">
        <w:rPr>
          <w:rFonts w:ascii="Arial Narrow" w:hAnsi="Arial Narrow"/>
          <w:sz w:val="22"/>
          <w:szCs w:val="22"/>
          <w:lang w:val="es-ES"/>
        </w:rPr>
        <w:t>estos</w:t>
      </w:r>
      <w:r w:rsidRPr="00E1195E">
        <w:rPr>
          <w:rFonts w:ascii="Arial Narrow" w:hAnsi="Arial Narrow"/>
          <w:spacing w:val="30"/>
          <w:sz w:val="22"/>
          <w:szCs w:val="22"/>
          <w:lang w:val="es-ES"/>
        </w:rPr>
        <w:t xml:space="preserve"> </w:t>
      </w:r>
      <w:r w:rsidRPr="00E1195E">
        <w:rPr>
          <w:rFonts w:ascii="Arial Narrow" w:hAnsi="Arial Narrow"/>
          <w:spacing w:val="-1"/>
          <w:sz w:val="22"/>
          <w:szCs w:val="22"/>
          <w:lang w:val="es-ES"/>
        </w:rPr>
        <w:t>límites,</w:t>
      </w:r>
      <w:r w:rsidRPr="00E1195E">
        <w:rPr>
          <w:rFonts w:ascii="Arial Narrow" w:hAnsi="Arial Narrow"/>
          <w:spacing w:val="29"/>
          <w:sz w:val="22"/>
          <w:szCs w:val="22"/>
          <w:lang w:val="es-ES"/>
        </w:rPr>
        <w:t xml:space="preserve"> </w:t>
      </w:r>
      <w:r w:rsidRPr="00E1195E">
        <w:rPr>
          <w:rFonts w:ascii="Arial Narrow" w:hAnsi="Arial Narrow"/>
          <w:spacing w:val="-1"/>
          <w:sz w:val="22"/>
          <w:szCs w:val="22"/>
          <w:lang w:val="es-ES"/>
        </w:rPr>
        <w:t>tendrá</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31"/>
          <w:sz w:val="22"/>
          <w:szCs w:val="22"/>
          <w:lang w:val="es-ES"/>
        </w:rPr>
        <w:t xml:space="preserve"> </w:t>
      </w:r>
      <w:r w:rsidRPr="00E1195E">
        <w:rPr>
          <w:rFonts w:ascii="Arial Narrow" w:hAnsi="Arial Narrow"/>
          <w:sz w:val="22"/>
          <w:szCs w:val="22"/>
          <w:lang w:val="es-ES"/>
        </w:rPr>
        <w:t>gradación</w:t>
      </w:r>
      <w:r w:rsidRPr="00E1195E">
        <w:rPr>
          <w:rFonts w:ascii="Arial Narrow" w:hAnsi="Arial Narrow"/>
          <w:spacing w:val="70"/>
          <w:w w:val="99"/>
          <w:sz w:val="22"/>
          <w:szCs w:val="22"/>
          <w:lang w:val="es-ES"/>
        </w:rPr>
        <w:t xml:space="preserve"> </w:t>
      </w:r>
      <w:r w:rsidRPr="00E1195E">
        <w:rPr>
          <w:rFonts w:ascii="Arial Narrow" w:hAnsi="Arial Narrow"/>
          <w:sz w:val="22"/>
          <w:szCs w:val="22"/>
          <w:lang w:val="es-ES"/>
        </w:rPr>
        <w:t>uniforme</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de</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grueso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a</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fino.</w:t>
      </w:r>
    </w:p>
    <w:p w:rsidR="003720DC" w:rsidRPr="00E1195E" w:rsidRDefault="003720DC" w:rsidP="003720DC">
      <w:pPr>
        <w:pStyle w:val="Textoindependiente"/>
        <w:spacing w:line="276" w:lineRule="auto"/>
        <w:ind w:right="166"/>
        <w:rPr>
          <w:rFonts w:ascii="Arial Narrow" w:hAnsi="Arial Narrow"/>
          <w:sz w:val="22"/>
          <w:szCs w:val="22"/>
          <w:lang w:val="es-ES"/>
        </w:rPr>
      </w:pPr>
      <w:r w:rsidRPr="00E1195E">
        <w:rPr>
          <w:rFonts w:ascii="Arial Narrow" w:hAnsi="Arial Narrow"/>
          <w:sz w:val="22"/>
          <w:szCs w:val="22"/>
          <w:lang w:val="es-ES"/>
        </w:rPr>
        <w:lastRenderedPageBreak/>
        <w:t>La</w:t>
      </w:r>
      <w:r w:rsidRPr="00E1195E">
        <w:rPr>
          <w:rFonts w:ascii="Arial Narrow" w:hAnsi="Arial Narrow"/>
          <w:spacing w:val="8"/>
          <w:sz w:val="22"/>
          <w:szCs w:val="22"/>
          <w:lang w:val="es-ES"/>
        </w:rPr>
        <w:t xml:space="preserve"> </w:t>
      </w:r>
      <w:r w:rsidRPr="00E1195E">
        <w:rPr>
          <w:rFonts w:ascii="Arial Narrow" w:hAnsi="Arial Narrow"/>
          <w:sz w:val="22"/>
          <w:szCs w:val="22"/>
          <w:lang w:val="es-ES"/>
        </w:rPr>
        <w:t>fracción</w:t>
      </w:r>
      <w:r w:rsidRPr="00E1195E">
        <w:rPr>
          <w:rFonts w:ascii="Arial Narrow" w:hAnsi="Arial Narrow"/>
          <w:spacing w:val="8"/>
          <w:sz w:val="22"/>
          <w:szCs w:val="22"/>
          <w:lang w:val="es-ES"/>
        </w:rPr>
        <w:t xml:space="preserve"> </w:t>
      </w:r>
      <w:r w:rsidRPr="00E1195E">
        <w:rPr>
          <w:rFonts w:ascii="Arial Narrow" w:hAnsi="Arial Narrow"/>
          <w:sz w:val="22"/>
          <w:szCs w:val="22"/>
          <w:lang w:val="es-ES"/>
        </w:rPr>
        <w:t>del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pasa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malla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9"/>
          <w:sz w:val="22"/>
          <w:szCs w:val="22"/>
          <w:lang w:val="es-ES"/>
        </w:rPr>
        <w:t xml:space="preserve"> </w:t>
      </w:r>
      <w:r w:rsidRPr="00E1195E">
        <w:rPr>
          <w:rFonts w:ascii="Arial Narrow" w:hAnsi="Arial Narrow"/>
          <w:sz w:val="22"/>
          <w:szCs w:val="22"/>
          <w:lang w:val="es-ES"/>
        </w:rPr>
        <w:t>200,</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9"/>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9"/>
          <w:sz w:val="22"/>
          <w:szCs w:val="22"/>
          <w:lang w:val="es-ES"/>
        </w:rPr>
        <w:t xml:space="preserve"> </w:t>
      </w:r>
      <w:r w:rsidRPr="00E1195E">
        <w:rPr>
          <w:rFonts w:ascii="Arial Narrow" w:hAnsi="Arial Narrow"/>
          <w:sz w:val="22"/>
          <w:szCs w:val="22"/>
          <w:lang w:val="es-ES"/>
        </w:rPr>
        <w:t>exceder</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1/2</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y</w:t>
      </w:r>
      <w:r w:rsidRPr="00E1195E">
        <w:rPr>
          <w:rFonts w:ascii="Arial Narrow" w:hAnsi="Arial Narrow"/>
          <w:spacing w:val="8"/>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ningún</w:t>
      </w:r>
      <w:r w:rsidRPr="00E1195E">
        <w:rPr>
          <w:rFonts w:ascii="Arial Narrow" w:hAnsi="Arial Narrow"/>
          <w:spacing w:val="30"/>
          <w:w w:val="99"/>
          <w:sz w:val="22"/>
          <w:szCs w:val="22"/>
          <w:lang w:val="es-ES"/>
        </w:rPr>
        <w:t xml:space="preserve"> </w:t>
      </w:r>
      <w:r w:rsidRPr="00E1195E">
        <w:rPr>
          <w:rFonts w:ascii="Arial Narrow" w:hAnsi="Arial Narrow"/>
          <w:sz w:val="22"/>
          <w:szCs w:val="22"/>
          <w:lang w:val="es-ES"/>
        </w:rPr>
        <w:t>caso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2/3</w:t>
      </w:r>
      <w:r w:rsidRPr="00E1195E">
        <w:rPr>
          <w:rFonts w:ascii="Arial Narrow" w:hAnsi="Arial Narrow"/>
          <w:spacing w:val="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fracción</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7"/>
          <w:sz w:val="22"/>
          <w:szCs w:val="22"/>
          <w:lang w:val="es-ES"/>
        </w:rPr>
        <w:t xml:space="preserve"> </w:t>
      </w:r>
      <w:r w:rsidRPr="00E1195E">
        <w:rPr>
          <w:rFonts w:ascii="Arial Narrow" w:hAnsi="Arial Narrow"/>
          <w:sz w:val="22"/>
          <w:szCs w:val="22"/>
          <w:lang w:val="es-ES"/>
        </w:rPr>
        <w:t>pasa</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malla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 xml:space="preserve">40. </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fracción</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pasa</w:t>
      </w:r>
      <w:r w:rsidRPr="00E1195E">
        <w:rPr>
          <w:rFonts w:ascii="Arial Narrow" w:hAnsi="Arial Narrow"/>
          <w:spacing w:val="8"/>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malla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No.40</w:t>
      </w:r>
      <w:r w:rsidRPr="00E1195E">
        <w:rPr>
          <w:rFonts w:ascii="Arial Narrow" w:hAnsi="Arial Narrow"/>
          <w:spacing w:val="-2"/>
          <w:sz w:val="22"/>
          <w:szCs w:val="22"/>
          <w:lang w:val="es-ES"/>
        </w:rPr>
        <w:t xml:space="preserve"> </w:t>
      </w:r>
      <w:r w:rsidRPr="00E1195E">
        <w:rPr>
          <w:rFonts w:ascii="Arial Narrow" w:hAnsi="Arial Narrow"/>
          <w:sz w:val="22"/>
          <w:szCs w:val="22"/>
          <w:lang w:val="es-ES"/>
        </w:rPr>
        <w:t>deberá tener un</w:t>
      </w:r>
      <w:r w:rsidRPr="00E1195E">
        <w:rPr>
          <w:rFonts w:ascii="Arial Narrow" w:hAnsi="Arial Narrow"/>
          <w:spacing w:val="-1"/>
          <w:sz w:val="22"/>
          <w:szCs w:val="22"/>
          <w:lang w:val="es-ES"/>
        </w:rPr>
        <w:t xml:space="preserve"> </w:t>
      </w:r>
      <w:r w:rsidRPr="00E1195E">
        <w:rPr>
          <w:rFonts w:ascii="Arial Narrow" w:hAnsi="Arial Narrow"/>
          <w:sz w:val="22"/>
          <w:szCs w:val="22"/>
          <w:lang w:val="es-ES"/>
        </w:rPr>
        <w:t>límite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líquido</w:t>
      </w:r>
      <w:r w:rsidRPr="00E1195E">
        <w:rPr>
          <w:rFonts w:ascii="Arial Narrow" w:hAnsi="Arial Narrow"/>
          <w:spacing w:val="-1"/>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1"/>
          <w:sz w:val="22"/>
          <w:szCs w:val="22"/>
          <w:lang w:val="es-ES"/>
        </w:rPr>
        <w:t xml:space="preserve"> </w:t>
      </w:r>
      <w:r w:rsidRPr="00E1195E">
        <w:rPr>
          <w:rFonts w:ascii="Arial Narrow" w:hAnsi="Arial Narrow"/>
          <w:sz w:val="22"/>
          <w:szCs w:val="22"/>
          <w:lang w:val="es-ES"/>
        </w:rPr>
        <w:t>mayor de</w:t>
      </w:r>
      <w:r w:rsidRPr="00E1195E">
        <w:rPr>
          <w:rFonts w:ascii="Arial Narrow" w:hAnsi="Arial Narrow"/>
          <w:spacing w:val="-1"/>
          <w:sz w:val="22"/>
          <w:szCs w:val="22"/>
          <w:lang w:val="es-ES"/>
        </w:rPr>
        <w:t xml:space="preserve"> 25%</w:t>
      </w:r>
      <w:r w:rsidRPr="00E1195E">
        <w:rPr>
          <w:rFonts w:ascii="Arial Narrow" w:hAnsi="Arial Narrow"/>
          <w:spacing w:val="2"/>
          <w:sz w:val="22"/>
          <w:szCs w:val="22"/>
          <w:lang w:val="es-ES"/>
        </w:rPr>
        <w:t xml:space="preserve"> </w:t>
      </w:r>
      <w:r w:rsidRPr="00E1195E">
        <w:rPr>
          <w:rFonts w:ascii="Arial Narrow" w:hAnsi="Arial Narrow"/>
          <w:sz w:val="22"/>
          <w:szCs w:val="22"/>
          <w:lang w:val="es-ES"/>
        </w:rPr>
        <w:t>y</w:t>
      </w:r>
      <w:r w:rsidRPr="00E1195E">
        <w:rPr>
          <w:rFonts w:ascii="Arial Narrow" w:hAnsi="Arial Narrow"/>
          <w:spacing w:val="-4"/>
          <w:sz w:val="22"/>
          <w:szCs w:val="22"/>
          <w:lang w:val="es-ES"/>
        </w:rPr>
        <w:t xml:space="preserve"> </w:t>
      </w:r>
      <w:r w:rsidRPr="00E1195E">
        <w:rPr>
          <w:rFonts w:ascii="Arial Narrow" w:hAnsi="Arial Narrow"/>
          <w:sz w:val="22"/>
          <w:szCs w:val="22"/>
          <w:lang w:val="es-ES"/>
        </w:rPr>
        <w:t>un</w:t>
      </w:r>
      <w:r w:rsidRPr="00E1195E">
        <w:rPr>
          <w:rFonts w:ascii="Arial Narrow" w:hAnsi="Arial Narrow"/>
          <w:spacing w:val="-1"/>
          <w:sz w:val="22"/>
          <w:szCs w:val="22"/>
          <w:lang w:val="es-ES"/>
        </w:rPr>
        <w:t xml:space="preserve"> índice </w:t>
      </w:r>
      <w:r w:rsidRPr="00E1195E">
        <w:rPr>
          <w:rFonts w:ascii="Arial Narrow" w:hAnsi="Arial Narrow"/>
          <w:sz w:val="22"/>
          <w:szCs w:val="22"/>
          <w:lang w:val="es-ES"/>
        </w:rPr>
        <w:t>de</w:t>
      </w:r>
      <w:r w:rsidRPr="00E1195E">
        <w:rPr>
          <w:rFonts w:ascii="Arial Narrow" w:hAnsi="Arial Narrow"/>
          <w:spacing w:val="-1"/>
          <w:sz w:val="22"/>
          <w:szCs w:val="22"/>
          <w:lang w:val="es-ES"/>
        </w:rPr>
        <w:t xml:space="preserve"> </w:t>
      </w:r>
      <w:r w:rsidRPr="00E1195E">
        <w:rPr>
          <w:rFonts w:ascii="Arial Narrow" w:hAnsi="Arial Narrow"/>
          <w:sz w:val="22"/>
          <w:szCs w:val="22"/>
          <w:lang w:val="es-ES"/>
        </w:rPr>
        <w:t>plasticidad</w:t>
      </w:r>
      <w:r w:rsidRPr="00E1195E">
        <w:rPr>
          <w:rFonts w:ascii="Arial Narrow" w:hAnsi="Arial Narrow"/>
          <w:spacing w:val="-2"/>
          <w:sz w:val="22"/>
          <w:szCs w:val="22"/>
          <w:lang w:val="es-ES"/>
        </w:rPr>
        <w:t xml:space="preserve"> </w:t>
      </w:r>
      <w:r w:rsidRPr="00E1195E">
        <w:rPr>
          <w:rFonts w:ascii="Arial Narrow" w:hAnsi="Arial Narrow"/>
          <w:sz w:val="22"/>
          <w:szCs w:val="22"/>
          <w:lang w:val="es-ES"/>
        </w:rPr>
        <w:t>igual</w:t>
      </w:r>
      <w:r w:rsidRPr="00E1195E">
        <w:rPr>
          <w:rFonts w:ascii="Arial Narrow" w:hAnsi="Arial Narrow"/>
          <w:spacing w:val="-1"/>
          <w:sz w:val="22"/>
          <w:szCs w:val="22"/>
          <w:lang w:val="es-ES"/>
        </w:rPr>
        <w:t xml:space="preserve"> </w:t>
      </w:r>
      <w:r w:rsidRPr="00E1195E">
        <w:rPr>
          <w:rFonts w:ascii="Arial Narrow" w:hAnsi="Arial Narrow"/>
          <w:sz w:val="22"/>
          <w:szCs w:val="22"/>
          <w:lang w:val="es-ES"/>
        </w:rPr>
        <w:t>o</w:t>
      </w:r>
      <w:r w:rsidRPr="00E1195E">
        <w:rPr>
          <w:rFonts w:ascii="Arial Narrow" w:hAnsi="Arial Narrow"/>
          <w:spacing w:val="-1"/>
          <w:sz w:val="22"/>
          <w:szCs w:val="22"/>
          <w:lang w:val="es-ES"/>
        </w:rPr>
        <w:t xml:space="preserve"> inferior</w:t>
      </w:r>
      <w:r w:rsidRPr="00E1195E">
        <w:rPr>
          <w:rFonts w:ascii="Arial Narrow" w:hAnsi="Arial Narrow"/>
          <w:spacing w:val="44"/>
          <w:w w:val="99"/>
          <w:sz w:val="22"/>
          <w:szCs w:val="22"/>
          <w:lang w:val="es-ES"/>
        </w:rPr>
        <w:t xml:space="preserve"> </w:t>
      </w:r>
      <w:r w:rsidRPr="00E1195E">
        <w:rPr>
          <w:rFonts w:ascii="Arial Narrow" w:hAnsi="Arial Narrow"/>
          <w:sz w:val="22"/>
          <w:szCs w:val="22"/>
          <w:lang w:val="es-ES"/>
        </w:rPr>
        <w:t>a</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6%,</w:t>
      </w:r>
      <w:r w:rsidRPr="00E1195E">
        <w:rPr>
          <w:rFonts w:ascii="Arial Narrow" w:hAnsi="Arial Narrow"/>
          <w:spacing w:val="-3"/>
          <w:sz w:val="22"/>
          <w:szCs w:val="22"/>
          <w:lang w:val="es-ES"/>
        </w:rPr>
        <w:t xml:space="preserve"> </w:t>
      </w:r>
      <w:r w:rsidRPr="00E1195E">
        <w:rPr>
          <w:rFonts w:ascii="Arial Narrow" w:hAnsi="Arial Narrow"/>
          <w:sz w:val="22"/>
          <w:szCs w:val="22"/>
          <w:lang w:val="es-ES"/>
        </w:rPr>
        <w:t>determinados</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según</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5"/>
          <w:sz w:val="22"/>
          <w:szCs w:val="22"/>
          <w:lang w:val="es-ES"/>
        </w:rPr>
        <w:t xml:space="preserve"> </w:t>
      </w:r>
      <w:r w:rsidRPr="00E1195E">
        <w:rPr>
          <w:rFonts w:ascii="Arial Narrow" w:hAnsi="Arial Narrow"/>
          <w:sz w:val="22"/>
          <w:szCs w:val="22"/>
          <w:lang w:val="es-ES"/>
        </w:rPr>
        <w:t>métodos</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T-89</w:t>
      </w:r>
      <w:r w:rsidRPr="00E1195E">
        <w:rPr>
          <w:rFonts w:ascii="Arial Narrow" w:hAnsi="Arial Narrow"/>
          <w:spacing w:val="-5"/>
          <w:sz w:val="22"/>
          <w:szCs w:val="22"/>
          <w:lang w:val="es-ES"/>
        </w:rPr>
        <w:t xml:space="preserve"> </w:t>
      </w:r>
      <w:r w:rsidRPr="00E1195E">
        <w:rPr>
          <w:rFonts w:ascii="Arial Narrow" w:hAnsi="Arial Narrow"/>
          <w:sz w:val="22"/>
          <w:szCs w:val="22"/>
          <w:lang w:val="es-ES"/>
        </w:rPr>
        <w:t>y</w:t>
      </w:r>
      <w:r w:rsidRPr="00E1195E">
        <w:rPr>
          <w:rFonts w:ascii="Arial Narrow" w:hAnsi="Arial Narrow"/>
          <w:spacing w:val="-9"/>
          <w:sz w:val="22"/>
          <w:szCs w:val="22"/>
          <w:lang w:val="es-ES"/>
        </w:rPr>
        <w:t xml:space="preserve"> </w:t>
      </w:r>
      <w:r w:rsidRPr="00E1195E">
        <w:rPr>
          <w:rFonts w:ascii="Arial Narrow" w:hAnsi="Arial Narrow"/>
          <w:sz w:val="22"/>
          <w:szCs w:val="22"/>
          <w:lang w:val="es-ES"/>
        </w:rPr>
        <w:t>T-90</w:t>
      </w:r>
      <w:r w:rsidRPr="00E1195E">
        <w:rPr>
          <w:rFonts w:ascii="Arial Narrow" w:hAnsi="Arial Narrow"/>
          <w:spacing w:val="-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AASHTO.</w:t>
      </w:r>
    </w:p>
    <w:p w:rsidR="003720DC" w:rsidRPr="00E1195E" w:rsidRDefault="003720DC" w:rsidP="003720DC">
      <w:pPr>
        <w:pStyle w:val="Textoindependiente"/>
        <w:spacing w:line="276" w:lineRule="auto"/>
        <w:ind w:right="169"/>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agregado</w:t>
      </w:r>
      <w:r w:rsidRPr="00E1195E">
        <w:rPr>
          <w:rFonts w:ascii="Arial Narrow" w:hAnsi="Arial Narrow"/>
          <w:spacing w:val="9"/>
          <w:sz w:val="22"/>
          <w:szCs w:val="22"/>
          <w:lang w:val="es-ES"/>
        </w:rPr>
        <w:t xml:space="preserve"> </w:t>
      </w:r>
      <w:r w:rsidRPr="00E1195E">
        <w:rPr>
          <w:rFonts w:ascii="Arial Narrow" w:hAnsi="Arial Narrow"/>
          <w:sz w:val="22"/>
          <w:szCs w:val="22"/>
          <w:lang w:val="es-ES"/>
        </w:rPr>
        <w:t>grueso</w:t>
      </w:r>
      <w:r w:rsidRPr="00E1195E">
        <w:rPr>
          <w:rFonts w:ascii="Arial Narrow" w:hAnsi="Arial Narrow"/>
          <w:spacing w:val="9"/>
          <w:sz w:val="22"/>
          <w:szCs w:val="22"/>
          <w:lang w:val="es-ES"/>
        </w:rPr>
        <w:t xml:space="preserve"> </w:t>
      </w:r>
      <w:r w:rsidRPr="00E1195E">
        <w:rPr>
          <w:rFonts w:ascii="Arial Narrow" w:hAnsi="Arial Narrow"/>
          <w:sz w:val="22"/>
          <w:szCs w:val="22"/>
          <w:lang w:val="es-ES"/>
        </w:rPr>
        <w:t>consistirá</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9"/>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11"/>
          <w:sz w:val="22"/>
          <w:szCs w:val="22"/>
          <w:lang w:val="es-ES"/>
        </w:rPr>
        <w:t xml:space="preserve"> </w:t>
      </w:r>
      <w:r w:rsidRPr="00E1195E">
        <w:rPr>
          <w:rFonts w:ascii="Arial Narrow" w:hAnsi="Arial Narrow"/>
          <w:spacing w:val="-1"/>
          <w:sz w:val="22"/>
          <w:szCs w:val="22"/>
          <w:lang w:val="es-ES"/>
        </w:rPr>
        <w:t>duro</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y</w:t>
      </w:r>
      <w:r w:rsidRPr="00E1195E">
        <w:rPr>
          <w:rFonts w:ascii="Arial Narrow" w:hAnsi="Arial Narrow"/>
          <w:spacing w:val="8"/>
          <w:sz w:val="22"/>
          <w:szCs w:val="22"/>
          <w:lang w:val="es-ES"/>
        </w:rPr>
        <w:t xml:space="preserve"> </w:t>
      </w:r>
      <w:r w:rsidRPr="00E1195E">
        <w:rPr>
          <w:rFonts w:ascii="Arial Narrow" w:hAnsi="Arial Narrow"/>
          <w:sz w:val="22"/>
          <w:szCs w:val="22"/>
          <w:lang w:val="es-ES"/>
        </w:rPr>
        <w:t>resistente.</w:t>
      </w:r>
      <w:r w:rsidRPr="00E1195E">
        <w:rPr>
          <w:rFonts w:ascii="Arial Narrow" w:hAnsi="Arial Narrow"/>
          <w:spacing w:val="9"/>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deberán</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emplearse</w:t>
      </w:r>
      <w:r w:rsidRPr="00E1195E">
        <w:rPr>
          <w:rFonts w:ascii="Arial Narrow" w:hAnsi="Arial Narrow"/>
          <w:spacing w:val="26"/>
          <w:w w:val="99"/>
          <w:sz w:val="22"/>
          <w:szCs w:val="22"/>
          <w:lang w:val="es-ES"/>
        </w:rPr>
        <w:t xml:space="preserve"> </w:t>
      </w:r>
      <w:r w:rsidRPr="00E1195E">
        <w:rPr>
          <w:rFonts w:ascii="Arial Narrow" w:hAnsi="Arial Narrow"/>
          <w:sz w:val="22"/>
          <w:szCs w:val="22"/>
          <w:lang w:val="es-ES"/>
        </w:rPr>
        <w:t>materiales</w:t>
      </w:r>
      <w:r w:rsidRPr="00E1195E">
        <w:rPr>
          <w:rFonts w:ascii="Arial Narrow" w:hAnsi="Arial Narrow"/>
          <w:spacing w:val="-4"/>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se</w:t>
      </w:r>
      <w:r w:rsidRPr="00E1195E">
        <w:rPr>
          <w:rFonts w:ascii="Arial Narrow" w:hAnsi="Arial Narrow"/>
          <w:spacing w:val="-2"/>
          <w:sz w:val="22"/>
          <w:szCs w:val="22"/>
          <w:lang w:val="es-ES"/>
        </w:rPr>
        <w:t xml:space="preserve"> </w:t>
      </w:r>
      <w:r w:rsidRPr="00E1195E">
        <w:rPr>
          <w:rFonts w:ascii="Arial Narrow" w:hAnsi="Arial Narrow"/>
          <w:sz w:val="22"/>
          <w:szCs w:val="22"/>
          <w:lang w:val="es-ES"/>
        </w:rPr>
        <w:t>fragmenten</w:t>
      </w:r>
      <w:r w:rsidRPr="00E1195E">
        <w:rPr>
          <w:rFonts w:ascii="Arial Narrow" w:hAnsi="Arial Narrow"/>
          <w:spacing w:val="-5"/>
          <w:sz w:val="22"/>
          <w:szCs w:val="22"/>
          <w:lang w:val="es-ES"/>
        </w:rPr>
        <w:t xml:space="preserve"> </w:t>
      </w:r>
      <w:r w:rsidRPr="00E1195E">
        <w:rPr>
          <w:rFonts w:ascii="Arial Narrow" w:hAnsi="Arial Narrow"/>
          <w:sz w:val="22"/>
          <w:szCs w:val="22"/>
          <w:lang w:val="es-ES"/>
        </w:rPr>
        <w:t>cuando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son</w:t>
      </w:r>
      <w:r w:rsidRPr="00E1195E">
        <w:rPr>
          <w:rFonts w:ascii="Arial Narrow" w:hAnsi="Arial Narrow"/>
          <w:spacing w:val="-2"/>
          <w:sz w:val="22"/>
          <w:szCs w:val="22"/>
          <w:lang w:val="es-ES"/>
        </w:rPr>
        <w:t xml:space="preserve"> </w:t>
      </w:r>
      <w:r w:rsidRPr="00E1195E">
        <w:rPr>
          <w:rFonts w:ascii="Arial Narrow" w:hAnsi="Arial Narrow"/>
          <w:sz w:val="22"/>
          <w:szCs w:val="22"/>
          <w:lang w:val="es-ES"/>
        </w:rPr>
        <w:t>sometidos</w:t>
      </w:r>
      <w:r w:rsidRPr="00E1195E">
        <w:rPr>
          <w:rFonts w:ascii="Arial Narrow" w:hAnsi="Arial Narrow"/>
          <w:spacing w:val="-1"/>
          <w:sz w:val="22"/>
          <w:szCs w:val="22"/>
          <w:lang w:val="es-ES"/>
        </w:rPr>
        <w:t xml:space="preserve"> </w:t>
      </w:r>
      <w:r w:rsidRPr="00E1195E">
        <w:rPr>
          <w:rFonts w:ascii="Arial Narrow" w:hAnsi="Arial Narrow"/>
          <w:sz w:val="22"/>
          <w:szCs w:val="22"/>
          <w:lang w:val="es-ES"/>
        </w:rPr>
        <w:t>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ciclos</w:t>
      </w:r>
      <w:r w:rsidRPr="00E1195E">
        <w:rPr>
          <w:rFonts w:ascii="Arial Narrow" w:hAnsi="Arial Narrow"/>
          <w:spacing w:val="-1"/>
          <w:sz w:val="22"/>
          <w:szCs w:val="22"/>
          <w:lang w:val="es-ES"/>
        </w:rPr>
        <w:t xml:space="preserve"> </w:t>
      </w:r>
      <w:r w:rsidRPr="00E1195E">
        <w:rPr>
          <w:rFonts w:ascii="Arial Narrow" w:hAnsi="Arial Narrow"/>
          <w:sz w:val="22"/>
          <w:szCs w:val="22"/>
          <w:lang w:val="es-ES"/>
        </w:rPr>
        <w:t>alternados</w:t>
      </w:r>
      <w:r w:rsidRPr="00E1195E">
        <w:rPr>
          <w:rFonts w:ascii="Arial Narrow" w:hAnsi="Arial Narrow"/>
          <w:spacing w:val="-3"/>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hielo y</w:t>
      </w:r>
      <w:r w:rsidRPr="00E1195E">
        <w:rPr>
          <w:rFonts w:ascii="Arial Narrow" w:hAnsi="Arial Narrow"/>
          <w:spacing w:val="-5"/>
          <w:sz w:val="22"/>
          <w:szCs w:val="22"/>
          <w:lang w:val="es-ES"/>
        </w:rPr>
        <w:t xml:space="preserve"> </w:t>
      </w:r>
      <w:r w:rsidRPr="00E1195E">
        <w:rPr>
          <w:rFonts w:ascii="Arial Narrow" w:hAnsi="Arial Narrow"/>
          <w:sz w:val="22"/>
          <w:szCs w:val="22"/>
          <w:lang w:val="es-ES"/>
        </w:rPr>
        <w:t>deshielo</w:t>
      </w:r>
      <w:r w:rsidRPr="00E1195E">
        <w:rPr>
          <w:rFonts w:ascii="Arial Narrow" w:hAnsi="Arial Narrow"/>
          <w:spacing w:val="29"/>
          <w:w w:val="99"/>
          <w:sz w:val="22"/>
          <w:szCs w:val="22"/>
          <w:lang w:val="es-ES"/>
        </w:rPr>
        <w:t xml:space="preserve"> </w:t>
      </w:r>
      <w:r w:rsidRPr="00E1195E">
        <w:rPr>
          <w:rFonts w:ascii="Arial Narrow" w:hAnsi="Arial Narrow"/>
          <w:sz w:val="22"/>
          <w:szCs w:val="22"/>
          <w:lang w:val="es-ES"/>
        </w:rPr>
        <w:t>o</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humedad</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y</w:t>
      </w:r>
      <w:r w:rsidRPr="00E1195E">
        <w:rPr>
          <w:rFonts w:ascii="Arial Narrow" w:hAnsi="Arial Narrow"/>
          <w:spacing w:val="9"/>
          <w:sz w:val="22"/>
          <w:szCs w:val="22"/>
          <w:lang w:val="es-ES"/>
        </w:rPr>
        <w:t xml:space="preserve"> </w:t>
      </w:r>
      <w:r w:rsidRPr="00E1195E">
        <w:rPr>
          <w:rFonts w:ascii="Arial Narrow" w:hAnsi="Arial Narrow"/>
          <w:sz w:val="22"/>
          <w:szCs w:val="22"/>
          <w:lang w:val="es-ES"/>
        </w:rPr>
        <w:t>secado.</w:t>
      </w:r>
      <w:r w:rsidRPr="00E1195E">
        <w:rPr>
          <w:rFonts w:ascii="Arial Narrow" w:hAnsi="Arial Narrow"/>
          <w:spacing w:val="27"/>
          <w:sz w:val="22"/>
          <w:szCs w:val="22"/>
          <w:lang w:val="es-ES"/>
        </w:rPr>
        <w:t xml:space="preserve"> </w:t>
      </w:r>
      <w:r w:rsidRPr="00E1195E">
        <w:rPr>
          <w:rFonts w:ascii="Arial Narrow" w:hAnsi="Arial Narrow"/>
          <w:spacing w:val="-1"/>
          <w:sz w:val="22"/>
          <w:szCs w:val="22"/>
          <w:lang w:val="es-ES"/>
        </w:rPr>
        <w:t>Deberá</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tener</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un</w:t>
      </w:r>
      <w:r w:rsidRPr="00E1195E">
        <w:rPr>
          <w:rFonts w:ascii="Arial Narrow" w:hAnsi="Arial Narrow"/>
          <w:spacing w:val="14"/>
          <w:sz w:val="22"/>
          <w:szCs w:val="22"/>
          <w:lang w:val="es-ES"/>
        </w:rPr>
        <w:t xml:space="preserve"> </w:t>
      </w:r>
      <w:r w:rsidRPr="00E1195E">
        <w:rPr>
          <w:rFonts w:ascii="Arial Narrow" w:hAnsi="Arial Narrow"/>
          <w:spacing w:val="-1"/>
          <w:sz w:val="22"/>
          <w:szCs w:val="22"/>
          <w:lang w:val="es-ES"/>
        </w:rPr>
        <w:t>valor</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desgaste</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13"/>
          <w:sz w:val="22"/>
          <w:szCs w:val="22"/>
          <w:lang w:val="es-ES"/>
        </w:rPr>
        <w:t xml:space="preserve"> </w:t>
      </w:r>
      <w:r w:rsidRPr="00E1195E">
        <w:rPr>
          <w:rFonts w:ascii="Arial Narrow" w:hAnsi="Arial Narrow"/>
          <w:spacing w:val="-1"/>
          <w:sz w:val="22"/>
          <w:szCs w:val="22"/>
          <w:lang w:val="es-ES"/>
        </w:rPr>
        <w:t>mayor</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50%,</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según</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42"/>
          <w:w w:val="99"/>
          <w:sz w:val="22"/>
          <w:szCs w:val="22"/>
          <w:lang w:val="es-ES"/>
        </w:rPr>
        <w:t xml:space="preserve"> </w:t>
      </w:r>
      <w:r w:rsidRPr="00E1195E">
        <w:rPr>
          <w:rFonts w:ascii="Arial Narrow" w:hAnsi="Arial Narrow"/>
          <w:spacing w:val="-1"/>
          <w:sz w:val="22"/>
          <w:szCs w:val="22"/>
          <w:lang w:val="es-ES"/>
        </w:rPr>
        <w:t>ensayo</w:t>
      </w:r>
      <w:r w:rsidRPr="00E1195E">
        <w:rPr>
          <w:rFonts w:ascii="Arial Narrow" w:hAnsi="Arial Narrow"/>
          <w:spacing w:val="34"/>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33"/>
          <w:sz w:val="22"/>
          <w:szCs w:val="22"/>
          <w:lang w:val="es-ES"/>
        </w:rPr>
        <w:t xml:space="preserve"> </w:t>
      </w:r>
      <w:r w:rsidRPr="00E1195E">
        <w:rPr>
          <w:rFonts w:ascii="Arial Narrow" w:hAnsi="Arial Narrow"/>
          <w:spacing w:val="-1"/>
          <w:sz w:val="22"/>
          <w:szCs w:val="22"/>
          <w:lang w:val="es-ES"/>
        </w:rPr>
        <w:t>Ángeles",</w:t>
      </w:r>
      <w:r w:rsidRPr="00E1195E">
        <w:rPr>
          <w:rFonts w:ascii="Arial Narrow" w:hAnsi="Arial Narrow"/>
          <w:spacing w:val="31"/>
          <w:sz w:val="22"/>
          <w:szCs w:val="22"/>
          <w:lang w:val="es-ES"/>
        </w:rPr>
        <w:t xml:space="preserve"> </w:t>
      </w:r>
      <w:r w:rsidRPr="00E1195E">
        <w:rPr>
          <w:rFonts w:ascii="Arial Narrow" w:hAnsi="Arial Narrow"/>
          <w:sz w:val="22"/>
          <w:szCs w:val="22"/>
          <w:lang w:val="es-ES"/>
        </w:rPr>
        <w:t>método</w:t>
      </w:r>
      <w:r w:rsidRPr="00E1195E">
        <w:rPr>
          <w:rFonts w:ascii="Arial Narrow" w:hAnsi="Arial Narrow"/>
          <w:spacing w:val="31"/>
          <w:sz w:val="22"/>
          <w:szCs w:val="22"/>
          <w:lang w:val="es-ES"/>
        </w:rPr>
        <w:t xml:space="preserve"> </w:t>
      </w:r>
      <w:r w:rsidRPr="00E1195E">
        <w:rPr>
          <w:rFonts w:ascii="Arial Narrow" w:hAnsi="Arial Narrow"/>
          <w:sz w:val="22"/>
          <w:szCs w:val="22"/>
          <w:lang w:val="es-ES"/>
        </w:rPr>
        <w:t>AASHTO</w:t>
      </w:r>
      <w:r w:rsidRPr="00E1195E">
        <w:rPr>
          <w:rFonts w:ascii="Arial Narrow" w:hAnsi="Arial Narrow"/>
          <w:spacing w:val="30"/>
          <w:sz w:val="22"/>
          <w:szCs w:val="22"/>
          <w:lang w:val="es-ES"/>
        </w:rPr>
        <w:t xml:space="preserve"> </w:t>
      </w:r>
      <w:r w:rsidRPr="00E1195E">
        <w:rPr>
          <w:rFonts w:ascii="Arial Narrow" w:hAnsi="Arial Narrow"/>
          <w:sz w:val="22"/>
          <w:szCs w:val="22"/>
          <w:lang w:val="es-ES"/>
        </w:rPr>
        <w:t>T-96.</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No</w:t>
      </w:r>
      <w:r w:rsidRPr="00E1195E">
        <w:rPr>
          <w:rFonts w:ascii="Arial Narrow" w:hAnsi="Arial Narrow"/>
          <w:spacing w:val="31"/>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29"/>
          <w:sz w:val="22"/>
          <w:szCs w:val="22"/>
          <w:lang w:val="es-ES"/>
        </w:rPr>
        <w:t xml:space="preserve"> </w:t>
      </w:r>
      <w:r w:rsidRPr="00E1195E">
        <w:rPr>
          <w:rFonts w:ascii="Arial Narrow" w:hAnsi="Arial Narrow"/>
          <w:sz w:val="22"/>
          <w:szCs w:val="22"/>
          <w:lang w:val="es-ES"/>
        </w:rPr>
        <w:t>contener</w:t>
      </w:r>
      <w:r w:rsidRPr="00E1195E">
        <w:rPr>
          <w:rFonts w:ascii="Arial Narrow" w:hAnsi="Arial Narrow"/>
          <w:spacing w:val="30"/>
          <w:sz w:val="22"/>
          <w:szCs w:val="22"/>
          <w:lang w:val="es-ES"/>
        </w:rPr>
        <w:t xml:space="preserve"> </w:t>
      </w:r>
      <w:r w:rsidRPr="00E1195E">
        <w:rPr>
          <w:rFonts w:ascii="Arial Narrow" w:hAnsi="Arial Narrow"/>
          <w:spacing w:val="-1"/>
          <w:sz w:val="22"/>
          <w:szCs w:val="22"/>
          <w:lang w:val="es-ES"/>
        </w:rPr>
        <w:t>partículas</w:t>
      </w:r>
      <w:r w:rsidRPr="00E1195E">
        <w:rPr>
          <w:rFonts w:ascii="Arial Narrow" w:hAnsi="Arial Narrow"/>
          <w:spacing w:val="33"/>
          <w:sz w:val="22"/>
          <w:szCs w:val="22"/>
          <w:lang w:val="es-ES"/>
        </w:rPr>
        <w:t xml:space="preserve"> </w:t>
      </w:r>
      <w:r w:rsidRPr="00E1195E">
        <w:rPr>
          <w:rFonts w:ascii="Arial Narrow" w:hAnsi="Arial Narrow"/>
          <w:sz w:val="22"/>
          <w:szCs w:val="22"/>
          <w:lang w:val="es-ES"/>
        </w:rPr>
        <w:t>chatas</w:t>
      </w:r>
      <w:r w:rsidRPr="00E1195E">
        <w:rPr>
          <w:rFonts w:ascii="Arial Narrow" w:hAnsi="Arial Narrow"/>
          <w:spacing w:val="34"/>
          <w:sz w:val="22"/>
          <w:szCs w:val="22"/>
          <w:lang w:val="es-ES"/>
        </w:rPr>
        <w:t xml:space="preserve"> </w:t>
      </w:r>
      <w:r w:rsidRPr="00E1195E">
        <w:rPr>
          <w:rFonts w:ascii="Arial Narrow" w:hAnsi="Arial Narrow"/>
          <w:sz w:val="22"/>
          <w:szCs w:val="22"/>
          <w:lang w:val="es-ES"/>
        </w:rPr>
        <w:t>y</w:t>
      </w:r>
      <w:r w:rsidRPr="00E1195E">
        <w:rPr>
          <w:rFonts w:ascii="Arial Narrow" w:hAnsi="Arial Narrow"/>
          <w:spacing w:val="70"/>
          <w:w w:val="99"/>
          <w:sz w:val="22"/>
          <w:szCs w:val="22"/>
          <w:lang w:val="es-ES"/>
        </w:rPr>
        <w:t xml:space="preserve"> </w:t>
      </w:r>
      <w:r w:rsidRPr="00E1195E">
        <w:rPr>
          <w:rFonts w:ascii="Arial Narrow" w:hAnsi="Arial Narrow"/>
          <w:spacing w:val="-1"/>
          <w:sz w:val="22"/>
          <w:szCs w:val="22"/>
          <w:lang w:val="es-ES"/>
        </w:rPr>
        <w:t>alargadas,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6"/>
          <w:sz w:val="22"/>
          <w:szCs w:val="22"/>
          <w:lang w:val="es-ES"/>
        </w:rPr>
        <w:t xml:space="preserve"> </w:t>
      </w:r>
      <w:r w:rsidRPr="00E1195E">
        <w:rPr>
          <w:rFonts w:ascii="Arial Narrow" w:hAnsi="Arial Narrow"/>
          <w:sz w:val="22"/>
          <w:szCs w:val="22"/>
          <w:lang w:val="es-ES"/>
        </w:rPr>
        <w:t>porcentaje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superior</w:t>
      </w:r>
      <w:r w:rsidRPr="00E1195E">
        <w:rPr>
          <w:rFonts w:ascii="Arial Narrow" w:hAnsi="Arial Narrow"/>
          <w:spacing w:val="-7"/>
          <w:sz w:val="22"/>
          <w:szCs w:val="22"/>
          <w:lang w:val="es-ES"/>
        </w:rPr>
        <w:t xml:space="preserve"> </w:t>
      </w:r>
      <w:r w:rsidRPr="00E1195E">
        <w:rPr>
          <w:rFonts w:ascii="Arial Narrow" w:hAnsi="Arial Narrow"/>
          <w:sz w:val="22"/>
          <w:szCs w:val="22"/>
          <w:lang w:val="es-ES"/>
        </w:rPr>
        <w:t>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15.</w:t>
      </w:r>
    </w:p>
    <w:p w:rsidR="003720DC" w:rsidRPr="00E1195E" w:rsidRDefault="003720DC" w:rsidP="003720DC">
      <w:pPr>
        <w:pStyle w:val="Textoindependiente"/>
        <w:spacing w:line="276" w:lineRule="auto"/>
        <w:ind w:right="190"/>
        <w:rPr>
          <w:rFonts w:ascii="Arial Narrow" w:hAnsi="Arial Narrow"/>
          <w:sz w:val="22"/>
          <w:szCs w:val="22"/>
          <w:lang w:val="es-ES"/>
        </w:rPr>
      </w:pPr>
      <w:r w:rsidRPr="00E1195E">
        <w:rPr>
          <w:rFonts w:ascii="Arial Narrow" w:hAnsi="Arial Narrow"/>
          <w:spacing w:val="-1"/>
          <w:sz w:val="22"/>
          <w:szCs w:val="22"/>
          <w:lang w:val="es-ES"/>
        </w:rPr>
        <w:t>En</w:t>
      </w:r>
      <w:r w:rsidRPr="00E1195E">
        <w:rPr>
          <w:rFonts w:ascii="Arial Narrow" w:hAnsi="Arial Narrow"/>
          <w:spacing w:val="-4"/>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5"/>
          <w:sz w:val="22"/>
          <w:szCs w:val="22"/>
          <w:lang w:val="es-ES"/>
        </w:rPr>
        <w:t xml:space="preserve"> </w:t>
      </w:r>
      <w:r w:rsidRPr="00E1195E">
        <w:rPr>
          <w:rFonts w:ascii="Arial Narrow" w:hAnsi="Arial Narrow"/>
          <w:sz w:val="22"/>
          <w:szCs w:val="22"/>
          <w:lang w:val="es-ES"/>
        </w:rPr>
        <w:t>caso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se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mezclen</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dos</w:t>
      </w:r>
      <w:r w:rsidRPr="00E1195E">
        <w:rPr>
          <w:rFonts w:ascii="Arial Narrow" w:hAnsi="Arial Narrow"/>
          <w:spacing w:val="-2"/>
          <w:sz w:val="22"/>
          <w:szCs w:val="22"/>
          <w:lang w:val="es-ES"/>
        </w:rPr>
        <w:t xml:space="preserve"> </w:t>
      </w:r>
      <w:r w:rsidRPr="00E1195E">
        <w:rPr>
          <w:rFonts w:ascii="Arial Narrow" w:hAnsi="Arial Narrow"/>
          <w:sz w:val="22"/>
          <w:szCs w:val="22"/>
          <w:lang w:val="es-ES"/>
        </w:rPr>
        <w:t>o</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más</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materiales</w:t>
      </w:r>
      <w:r w:rsidRPr="00E1195E">
        <w:rPr>
          <w:rFonts w:ascii="Arial Narrow" w:hAnsi="Arial Narrow"/>
          <w:spacing w:val="-3"/>
          <w:sz w:val="22"/>
          <w:szCs w:val="22"/>
          <w:lang w:val="es-ES"/>
        </w:rPr>
        <w:t xml:space="preserve"> </w:t>
      </w:r>
      <w:r w:rsidRPr="00E1195E">
        <w:rPr>
          <w:rFonts w:ascii="Arial Narrow" w:hAnsi="Arial Narrow"/>
          <w:sz w:val="22"/>
          <w:szCs w:val="22"/>
          <w:lang w:val="es-ES"/>
        </w:rPr>
        <w:t>para</w:t>
      </w:r>
      <w:r w:rsidRPr="00E1195E">
        <w:rPr>
          <w:rFonts w:ascii="Arial Narrow" w:hAnsi="Arial Narrow"/>
          <w:spacing w:val="-1"/>
          <w:sz w:val="22"/>
          <w:szCs w:val="22"/>
          <w:lang w:val="es-ES"/>
        </w:rPr>
        <w:t xml:space="preserve"> lograr</w:t>
      </w:r>
      <w:r w:rsidRPr="00E1195E">
        <w:rPr>
          <w:rFonts w:ascii="Arial Narrow" w:hAnsi="Arial Narrow"/>
          <w:spacing w:val="-3"/>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granulometría</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requerida,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los</w:t>
      </w:r>
      <w:r w:rsidRPr="00E1195E">
        <w:rPr>
          <w:rFonts w:ascii="Arial Narrow" w:hAnsi="Arial Narrow"/>
          <w:spacing w:val="74"/>
          <w:w w:val="99"/>
          <w:sz w:val="22"/>
          <w:szCs w:val="22"/>
          <w:lang w:val="es-ES"/>
        </w:rPr>
        <w:t xml:space="preserve"> </w:t>
      </w:r>
      <w:r w:rsidRPr="00E1195E">
        <w:rPr>
          <w:rFonts w:ascii="Arial Narrow" w:hAnsi="Arial Narrow"/>
          <w:spacing w:val="-1"/>
          <w:sz w:val="22"/>
          <w:szCs w:val="22"/>
          <w:lang w:val="es-ES"/>
        </w:rPr>
        <w:t>porcentajes</w:t>
      </w:r>
      <w:r w:rsidRPr="00E1195E">
        <w:rPr>
          <w:rFonts w:ascii="Arial Narrow" w:hAnsi="Arial Narrow"/>
          <w:spacing w:val="-9"/>
          <w:sz w:val="22"/>
          <w:szCs w:val="22"/>
          <w:lang w:val="es-ES"/>
        </w:rPr>
        <w:t xml:space="preserve"> </w:t>
      </w:r>
      <w:r w:rsidRPr="00E1195E">
        <w:rPr>
          <w:rFonts w:ascii="Arial Narrow" w:hAnsi="Arial Narrow"/>
          <w:sz w:val="22"/>
          <w:szCs w:val="22"/>
          <w:lang w:val="es-ES"/>
        </w:rPr>
        <w:t>serán</w:t>
      </w:r>
      <w:r w:rsidRPr="00E1195E">
        <w:rPr>
          <w:rFonts w:ascii="Arial Narrow" w:hAnsi="Arial Narrow"/>
          <w:spacing w:val="-7"/>
          <w:sz w:val="22"/>
          <w:szCs w:val="22"/>
          <w:lang w:val="es-ES"/>
        </w:rPr>
        <w:t xml:space="preserve"> </w:t>
      </w:r>
      <w:r w:rsidRPr="00E1195E">
        <w:rPr>
          <w:rFonts w:ascii="Arial Narrow" w:hAnsi="Arial Narrow"/>
          <w:sz w:val="22"/>
          <w:szCs w:val="22"/>
          <w:lang w:val="es-ES"/>
        </w:rPr>
        <w:t>referidos</w:t>
      </w:r>
      <w:r w:rsidRPr="00E1195E">
        <w:rPr>
          <w:rFonts w:ascii="Arial Narrow" w:hAnsi="Arial Narrow"/>
          <w:spacing w:val="-7"/>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8"/>
          <w:sz w:val="22"/>
          <w:szCs w:val="22"/>
          <w:lang w:val="es-ES"/>
        </w:rPr>
        <w:t xml:space="preserve"> </w:t>
      </w:r>
      <w:r w:rsidRPr="00E1195E">
        <w:rPr>
          <w:rFonts w:ascii="Arial Narrow" w:hAnsi="Arial Narrow"/>
          <w:sz w:val="22"/>
          <w:szCs w:val="22"/>
          <w:lang w:val="es-ES"/>
        </w:rPr>
        <w:t>volumen.</w:t>
      </w:r>
    </w:p>
    <w:p w:rsidR="003720DC" w:rsidRPr="00E1195E" w:rsidRDefault="003720DC" w:rsidP="003720DC">
      <w:pPr>
        <w:pStyle w:val="Textoindependiente"/>
        <w:spacing w:line="276" w:lineRule="auto"/>
        <w:ind w:right="179"/>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C.B.R.</w:t>
      </w:r>
      <w:r w:rsidRPr="00E1195E">
        <w:rPr>
          <w:rFonts w:ascii="Arial Narrow" w:hAnsi="Arial Narrow"/>
          <w:spacing w:val="46"/>
          <w:sz w:val="22"/>
          <w:szCs w:val="22"/>
          <w:lang w:val="es-ES"/>
        </w:rPr>
        <w:t xml:space="preserve"> </w:t>
      </w:r>
      <w:r w:rsidRPr="00E1195E">
        <w:rPr>
          <w:rFonts w:ascii="Arial Narrow" w:hAnsi="Arial Narrow"/>
          <w:sz w:val="22"/>
          <w:szCs w:val="22"/>
          <w:lang w:val="es-ES"/>
        </w:rPr>
        <w:t>(Relación</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Soporte</w:t>
      </w:r>
      <w:r w:rsidRPr="00E1195E">
        <w:rPr>
          <w:rFonts w:ascii="Arial Narrow" w:hAnsi="Arial Narrow"/>
          <w:spacing w:val="4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California)</w:t>
      </w:r>
      <w:r w:rsidRPr="00E1195E">
        <w:rPr>
          <w:rFonts w:ascii="Arial Narrow" w:hAnsi="Arial Narrow"/>
          <w:spacing w:val="47"/>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50"/>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47"/>
          <w:sz w:val="22"/>
          <w:szCs w:val="22"/>
          <w:lang w:val="es-ES"/>
        </w:rPr>
        <w:t xml:space="preserve"> </w:t>
      </w:r>
      <w:r w:rsidRPr="00E1195E">
        <w:rPr>
          <w:rFonts w:ascii="Arial Narrow" w:hAnsi="Arial Narrow"/>
          <w:spacing w:val="-1"/>
          <w:sz w:val="22"/>
          <w:szCs w:val="22"/>
          <w:lang w:val="es-ES"/>
        </w:rPr>
        <w:t>superior</w:t>
      </w:r>
      <w:r w:rsidRPr="00E1195E">
        <w:rPr>
          <w:rFonts w:ascii="Arial Narrow" w:hAnsi="Arial Narrow"/>
          <w:spacing w:val="49"/>
          <w:sz w:val="22"/>
          <w:szCs w:val="22"/>
          <w:lang w:val="es-ES"/>
        </w:rPr>
        <w:t xml:space="preserve"> </w:t>
      </w:r>
      <w:r w:rsidRPr="00E1195E">
        <w:rPr>
          <w:rFonts w:ascii="Arial Narrow" w:hAnsi="Arial Narrow"/>
          <w:sz w:val="22"/>
          <w:szCs w:val="22"/>
          <w:lang w:val="es-ES"/>
        </w:rPr>
        <w:t>a</w:t>
      </w:r>
      <w:r w:rsidRPr="00E1195E">
        <w:rPr>
          <w:rFonts w:ascii="Arial Narrow" w:hAnsi="Arial Narrow"/>
          <w:spacing w:val="47"/>
          <w:sz w:val="22"/>
          <w:szCs w:val="22"/>
          <w:lang w:val="es-ES"/>
        </w:rPr>
        <w:t xml:space="preserve"> </w:t>
      </w:r>
      <w:r w:rsidRPr="00E1195E">
        <w:rPr>
          <w:rFonts w:ascii="Arial Narrow" w:hAnsi="Arial Narrow"/>
          <w:spacing w:val="-1"/>
          <w:sz w:val="22"/>
          <w:szCs w:val="22"/>
          <w:lang w:val="es-ES"/>
        </w:rPr>
        <w:t>80%,</w:t>
      </w:r>
      <w:r w:rsidRPr="00E1195E">
        <w:rPr>
          <w:rFonts w:ascii="Arial Narrow" w:hAnsi="Arial Narrow"/>
          <w:spacing w:val="49"/>
          <w:sz w:val="22"/>
          <w:szCs w:val="22"/>
          <w:lang w:val="es-ES"/>
        </w:rPr>
        <w:t xml:space="preserve"> </w:t>
      </w:r>
      <w:r w:rsidRPr="00E1195E">
        <w:rPr>
          <w:rFonts w:ascii="Arial Narrow" w:hAnsi="Arial Narrow"/>
          <w:spacing w:val="-1"/>
          <w:sz w:val="22"/>
          <w:szCs w:val="22"/>
          <w:lang w:val="es-ES"/>
        </w:rPr>
        <w:t>para</w:t>
      </w:r>
      <w:r w:rsidRPr="00E1195E">
        <w:rPr>
          <w:rFonts w:ascii="Arial Narrow" w:hAnsi="Arial Narrow"/>
          <w:spacing w:val="48"/>
          <w:sz w:val="22"/>
          <w:szCs w:val="22"/>
          <w:lang w:val="es-ES"/>
        </w:rPr>
        <w:t xml:space="preserve"> </w:t>
      </w:r>
      <w:r w:rsidRPr="00E1195E">
        <w:rPr>
          <w:rFonts w:ascii="Arial Narrow" w:hAnsi="Arial Narrow"/>
          <w:sz w:val="22"/>
          <w:szCs w:val="22"/>
          <w:lang w:val="es-ES"/>
        </w:rPr>
        <w:t>muestras</w:t>
      </w:r>
      <w:r w:rsidRPr="00E1195E">
        <w:rPr>
          <w:rFonts w:ascii="Arial Narrow" w:hAnsi="Arial Narrow"/>
          <w:spacing w:val="46"/>
          <w:w w:val="99"/>
          <w:sz w:val="22"/>
          <w:szCs w:val="22"/>
          <w:lang w:val="es-ES"/>
        </w:rPr>
        <w:t xml:space="preserve"> </w:t>
      </w:r>
      <w:r w:rsidRPr="00E1195E">
        <w:rPr>
          <w:rFonts w:ascii="Arial Narrow" w:hAnsi="Arial Narrow"/>
          <w:spacing w:val="-1"/>
          <w:sz w:val="22"/>
          <w:szCs w:val="22"/>
          <w:lang w:val="es-ES"/>
        </w:rPr>
        <w:t>ensayadas</w:t>
      </w:r>
      <w:r w:rsidRPr="00E1195E">
        <w:rPr>
          <w:rFonts w:ascii="Arial Narrow" w:hAnsi="Arial Narrow"/>
          <w:spacing w:val="-4"/>
          <w:sz w:val="22"/>
          <w:szCs w:val="22"/>
          <w:lang w:val="es-ES"/>
        </w:rPr>
        <w:t xml:space="preserve"> </w:t>
      </w:r>
      <w:r w:rsidRPr="00E1195E">
        <w:rPr>
          <w:rFonts w:ascii="Arial Narrow" w:hAnsi="Arial Narrow"/>
          <w:sz w:val="22"/>
          <w:szCs w:val="22"/>
          <w:lang w:val="es-ES"/>
        </w:rPr>
        <w:t>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Óptima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Humedad</w:t>
      </w:r>
      <w:r w:rsidRPr="00E1195E">
        <w:rPr>
          <w:rFonts w:ascii="Arial Narrow" w:hAnsi="Arial Narrow"/>
          <w:spacing w:val="-6"/>
          <w:sz w:val="22"/>
          <w:szCs w:val="22"/>
          <w:lang w:val="es-ES"/>
        </w:rPr>
        <w:t xml:space="preserve"> </w:t>
      </w:r>
      <w:r w:rsidRPr="00E1195E">
        <w:rPr>
          <w:rFonts w:ascii="Arial Narrow" w:hAnsi="Arial Narrow"/>
          <w:sz w:val="22"/>
          <w:szCs w:val="22"/>
          <w:lang w:val="es-ES"/>
        </w:rPr>
        <w:t>y</w:t>
      </w:r>
      <w:r w:rsidRPr="00E1195E">
        <w:rPr>
          <w:rFonts w:ascii="Arial Narrow" w:hAnsi="Arial Narrow"/>
          <w:spacing w:val="-8"/>
          <w:sz w:val="22"/>
          <w:szCs w:val="22"/>
          <w:lang w:val="es-ES"/>
        </w:rPr>
        <w:t xml:space="preserve"> </w:t>
      </w:r>
      <w:r w:rsidRPr="00E1195E">
        <w:rPr>
          <w:rFonts w:ascii="Arial Narrow" w:hAnsi="Arial Narrow"/>
          <w:sz w:val="22"/>
          <w:szCs w:val="22"/>
          <w:lang w:val="es-ES"/>
        </w:rPr>
        <w:t>al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95%</w:t>
      </w:r>
      <w:r w:rsidRPr="00E1195E">
        <w:rPr>
          <w:rFonts w:ascii="Arial Narrow" w:hAnsi="Arial Narrow"/>
          <w:spacing w:val="-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Máxima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Densidad</w:t>
      </w:r>
      <w:r w:rsidRPr="00E1195E">
        <w:rPr>
          <w:rFonts w:ascii="Arial Narrow" w:hAnsi="Arial Narrow"/>
          <w:spacing w:val="-6"/>
          <w:sz w:val="22"/>
          <w:szCs w:val="22"/>
          <w:lang w:val="es-ES"/>
        </w:rPr>
        <w:t xml:space="preserve"> </w:t>
      </w:r>
      <w:r w:rsidRPr="00E1195E">
        <w:rPr>
          <w:rFonts w:ascii="Arial Narrow" w:hAnsi="Arial Narrow"/>
          <w:sz w:val="22"/>
          <w:szCs w:val="22"/>
          <w:lang w:val="es-ES"/>
        </w:rPr>
        <w:t>Seca.</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4"/>
        <w:spacing w:line="276" w:lineRule="auto"/>
        <w:ind w:right="3816"/>
        <w:rPr>
          <w:rFonts w:ascii="Arial Narrow" w:hAnsi="Arial Narrow"/>
          <w:b w:val="0"/>
          <w:bCs w:val="0"/>
          <w:sz w:val="22"/>
          <w:szCs w:val="22"/>
          <w:u w:val="single"/>
          <w:lang w:val="es-ES"/>
        </w:rPr>
      </w:pPr>
      <w:r w:rsidRPr="00E1195E">
        <w:rPr>
          <w:rFonts w:ascii="Arial Narrow" w:hAnsi="Arial Narrow"/>
          <w:sz w:val="22"/>
          <w:szCs w:val="22"/>
          <w:u w:val="single"/>
          <w:lang w:val="es-ES"/>
        </w:rPr>
        <w:t>TABLA</w:t>
      </w:r>
      <w:r w:rsidRPr="00E1195E">
        <w:rPr>
          <w:rFonts w:ascii="Arial Narrow" w:hAnsi="Arial Narrow"/>
          <w:spacing w:val="-12"/>
          <w:sz w:val="22"/>
          <w:szCs w:val="22"/>
          <w:u w:val="single"/>
          <w:lang w:val="es-ES"/>
        </w:rPr>
        <w:t xml:space="preserve"> </w:t>
      </w:r>
      <w:r w:rsidRPr="00E1195E">
        <w:rPr>
          <w:rFonts w:ascii="Arial Narrow" w:hAnsi="Arial Narrow"/>
          <w:sz w:val="22"/>
          <w:szCs w:val="22"/>
          <w:u w:val="single"/>
          <w:lang w:val="es-ES"/>
        </w:rPr>
        <w:t>1</w:t>
      </w:r>
    </w:p>
    <w:p w:rsidR="003720DC" w:rsidRPr="00E1195E" w:rsidRDefault="003720DC" w:rsidP="003720DC">
      <w:pPr>
        <w:spacing w:line="276" w:lineRule="auto"/>
        <w:rPr>
          <w:rFonts w:ascii="Arial Narrow" w:eastAsia="Arial" w:hAnsi="Arial Narrow" w:cs="Arial"/>
          <w:lang w:val="es-ES"/>
        </w:rPr>
      </w:pPr>
      <w:r w:rsidRPr="00E1195E">
        <w:rPr>
          <w:rFonts w:ascii="Arial Narrow" w:hAnsi="Arial Narrow"/>
          <w:spacing w:val="-1"/>
          <w:lang w:val="es-ES"/>
        </w:rPr>
        <w:t>Tamaño</w:t>
      </w:r>
      <w:r w:rsidRPr="00E1195E">
        <w:rPr>
          <w:rFonts w:ascii="Arial Narrow" w:hAnsi="Arial Narrow"/>
          <w:lang w:val="es-ES"/>
        </w:rPr>
        <w:t xml:space="preserve"> de </w:t>
      </w:r>
      <w:r w:rsidRPr="00E1195E">
        <w:rPr>
          <w:rFonts w:ascii="Arial Narrow" w:hAnsi="Arial Narrow"/>
          <w:spacing w:val="-1"/>
          <w:lang w:val="es-ES"/>
        </w:rPr>
        <w:t>la</w:t>
      </w:r>
      <w:r w:rsidRPr="00E1195E">
        <w:rPr>
          <w:rFonts w:ascii="Arial Narrow" w:hAnsi="Arial Narrow"/>
          <w:lang w:val="es-ES"/>
        </w:rPr>
        <w:t xml:space="preserve"> Malla Tipo </w:t>
      </w:r>
      <w:r w:rsidRPr="00E1195E">
        <w:rPr>
          <w:rFonts w:ascii="Arial Narrow" w:hAnsi="Arial Narrow"/>
          <w:spacing w:val="1"/>
          <w:lang w:val="es-ES"/>
        </w:rPr>
        <w:t xml:space="preserve"> </w:t>
      </w:r>
      <w:r w:rsidRPr="00E1195E">
        <w:rPr>
          <w:rFonts w:ascii="Arial Narrow" w:hAnsi="Arial Narrow"/>
          <w:spacing w:val="-1"/>
          <w:lang w:val="es-ES"/>
        </w:rPr>
        <w:t>AASHTO</w:t>
      </w:r>
      <w:r w:rsidRPr="00E1195E">
        <w:rPr>
          <w:rFonts w:ascii="Arial Narrow" w:hAnsi="Arial Narrow"/>
          <w:spacing w:val="59"/>
          <w:lang w:val="es-ES"/>
        </w:rPr>
        <w:t xml:space="preserve"> </w:t>
      </w:r>
      <w:r w:rsidRPr="00E1195E">
        <w:rPr>
          <w:rFonts w:ascii="Arial Narrow" w:hAnsi="Arial Narrow"/>
          <w:lang w:val="es-ES"/>
        </w:rPr>
        <w:t>T-11 y</w:t>
      </w:r>
      <w:r w:rsidRPr="00E1195E">
        <w:rPr>
          <w:rFonts w:ascii="Arial Narrow" w:hAnsi="Arial Narrow"/>
          <w:spacing w:val="60"/>
          <w:lang w:val="es-ES"/>
        </w:rPr>
        <w:t xml:space="preserve"> </w:t>
      </w:r>
      <w:r w:rsidRPr="00E1195E">
        <w:rPr>
          <w:rFonts w:ascii="Arial Narrow" w:hAnsi="Arial Narrow"/>
          <w:spacing w:val="-1"/>
          <w:lang w:val="es-ES"/>
        </w:rPr>
        <w:t>Porcentaje</w:t>
      </w:r>
      <w:r w:rsidRPr="00E1195E">
        <w:rPr>
          <w:rFonts w:ascii="Arial Narrow" w:hAnsi="Arial Narrow"/>
          <w:spacing w:val="-4"/>
          <w:lang w:val="es-ES"/>
        </w:rPr>
        <w:t xml:space="preserve"> </w:t>
      </w:r>
      <w:r w:rsidRPr="00E1195E">
        <w:rPr>
          <w:rFonts w:ascii="Arial Narrow" w:hAnsi="Arial Narrow"/>
          <w:lang w:val="es-ES"/>
        </w:rPr>
        <w:t xml:space="preserve">que </w:t>
      </w:r>
      <w:r w:rsidRPr="00E1195E">
        <w:rPr>
          <w:rFonts w:ascii="Arial Narrow" w:hAnsi="Arial Narrow"/>
          <w:spacing w:val="-1"/>
          <w:lang w:val="es-ES"/>
        </w:rPr>
        <w:t>pasa</w:t>
      </w:r>
      <w:r w:rsidRPr="00E1195E">
        <w:rPr>
          <w:rFonts w:ascii="Arial Narrow" w:hAnsi="Arial Narrow"/>
          <w:lang w:val="es-ES"/>
        </w:rPr>
        <w:t xml:space="preserve"> en </w:t>
      </w:r>
      <w:r w:rsidRPr="00E1195E">
        <w:rPr>
          <w:rFonts w:ascii="Arial Narrow" w:hAnsi="Arial Narrow"/>
          <w:spacing w:val="-1"/>
          <w:lang w:val="es-ES"/>
        </w:rPr>
        <w:t>Peso</w:t>
      </w:r>
    </w:p>
    <w:p w:rsidR="003720DC" w:rsidRPr="00E1195E" w:rsidRDefault="003720DC" w:rsidP="003720DC">
      <w:pPr>
        <w:pStyle w:val="Textoindependiente"/>
        <w:spacing w:line="276" w:lineRule="auto"/>
        <w:rPr>
          <w:rFonts w:ascii="Arial Narrow" w:hAnsi="Arial Narrow"/>
          <w:sz w:val="22"/>
          <w:szCs w:val="22"/>
        </w:rPr>
      </w:pPr>
      <w:r w:rsidRPr="00E1195E">
        <w:rPr>
          <w:rFonts w:ascii="Arial Narrow" w:hAnsi="Arial Narrow"/>
          <w:sz w:val="22"/>
          <w:szCs w:val="22"/>
        </w:rPr>
        <w:t>T-27</w:t>
      </w:r>
      <w:r w:rsidRPr="00E1195E">
        <w:rPr>
          <w:rFonts w:ascii="Arial Narrow" w:hAnsi="Arial Narrow"/>
          <w:spacing w:val="-12"/>
          <w:sz w:val="22"/>
          <w:szCs w:val="22"/>
        </w:rPr>
        <w:t xml:space="preserve"> </w:t>
      </w:r>
      <w:r w:rsidRPr="00E1195E">
        <w:rPr>
          <w:rFonts w:ascii="Arial Narrow" w:hAnsi="Arial Narrow"/>
          <w:spacing w:val="-1"/>
          <w:sz w:val="22"/>
          <w:szCs w:val="22"/>
        </w:rPr>
        <w:t>(Abertura</w:t>
      </w:r>
      <w:r w:rsidRPr="00E1195E">
        <w:rPr>
          <w:rFonts w:ascii="Arial Narrow" w:hAnsi="Arial Narrow"/>
          <w:spacing w:val="-12"/>
          <w:sz w:val="22"/>
          <w:szCs w:val="22"/>
        </w:rPr>
        <w:t xml:space="preserve"> </w:t>
      </w:r>
      <w:r w:rsidRPr="00E1195E">
        <w:rPr>
          <w:rFonts w:ascii="Arial Narrow" w:hAnsi="Arial Narrow"/>
          <w:sz w:val="22"/>
          <w:szCs w:val="22"/>
        </w:rPr>
        <w:t>Cuadrada)</w:t>
      </w:r>
    </w:p>
    <w:p w:rsidR="003720DC" w:rsidRPr="00E1195E" w:rsidRDefault="003720DC" w:rsidP="003720DC">
      <w:pPr>
        <w:spacing w:line="276" w:lineRule="auto"/>
        <w:rPr>
          <w:rFonts w:ascii="Arial Narrow" w:eastAsia="Arial" w:hAnsi="Arial Narrow" w:cs="Arial"/>
        </w:rPr>
      </w:pPr>
    </w:p>
    <w:p w:rsidR="003720DC" w:rsidRPr="00E1195E" w:rsidRDefault="003720DC" w:rsidP="003720DC">
      <w:pPr>
        <w:spacing w:line="276" w:lineRule="auto"/>
        <w:rPr>
          <w:rFonts w:ascii="Arial Narrow" w:eastAsia="Arial" w:hAnsi="Arial Narrow" w:cs="Arial"/>
        </w:rPr>
      </w:pPr>
      <w:r>
        <w:rPr>
          <w:rFonts w:ascii="Arial Narrow" w:hAnsi="Arial Narrow"/>
          <w:noProof/>
          <w:lang w:eastAsia="es-PE"/>
        </w:rPr>
        <mc:AlternateContent>
          <mc:Choice Requires="wpg">
            <w:drawing>
              <wp:inline distT="0" distB="0" distL="0" distR="0">
                <wp:extent cx="4947285" cy="9525"/>
                <wp:effectExtent l="0" t="0" r="5715" b="9525"/>
                <wp:docPr id="18" name="Grupo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7285" cy="9525"/>
                          <a:chOff x="0" y="0"/>
                          <a:chExt cx="7791" cy="15"/>
                        </a:xfrm>
                      </wpg:grpSpPr>
                      <wpg:grpSp>
                        <wpg:cNvPr id="19" name="Group 152"/>
                        <wpg:cNvGrpSpPr>
                          <a:grpSpLocks/>
                        </wpg:cNvGrpSpPr>
                        <wpg:grpSpPr bwMode="auto">
                          <a:xfrm>
                            <a:off x="8" y="8"/>
                            <a:ext cx="7776" cy="2"/>
                            <a:chOff x="8" y="8"/>
                            <a:chExt cx="7776" cy="2"/>
                          </a:xfrm>
                        </wpg:grpSpPr>
                        <wps:wsp>
                          <wps:cNvPr id="20" name="Freeform 153"/>
                          <wps:cNvSpPr>
                            <a:spLocks/>
                          </wps:cNvSpPr>
                          <wps:spPr bwMode="auto">
                            <a:xfrm>
                              <a:off x="8" y="8"/>
                              <a:ext cx="7776" cy="2"/>
                            </a:xfrm>
                            <a:custGeom>
                              <a:avLst/>
                              <a:gdLst>
                                <a:gd name="T0" fmla="+- 0 8 8"/>
                                <a:gd name="T1" fmla="*/ T0 w 7776"/>
                                <a:gd name="T2" fmla="+- 0 7784 8"/>
                                <a:gd name="T3" fmla="*/ T2 w 7776"/>
                              </a:gdLst>
                              <a:ahLst/>
                              <a:cxnLst>
                                <a:cxn ang="0">
                                  <a:pos x="T1" y="0"/>
                                </a:cxn>
                                <a:cxn ang="0">
                                  <a:pos x="T3" y="0"/>
                                </a:cxn>
                              </a:cxnLst>
                              <a:rect l="0" t="0" r="r" b="b"/>
                              <a:pathLst>
                                <a:path w="7776">
                                  <a:moveTo>
                                    <a:pt x="0" y="0"/>
                                  </a:moveTo>
                                  <a:lnTo>
                                    <a:pt x="7776"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upo 18" o:spid="_x0000_s1026" style="width:389.55pt;height:.75pt;mso-position-horizontal-relative:char;mso-position-vertical-relative:line" coordsize="779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">
                <v:group id="Group 152" o:spid="_x0000_s1027" style="position:absolute;left:8;top:8;width:7776;height:2" coordorigin="8,8" coordsize="77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Freeform 153" o:spid="_x0000_s1028" style="position:absolute;left:8;top:8;width:7776;height:2;visibility:visible;mso-wrap-style:square;v-text-anchor:top" coordsize="77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c74A&#10;AADbAAAADwAAAGRycy9kb3ducmV2LnhtbERPzYrCMBC+C75DGMGLaGrFVatRZMHFm2z1AYZmbIrN&#10;pDRZW99+cxA8fnz/u0Nva/Gk1leOFcxnCQjiwumKSwW362m6BuEDssbaMSl4kYfDfjjYYaZdx7/0&#10;zEMpYgj7DBWYEJpMSl8YsuhnriGO3N21FkOEbSl1i10Mt7VMk+RLWqw4Nhhs6NtQ8cj/rIJL481y&#10;9bptFq5Mr5OqPuY/vlNqPOqPWxCB+vARv91nrSCN6+OX+APk/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5m/nO+AAAA2wAAAA8AAAAAAAAAAAAAAAAAmAIAAGRycy9kb3ducmV2&#10;LnhtbFBLBQYAAAAABAAEAPUAAACDAwAAAAA=&#10;" path="m,l7776,e" filled="f">
                    <v:path arrowok="t" o:connecttype="custom" o:connectlocs="0,0;7776,0" o:connectangles="0,0"/>
                  </v:shape>
                </v:group>
                <w10:anchorlock/>
              </v:group>
            </w:pict>
          </mc:Fallback>
        </mc:AlternateContent>
      </w:r>
    </w:p>
    <w:p w:rsidR="003720DC" w:rsidRPr="00E1195E" w:rsidRDefault="003720DC" w:rsidP="003720DC">
      <w:pPr>
        <w:spacing w:line="276" w:lineRule="auto"/>
        <w:rPr>
          <w:rFonts w:ascii="Arial Narrow" w:eastAsia="Arial" w:hAnsi="Arial Narrow" w:cs="Arial"/>
        </w:rPr>
      </w:pPr>
    </w:p>
    <w:p w:rsidR="003720DC" w:rsidRPr="00E1195E" w:rsidRDefault="003720DC" w:rsidP="003720DC">
      <w:pPr>
        <w:pStyle w:val="Textoindependiente"/>
        <w:tabs>
          <w:tab w:val="left" w:pos="2974"/>
          <w:tab w:val="left" w:pos="4390"/>
          <w:tab w:val="left" w:pos="5806"/>
          <w:tab w:val="left" w:pos="7223"/>
        </w:tabs>
        <w:spacing w:line="276" w:lineRule="auto"/>
        <w:ind w:right="1956"/>
        <w:rPr>
          <w:rFonts w:ascii="Arial Narrow" w:hAnsi="Arial Narrow"/>
          <w:sz w:val="22"/>
          <w:szCs w:val="22"/>
          <w:lang w:val="es-ES"/>
        </w:rPr>
      </w:pPr>
      <w:r>
        <w:rPr>
          <w:rFonts w:ascii="Arial Narrow" w:hAnsi="Arial Narrow"/>
          <w:noProof/>
          <w:sz w:val="22"/>
          <w:szCs w:val="22"/>
          <w:lang w:val="es-PE" w:eastAsia="es-PE"/>
        </w:rPr>
        <mc:AlternateContent>
          <mc:Choice Requires="wpg">
            <w:drawing>
              <wp:anchor distT="0" distB="0" distL="114300" distR="114300" simplePos="0" relativeHeight="251708416" behindDoc="1" locked="0" layoutInCell="1" allowOverlap="1">
                <wp:simplePos x="0" y="0"/>
                <wp:positionH relativeFrom="page">
                  <wp:posOffset>1118235</wp:posOffset>
                </wp:positionH>
                <wp:positionV relativeFrom="paragraph">
                  <wp:posOffset>309245</wp:posOffset>
                </wp:positionV>
                <wp:extent cx="4937760" cy="1270"/>
                <wp:effectExtent l="0" t="0" r="15240" b="17780"/>
                <wp:wrapNone/>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37760" cy="1270"/>
                          <a:chOff x="1761" y="487"/>
                          <a:chExt cx="7776" cy="2"/>
                        </a:xfrm>
                      </wpg:grpSpPr>
                      <wps:wsp>
                        <wps:cNvPr id="22" name="Freeform 150"/>
                        <wps:cNvSpPr>
                          <a:spLocks/>
                        </wps:cNvSpPr>
                        <wps:spPr bwMode="auto">
                          <a:xfrm>
                            <a:off x="1761" y="487"/>
                            <a:ext cx="7776" cy="2"/>
                          </a:xfrm>
                          <a:custGeom>
                            <a:avLst/>
                            <a:gdLst>
                              <a:gd name="T0" fmla="+- 0 1761 1761"/>
                              <a:gd name="T1" fmla="*/ T0 w 7776"/>
                              <a:gd name="T2" fmla="+- 0 9537 1761"/>
                              <a:gd name="T3" fmla="*/ T2 w 7776"/>
                            </a:gdLst>
                            <a:ahLst/>
                            <a:cxnLst>
                              <a:cxn ang="0">
                                <a:pos x="T1" y="0"/>
                              </a:cxn>
                              <a:cxn ang="0">
                                <a:pos x="T3" y="0"/>
                              </a:cxn>
                            </a:cxnLst>
                            <a:rect l="0" t="0" r="r" b="b"/>
                            <a:pathLst>
                              <a:path w="7776">
                                <a:moveTo>
                                  <a:pt x="0" y="0"/>
                                </a:moveTo>
                                <a:lnTo>
                                  <a:pt x="7776"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21" o:spid="_x0000_s1026" style="position:absolute;margin-left:88.05pt;margin-top:24.35pt;width:388.8pt;height:.1pt;z-index:-251608064;mso-position-horizontal-relative:page" coordorigin="1761,487" coordsize="77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">
                <v:shape id="Freeform 150" o:spid="_x0000_s1027" style="position:absolute;left:1761;top:487;width:7776;height:2;visibility:visible;mso-wrap-style:square;v-text-anchor:top" coordsize="77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Fn8IA&#10;AADbAAAADwAAAGRycy9kb3ducmV2LnhtbESP0YrCMBRE34X9h3AXfJE13Yq6do0iguKbWP2AS3Nt&#10;yjY3pcna+vdGEHwcZuYMs1z3thY3an3lWMH3OAFBXDhdcangct59/YDwAVlj7ZgU3MnDevUxWGKm&#10;XccnuuWhFBHCPkMFJoQmk9IXhiz6sWuIo3d1rcUQZVtK3WIX4baWaZLMpMWK44LBhraGir/83yo4&#10;Nt5M5/fLYuLK9Dyq6k2+951Sw89+8wsiUB/e4Vf7oBWkKTy/xB8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MWfwgAAANsAAAAPAAAAAAAAAAAAAAAAAJgCAABkcnMvZG93&#10;bnJldi54bWxQSwUGAAAAAAQABAD1AAAAhwMAAAAA&#10;" path="m,l7776,e" filled="f">
                  <v:path arrowok="t" o:connecttype="custom" o:connectlocs="0,0;7776,0" o:connectangles="0,0"/>
                </v:shape>
                <w10:wrap anchorx="page"/>
              </v:group>
            </w:pict>
          </mc:Fallback>
        </mc:AlternateContent>
      </w:r>
      <w:r w:rsidRPr="00E1195E">
        <w:rPr>
          <w:rFonts w:ascii="Arial Narrow" w:hAnsi="Arial Narrow"/>
          <w:spacing w:val="-1"/>
          <w:w w:val="95"/>
          <w:sz w:val="22"/>
          <w:szCs w:val="22"/>
          <w:lang w:val="es-ES"/>
        </w:rPr>
        <w:t>Gradación</w:t>
      </w:r>
      <w:r w:rsidRPr="00E1195E">
        <w:rPr>
          <w:rFonts w:ascii="Arial Narrow" w:hAnsi="Arial Narrow"/>
          <w:spacing w:val="-1"/>
          <w:w w:val="95"/>
          <w:sz w:val="22"/>
          <w:szCs w:val="22"/>
          <w:lang w:val="es-ES"/>
        </w:rPr>
        <w:tab/>
      </w:r>
      <w:r w:rsidRPr="00E1195E">
        <w:rPr>
          <w:rFonts w:ascii="Arial Narrow" w:hAnsi="Arial Narrow"/>
          <w:w w:val="95"/>
          <w:sz w:val="22"/>
          <w:szCs w:val="22"/>
          <w:lang w:val="es-ES"/>
        </w:rPr>
        <w:t>A</w:t>
      </w:r>
      <w:r w:rsidRPr="00E1195E">
        <w:rPr>
          <w:rFonts w:ascii="Arial Narrow" w:hAnsi="Arial Narrow"/>
          <w:w w:val="95"/>
          <w:sz w:val="22"/>
          <w:szCs w:val="22"/>
          <w:lang w:val="es-ES"/>
        </w:rPr>
        <w:tab/>
        <w:t>B</w:t>
      </w:r>
      <w:r w:rsidRPr="00E1195E">
        <w:rPr>
          <w:rFonts w:ascii="Arial Narrow" w:hAnsi="Arial Narrow"/>
          <w:w w:val="95"/>
          <w:sz w:val="22"/>
          <w:szCs w:val="22"/>
          <w:lang w:val="es-ES"/>
        </w:rPr>
        <w:tab/>
        <w:t>C</w:t>
      </w:r>
      <w:r w:rsidRPr="00E1195E">
        <w:rPr>
          <w:rFonts w:ascii="Arial Narrow" w:hAnsi="Arial Narrow"/>
          <w:w w:val="95"/>
          <w:sz w:val="22"/>
          <w:szCs w:val="22"/>
          <w:lang w:val="es-ES"/>
        </w:rPr>
        <w:tab/>
        <w:t>D</w:t>
      </w:r>
      <w:r w:rsidRPr="00E1195E">
        <w:rPr>
          <w:rFonts w:ascii="Arial Narrow" w:hAnsi="Arial Narrow"/>
          <w:spacing w:val="28"/>
          <w:w w:val="99"/>
          <w:sz w:val="22"/>
          <w:szCs w:val="22"/>
          <w:lang w:val="es-ES"/>
        </w:rPr>
        <w:t xml:space="preserve"> </w:t>
      </w:r>
      <w:r w:rsidRPr="00E1195E">
        <w:rPr>
          <w:rFonts w:ascii="Arial Narrow" w:hAnsi="Arial Narrow" w:cs="Arial"/>
          <w:spacing w:val="-1"/>
          <w:w w:val="95"/>
          <w:sz w:val="22"/>
          <w:szCs w:val="22"/>
          <w:lang w:val="es-ES"/>
        </w:rPr>
        <w:t>2”</w:t>
      </w:r>
      <w:r w:rsidRPr="00E1195E">
        <w:rPr>
          <w:rFonts w:ascii="Arial Narrow" w:hAnsi="Arial Narrow" w:cs="Arial"/>
          <w:spacing w:val="-1"/>
          <w:w w:val="95"/>
          <w:sz w:val="22"/>
          <w:szCs w:val="22"/>
          <w:lang w:val="es-ES"/>
        </w:rPr>
        <w:tab/>
      </w:r>
      <w:r w:rsidRPr="00E1195E">
        <w:rPr>
          <w:rFonts w:ascii="Arial Narrow" w:hAnsi="Arial Narrow"/>
          <w:spacing w:val="-1"/>
          <w:w w:val="95"/>
          <w:sz w:val="22"/>
          <w:szCs w:val="22"/>
          <w:lang w:val="es-ES"/>
        </w:rPr>
        <w:t>100</w:t>
      </w:r>
      <w:r w:rsidRPr="00E1195E">
        <w:rPr>
          <w:rFonts w:ascii="Arial Narrow" w:hAnsi="Arial Narrow"/>
          <w:spacing w:val="-1"/>
          <w:w w:val="95"/>
          <w:sz w:val="22"/>
          <w:szCs w:val="22"/>
          <w:lang w:val="es-ES"/>
        </w:rPr>
        <w:tab/>
        <w:t>100</w:t>
      </w:r>
      <w:r w:rsidRPr="00E1195E">
        <w:rPr>
          <w:rFonts w:ascii="Arial Narrow" w:hAnsi="Arial Narrow"/>
          <w:spacing w:val="-1"/>
          <w:w w:val="95"/>
          <w:sz w:val="22"/>
          <w:szCs w:val="22"/>
          <w:lang w:val="es-ES"/>
        </w:rPr>
        <w:tab/>
      </w:r>
      <w:r w:rsidRPr="00E1195E">
        <w:rPr>
          <w:rFonts w:ascii="Arial Narrow" w:hAnsi="Arial Narrow"/>
          <w:w w:val="95"/>
          <w:sz w:val="22"/>
          <w:szCs w:val="22"/>
          <w:lang w:val="es-ES"/>
        </w:rPr>
        <w:t>-</w:t>
      </w:r>
      <w:r w:rsidRPr="00E1195E">
        <w:rPr>
          <w:rFonts w:ascii="Arial Narrow" w:hAnsi="Arial Narrow"/>
          <w:w w:val="95"/>
          <w:sz w:val="22"/>
          <w:szCs w:val="22"/>
          <w:lang w:val="es-ES"/>
        </w:rPr>
        <w:tab/>
      </w:r>
      <w:r w:rsidRPr="00E1195E">
        <w:rPr>
          <w:rFonts w:ascii="Arial Narrow" w:hAnsi="Arial Narrow"/>
          <w:sz w:val="22"/>
          <w:szCs w:val="22"/>
          <w:lang w:val="es-ES"/>
        </w:rPr>
        <w:t>-</w:t>
      </w:r>
    </w:p>
    <w:p w:rsidR="003720DC" w:rsidRPr="00E1195E" w:rsidRDefault="003720DC" w:rsidP="003720DC">
      <w:pPr>
        <w:pStyle w:val="Textoindependiente"/>
        <w:tabs>
          <w:tab w:val="left" w:pos="2974"/>
          <w:tab w:val="left" w:pos="4390"/>
          <w:tab w:val="left" w:pos="5806"/>
          <w:tab w:val="left" w:pos="6959"/>
        </w:tabs>
        <w:spacing w:line="276" w:lineRule="auto"/>
        <w:rPr>
          <w:rFonts w:ascii="Arial Narrow" w:hAnsi="Arial Narrow"/>
          <w:sz w:val="22"/>
          <w:szCs w:val="22"/>
          <w:lang w:val="es-ES"/>
        </w:rPr>
      </w:pPr>
      <w:r w:rsidRPr="00E1195E">
        <w:rPr>
          <w:rFonts w:ascii="Arial Narrow" w:hAnsi="Arial Narrow" w:cs="Arial"/>
          <w:spacing w:val="-1"/>
          <w:w w:val="95"/>
          <w:sz w:val="22"/>
          <w:szCs w:val="22"/>
          <w:lang w:val="es-ES"/>
        </w:rPr>
        <w:t>1”</w:t>
      </w:r>
      <w:r w:rsidRPr="00E1195E">
        <w:rPr>
          <w:rFonts w:ascii="Arial Narrow" w:hAnsi="Arial Narrow" w:cs="Arial"/>
          <w:spacing w:val="-1"/>
          <w:w w:val="95"/>
          <w:sz w:val="22"/>
          <w:szCs w:val="22"/>
          <w:lang w:val="es-ES"/>
        </w:rPr>
        <w:tab/>
      </w:r>
      <w:r w:rsidRPr="00E1195E">
        <w:rPr>
          <w:rFonts w:ascii="Arial Narrow" w:hAnsi="Arial Narrow"/>
          <w:w w:val="95"/>
          <w:sz w:val="22"/>
          <w:szCs w:val="22"/>
          <w:lang w:val="es-ES"/>
        </w:rPr>
        <w:t>-</w:t>
      </w:r>
      <w:r w:rsidRPr="00E1195E">
        <w:rPr>
          <w:rFonts w:ascii="Arial Narrow" w:hAnsi="Arial Narrow"/>
          <w:w w:val="95"/>
          <w:sz w:val="22"/>
          <w:szCs w:val="22"/>
          <w:lang w:val="es-ES"/>
        </w:rPr>
        <w:tab/>
      </w:r>
      <w:r w:rsidRPr="00E1195E">
        <w:rPr>
          <w:rFonts w:ascii="Arial Narrow" w:hAnsi="Arial Narrow"/>
          <w:spacing w:val="-1"/>
          <w:w w:val="95"/>
          <w:sz w:val="22"/>
          <w:szCs w:val="22"/>
          <w:lang w:val="es-ES"/>
        </w:rPr>
        <w:t>75-95</w:t>
      </w:r>
      <w:r w:rsidRPr="00E1195E">
        <w:rPr>
          <w:rFonts w:ascii="Arial Narrow" w:hAnsi="Arial Narrow"/>
          <w:spacing w:val="-1"/>
          <w:w w:val="95"/>
          <w:sz w:val="22"/>
          <w:szCs w:val="22"/>
          <w:lang w:val="es-ES"/>
        </w:rPr>
        <w:tab/>
        <w:t>100</w:t>
      </w:r>
      <w:r w:rsidRPr="00E1195E">
        <w:rPr>
          <w:rFonts w:ascii="Arial Narrow" w:hAnsi="Arial Narrow"/>
          <w:spacing w:val="-1"/>
          <w:w w:val="95"/>
          <w:sz w:val="22"/>
          <w:szCs w:val="22"/>
          <w:lang w:val="es-ES"/>
        </w:rPr>
        <w:tab/>
      </w:r>
      <w:r w:rsidRPr="00E1195E">
        <w:rPr>
          <w:rFonts w:ascii="Arial Narrow" w:hAnsi="Arial Narrow"/>
          <w:spacing w:val="-1"/>
          <w:sz w:val="22"/>
          <w:szCs w:val="22"/>
          <w:lang w:val="es-ES"/>
        </w:rPr>
        <w:t>100</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extoindependiente"/>
        <w:tabs>
          <w:tab w:val="left" w:pos="2974"/>
          <w:tab w:val="left" w:pos="4390"/>
          <w:tab w:val="left" w:pos="5806"/>
        </w:tabs>
        <w:spacing w:line="276" w:lineRule="auto"/>
        <w:rPr>
          <w:rFonts w:ascii="Arial Narrow" w:hAnsi="Arial Narrow"/>
          <w:sz w:val="22"/>
          <w:szCs w:val="22"/>
          <w:lang w:val="es-ES"/>
        </w:rPr>
      </w:pPr>
      <w:r w:rsidRPr="00E1195E">
        <w:rPr>
          <w:rFonts w:ascii="Arial Narrow" w:hAnsi="Arial Narrow" w:cs="Arial"/>
          <w:spacing w:val="-1"/>
          <w:sz w:val="22"/>
          <w:szCs w:val="22"/>
          <w:lang w:val="es-ES"/>
        </w:rPr>
        <w:t>3/8</w:t>
      </w:r>
      <w:r w:rsidRPr="00E1195E">
        <w:rPr>
          <w:rFonts w:ascii="Arial Narrow" w:hAnsi="Arial Narrow" w:cs="Arial"/>
          <w:spacing w:val="-5"/>
          <w:sz w:val="22"/>
          <w:szCs w:val="22"/>
          <w:lang w:val="es-ES"/>
        </w:rPr>
        <w:t xml:space="preserve"> </w:t>
      </w:r>
      <w:r w:rsidRPr="00E1195E">
        <w:rPr>
          <w:rFonts w:ascii="Arial Narrow" w:hAnsi="Arial Narrow" w:cs="Arial"/>
          <w:sz w:val="22"/>
          <w:szCs w:val="22"/>
          <w:lang w:val="es-ES"/>
        </w:rPr>
        <w:t>“</w:t>
      </w:r>
      <w:r w:rsidRPr="00E1195E">
        <w:rPr>
          <w:rFonts w:ascii="Arial Narrow" w:hAnsi="Arial Narrow" w:cs="Arial"/>
          <w:sz w:val="22"/>
          <w:szCs w:val="22"/>
          <w:lang w:val="es-ES"/>
        </w:rPr>
        <w:tab/>
      </w:r>
      <w:r w:rsidRPr="00E1195E">
        <w:rPr>
          <w:rFonts w:ascii="Arial Narrow" w:hAnsi="Arial Narrow"/>
          <w:spacing w:val="-1"/>
          <w:w w:val="95"/>
          <w:sz w:val="22"/>
          <w:szCs w:val="22"/>
          <w:lang w:val="es-ES"/>
        </w:rPr>
        <w:t>30-65</w:t>
      </w:r>
      <w:r w:rsidRPr="00E1195E">
        <w:rPr>
          <w:rFonts w:ascii="Arial Narrow" w:hAnsi="Arial Narrow"/>
          <w:spacing w:val="-1"/>
          <w:w w:val="95"/>
          <w:sz w:val="22"/>
          <w:szCs w:val="22"/>
          <w:lang w:val="es-ES"/>
        </w:rPr>
        <w:tab/>
        <w:t>40-75</w:t>
      </w:r>
      <w:r w:rsidRPr="00E1195E">
        <w:rPr>
          <w:rFonts w:ascii="Arial Narrow" w:hAnsi="Arial Narrow"/>
          <w:spacing w:val="-1"/>
          <w:w w:val="95"/>
          <w:sz w:val="22"/>
          <w:szCs w:val="22"/>
          <w:lang w:val="es-ES"/>
        </w:rPr>
        <w:tab/>
      </w:r>
      <w:r w:rsidRPr="00E1195E">
        <w:rPr>
          <w:rFonts w:ascii="Arial Narrow" w:hAnsi="Arial Narrow"/>
          <w:spacing w:val="-1"/>
          <w:sz w:val="22"/>
          <w:szCs w:val="22"/>
          <w:lang w:val="es-ES"/>
        </w:rPr>
        <w:t>50-85</w:t>
      </w:r>
      <w:r w:rsidRPr="00E1195E">
        <w:rPr>
          <w:rFonts w:ascii="Arial Narrow" w:hAnsi="Arial Narrow"/>
          <w:sz w:val="22"/>
          <w:szCs w:val="22"/>
          <w:lang w:val="es-ES"/>
        </w:rPr>
        <w:t xml:space="preserve">        </w:t>
      </w:r>
      <w:r w:rsidRPr="00E1195E">
        <w:rPr>
          <w:rFonts w:ascii="Arial Narrow" w:hAnsi="Arial Narrow"/>
          <w:spacing w:val="18"/>
          <w:sz w:val="22"/>
          <w:szCs w:val="22"/>
          <w:lang w:val="es-ES"/>
        </w:rPr>
        <w:t xml:space="preserve"> </w:t>
      </w:r>
      <w:r w:rsidRPr="00E1195E">
        <w:rPr>
          <w:rFonts w:ascii="Arial Narrow" w:hAnsi="Arial Narrow"/>
          <w:spacing w:val="-1"/>
          <w:sz w:val="22"/>
          <w:szCs w:val="22"/>
          <w:lang w:val="es-ES"/>
        </w:rPr>
        <w:t>60-100</w:t>
      </w:r>
    </w:p>
    <w:p w:rsidR="003720DC" w:rsidRPr="00E1195E" w:rsidRDefault="003720DC" w:rsidP="003720DC">
      <w:pPr>
        <w:pStyle w:val="Textoindependiente"/>
        <w:tabs>
          <w:tab w:val="left" w:pos="2974"/>
          <w:tab w:val="left" w:pos="4390"/>
          <w:tab w:val="left" w:pos="5806"/>
        </w:tabs>
        <w:spacing w:line="276" w:lineRule="auto"/>
        <w:rPr>
          <w:rFonts w:ascii="Arial Narrow" w:hAnsi="Arial Narrow"/>
          <w:sz w:val="22"/>
          <w:szCs w:val="22"/>
          <w:lang w:val="es-ES"/>
        </w:rPr>
      </w:pPr>
      <w:r w:rsidRPr="00E1195E">
        <w:rPr>
          <w:rFonts w:ascii="Arial Narrow" w:hAnsi="Arial Narrow"/>
          <w:spacing w:val="-1"/>
          <w:sz w:val="22"/>
          <w:szCs w:val="22"/>
          <w:lang w:val="es-ES"/>
        </w:rPr>
        <w:t>N</w:t>
      </w:r>
      <w:r w:rsidRPr="00E1195E">
        <w:rPr>
          <w:rFonts w:ascii="Arial Narrow" w:eastAsia="Symbol" w:hAnsi="Arial Narrow" w:cs="Symbol"/>
          <w:spacing w:val="-1"/>
          <w:sz w:val="22"/>
          <w:szCs w:val="22"/>
        </w:rPr>
        <w:t></w:t>
      </w:r>
      <w:r w:rsidRPr="00E1195E">
        <w:rPr>
          <w:rFonts w:ascii="Arial Narrow" w:hAnsi="Arial Narrow"/>
          <w:spacing w:val="-1"/>
          <w:sz w:val="22"/>
          <w:szCs w:val="22"/>
          <w:lang w:val="es-ES"/>
        </w:rPr>
        <w:t>4</w:t>
      </w:r>
      <w:r w:rsidRPr="00E1195E">
        <w:rPr>
          <w:rFonts w:ascii="Arial Narrow" w:hAnsi="Arial Narrow"/>
          <w:spacing w:val="17"/>
          <w:sz w:val="22"/>
          <w:szCs w:val="22"/>
          <w:lang w:val="es-ES"/>
        </w:rPr>
        <w:t xml:space="preserve"> </w:t>
      </w:r>
      <w:r w:rsidRPr="00E1195E">
        <w:rPr>
          <w:rFonts w:ascii="Arial Narrow" w:hAnsi="Arial Narrow"/>
          <w:sz w:val="22"/>
          <w:szCs w:val="22"/>
          <w:lang w:val="es-ES"/>
        </w:rPr>
        <w:t>(4.75</w:t>
      </w:r>
      <w:r w:rsidRPr="00E1195E">
        <w:rPr>
          <w:rFonts w:ascii="Arial Narrow" w:hAnsi="Arial Narrow"/>
          <w:spacing w:val="17"/>
          <w:sz w:val="22"/>
          <w:szCs w:val="22"/>
          <w:lang w:val="es-ES"/>
        </w:rPr>
        <w:t xml:space="preserve"> </w:t>
      </w:r>
      <w:r w:rsidRPr="00E1195E">
        <w:rPr>
          <w:rFonts w:ascii="Arial Narrow" w:hAnsi="Arial Narrow"/>
          <w:spacing w:val="1"/>
          <w:sz w:val="22"/>
          <w:szCs w:val="22"/>
          <w:lang w:val="es-ES"/>
        </w:rPr>
        <w:t>mm)</w:t>
      </w:r>
      <w:r w:rsidRPr="00E1195E">
        <w:rPr>
          <w:rFonts w:ascii="Arial Narrow" w:hAnsi="Arial Narrow"/>
          <w:spacing w:val="1"/>
          <w:sz w:val="22"/>
          <w:szCs w:val="22"/>
          <w:lang w:val="es-ES"/>
        </w:rPr>
        <w:tab/>
      </w:r>
      <w:r w:rsidRPr="00E1195E">
        <w:rPr>
          <w:rFonts w:ascii="Arial Narrow" w:hAnsi="Arial Narrow"/>
          <w:spacing w:val="-1"/>
          <w:w w:val="95"/>
          <w:sz w:val="22"/>
          <w:szCs w:val="22"/>
          <w:lang w:val="es-ES"/>
        </w:rPr>
        <w:t>25-55</w:t>
      </w:r>
      <w:r w:rsidRPr="00E1195E">
        <w:rPr>
          <w:rFonts w:ascii="Arial Narrow" w:hAnsi="Arial Narrow"/>
          <w:spacing w:val="-1"/>
          <w:w w:val="95"/>
          <w:sz w:val="22"/>
          <w:szCs w:val="22"/>
          <w:lang w:val="es-ES"/>
        </w:rPr>
        <w:tab/>
        <w:t>30-60</w:t>
      </w:r>
      <w:r w:rsidRPr="00E1195E">
        <w:rPr>
          <w:rFonts w:ascii="Arial Narrow" w:hAnsi="Arial Narrow"/>
          <w:spacing w:val="-1"/>
          <w:w w:val="95"/>
          <w:sz w:val="22"/>
          <w:szCs w:val="22"/>
          <w:lang w:val="es-ES"/>
        </w:rPr>
        <w:tab/>
      </w:r>
      <w:r w:rsidRPr="00E1195E">
        <w:rPr>
          <w:rFonts w:ascii="Arial Narrow" w:hAnsi="Arial Narrow"/>
          <w:spacing w:val="-1"/>
          <w:sz w:val="22"/>
          <w:szCs w:val="22"/>
          <w:lang w:val="es-ES"/>
        </w:rPr>
        <w:t>35-65</w:t>
      </w:r>
      <w:r w:rsidRPr="00E1195E">
        <w:rPr>
          <w:rFonts w:ascii="Arial Narrow" w:hAnsi="Arial Narrow"/>
          <w:sz w:val="22"/>
          <w:szCs w:val="22"/>
          <w:lang w:val="es-ES"/>
        </w:rPr>
        <w:t xml:space="preserve">        </w:t>
      </w:r>
      <w:r w:rsidRPr="00E1195E">
        <w:rPr>
          <w:rFonts w:ascii="Arial Narrow" w:hAnsi="Arial Narrow"/>
          <w:spacing w:val="19"/>
          <w:sz w:val="22"/>
          <w:szCs w:val="22"/>
          <w:lang w:val="es-ES"/>
        </w:rPr>
        <w:t xml:space="preserve"> </w:t>
      </w:r>
      <w:r w:rsidRPr="00E1195E">
        <w:rPr>
          <w:rFonts w:ascii="Arial Narrow" w:hAnsi="Arial Narrow"/>
          <w:spacing w:val="-1"/>
          <w:sz w:val="22"/>
          <w:szCs w:val="22"/>
          <w:lang w:val="es-ES"/>
        </w:rPr>
        <w:t>50-85</w:t>
      </w:r>
    </w:p>
    <w:p w:rsidR="003720DC" w:rsidRPr="00E1195E" w:rsidRDefault="003720DC" w:rsidP="003720DC">
      <w:pPr>
        <w:pStyle w:val="Textoindependiente"/>
        <w:tabs>
          <w:tab w:val="left" w:pos="2974"/>
          <w:tab w:val="left" w:pos="4390"/>
          <w:tab w:val="left" w:pos="5806"/>
        </w:tabs>
        <w:spacing w:line="276" w:lineRule="auto"/>
        <w:rPr>
          <w:rFonts w:ascii="Arial Narrow" w:hAnsi="Arial Narrow"/>
          <w:sz w:val="22"/>
          <w:szCs w:val="22"/>
          <w:lang w:val="es-ES"/>
        </w:rPr>
      </w:pPr>
      <w:r w:rsidRPr="00E1195E">
        <w:rPr>
          <w:rFonts w:ascii="Arial Narrow" w:hAnsi="Arial Narrow"/>
          <w:spacing w:val="-1"/>
          <w:sz w:val="22"/>
          <w:szCs w:val="22"/>
          <w:lang w:val="es-ES"/>
        </w:rPr>
        <w:t>N</w:t>
      </w:r>
      <w:r w:rsidRPr="00E1195E">
        <w:rPr>
          <w:rFonts w:ascii="Arial Narrow" w:eastAsia="Symbol" w:hAnsi="Arial Narrow" w:cs="Symbol"/>
          <w:spacing w:val="-1"/>
          <w:sz w:val="22"/>
          <w:szCs w:val="22"/>
        </w:rPr>
        <w:t></w:t>
      </w:r>
      <w:proofErr w:type="gramStart"/>
      <w:r w:rsidRPr="00E1195E">
        <w:rPr>
          <w:rFonts w:ascii="Arial Narrow" w:hAnsi="Arial Narrow"/>
          <w:spacing w:val="-1"/>
          <w:sz w:val="22"/>
          <w:szCs w:val="22"/>
          <w:lang w:val="es-ES"/>
        </w:rPr>
        <w:t>10(</w:t>
      </w:r>
      <w:proofErr w:type="gramEnd"/>
      <w:r w:rsidRPr="00E1195E">
        <w:rPr>
          <w:rFonts w:ascii="Arial Narrow" w:hAnsi="Arial Narrow"/>
          <w:spacing w:val="-1"/>
          <w:sz w:val="22"/>
          <w:szCs w:val="22"/>
          <w:lang w:val="es-ES"/>
        </w:rPr>
        <w:t>2.00</w:t>
      </w:r>
      <w:r w:rsidRPr="00E1195E">
        <w:rPr>
          <w:rFonts w:ascii="Arial Narrow" w:hAnsi="Arial Narrow"/>
          <w:spacing w:val="33"/>
          <w:sz w:val="22"/>
          <w:szCs w:val="22"/>
          <w:lang w:val="es-ES"/>
        </w:rPr>
        <w:t xml:space="preserve"> </w:t>
      </w:r>
      <w:r w:rsidRPr="00E1195E">
        <w:rPr>
          <w:rFonts w:ascii="Arial Narrow" w:hAnsi="Arial Narrow"/>
          <w:spacing w:val="1"/>
          <w:sz w:val="22"/>
          <w:szCs w:val="22"/>
          <w:lang w:val="es-ES"/>
        </w:rPr>
        <w:t>mm)</w:t>
      </w:r>
      <w:r w:rsidRPr="00E1195E">
        <w:rPr>
          <w:rFonts w:ascii="Arial Narrow" w:hAnsi="Arial Narrow"/>
          <w:spacing w:val="1"/>
          <w:sz w:val="22"/>
          <w:szCs w:val="22"/>
          <w:lang w:val="es-ES"/>
        </w:rPr>
        <w:tab/>
      </w:r>
      <w:r w:rsidRPr="00E1195E">
        <w:rPr>
          <w:rFonts w:ascii="Arial Narrow" w:hAnsi="Arial Narrow"/>
          <w:spacing w:val="-1"/>
          <w:w w:val="95"/>
          <w:sz w:val="22"/>
          <w:szCs w:val="22"/>
          <w:lang w:val="es-ES"/>
        </w:rPr>
        <w:t>15-40</w:t>
      </w:r>
      <w:r w:rsidRPr="00E1195E">
        <w:rPr>
          <w:rFonts w:ascii="Arial Narrow" w:hAnsi="Arial Narrow"/>
          <w:spacing w:val="-1"/>
          <w:w w:val="95"/>
          <w:sz w:val="22"/>
          <w:szCs w:val="22"/>
          <w:lang w:val="es-ES"/>
        </w:rPr>
        <w:tab/>
        <w:t>20-45</w:t>
      </w:r>
      <w:r w:rsidRPr="00E1195E">
        <w:rPr>
          <w:rFonts w:ascii="Arial Narrow" w:hAnsi="Arial Narrow"/>
          <w:spacing w:val="-1"/>
          <w:w w:val="95"/>
          <w:sz w:val="22"/>
          <w:szCs w:val="22"/>
          <w:lang w:val="es-ES"/>
        </w:rPr>
        <w:tab/>
      </w:r>
      <w:r w:rsidRPr="00E1195E">
        <w:rPr>
          <w:rFonts w:ascii="Arial Narrow" w:hAnsi="Arial Narrow"/>
          <w:spacing w:val="-1"/>
          <w:sz w:val="22"/>
          <w:szCs w:val="22"/>
          <w:lang w:val="es-ES"/>
        </w:rPr>
        <w:t>25-50</w:t>
      </w:r>
      <w:r w:rsidRPr="00E1195E">
        <w:rPr>
          <w:rFonts w:ascii="Arial Narrow" w:hAnsi="Arial Narrow"/>
          <w:sz w:val="22"/>
          <w:szCs w:val="22"/>
          <w:lang w:val="es-ES"/>
        </w:rPr>
        <w:t xml:space="preserve">        </w:t>
      </w:r>
      <w:r w:rsidRPr="00E1195E">
        <w:rPr>
          <w:rFonts w:ascii="Arial Narrow" w:hAnsi="Arial Narrow"/>
          <w:spacing w:val="20"/>
          <w:sz w:val="22"/>
          <w:szCs w:val="22"/>
          <w:lang w:val="es-ES"/>
        </w:rPr>
        <w:t xml:space="preserve"> </w:t>
      </w:r>
      <w:r w:rsidRPr="00E1195E">
        <w:rPr>
          <w:rFonts w:ascii="Arial Narrow" w:hAnsi="Arial Narrow"/>
          <w:spacing w:val="-1"/>
          <w:sz w:val="22"/>
          <w:szCs w:val="22"/>
          <w:lang w:val="es-ES"/>
        </w:rPr>
        <w:t>40-70</w:t>
      </w:r>
    </w:p>
    <w:p w:rsidR="003720DC" w:rsidRPr="00E1195E" w:rsidRDefault="003720DC" w:rsidP="003720DC">
      <w:pPr>
        <w:pStyle w:val="Textoindependiente"/>
        <w:tabs>
          <w:tab w:val="left" w:pos="3029"/>
          <w:tab w:val="left" w:pos="4390"/>
          <w:tab w:val="left" w:pos="5806"/>
        </w:tabs>
        <w:spacing w:line="276" w:lineRule="auto"/>
        <w:rPr>
          <w:rFonts w:ascii="Arial Narrow" w:hAnsi="Arial Narrow"/>
          <w:sz w:val="22"/>
          <w:szCs w:val="22"/>
          <w:lang w:val="es-ES"/>
        </w:rPr>
      </w:pPr>
      <w:r w:rsidRPr="00E1195E">
        <w:rPr>
          <w:rFonts w:ascii="Arial Narrow" w:hAnsi="Arial Narrow"/>
          <w:spacing w:val="-1"/>
          <w:sz w:val="22"/>
          <w:szCs w:val="22"/>
          <w:lang w:val="es-ES"/>
        </w:rPr>
        <w:t>N</w:t>
      </w:r>
      <w:r w:rsidRPr="00E1195E">
        <w:rPr>
          <w:rFonts w:ascii="Arial Narrow" w:eastAsia="Symbol" w:hAnsi="Arial Narrow" w:cs="Symbol"/>
          <w:spacing w:val="-1"/>
          <w:sz w:val="22"/>
          <w:szCs w:val="22"/>
        </w:rPr>
        <w:t></w:t>
      </w:r>
      <w:proofErr w:type="gramStart"/>
      <w:r w:rsidRPr="00E1195E">
        <w:rPr>
          <w:rFonts w:ascii="Arial Narrow" w:hAnsi="Arial Narrow"/>
          <w:spacing w:val="-1"/>
          <w:sz w:val="22"/>
          <w:szCs w:val="22"/>
          <w:lang w:val="es-ES"/>
        </w:rPr>
        <w:t>40(</w:t>
      </w:r>
      <w:proofErr w:type="gramEnd"/>
      <w:r w:rsidRPr="00E1195E">
        <w:rPr>
          <w:rFonts w:ascii="Arial Narrow" w:hAnsi="Arial Narrow"/>
          <w:spacing w:val="-1"/>
          <w:sz w:val="22"/>
          <w:szCs w:val="22"/>
          <w:lang w:val="es-ES"/>
        </w:rPr>
        <w:t>4.25</w:t>
      </w:r>
      <w:r w:rsidRPr="00E1195E">
        <w:rPr>
          <w:rFonts w:ascii="Arial Narrow" w:hAnsi="Arial Narrow"/>
          <w:spacing w:val="35"/>
          <w:sz w:val="22"/>
          <w:szCs w:val="22"/>
          <w:lang w:val="es-ES"/>
        </w:rPr>
        <w:t xml:space="preserve"> </w:t>
      </w:r>
      <w:proofErr w:type="spellStart"/>
      <w:r w:rsidRPr="00E1195E">
        <w:rPr>
          <w:rFonts w:ascii="Arial Narrow" w:hAnsi="Arial Narrow"/>
          <w:spacing w:val="1"/>
          <w:sz w:val="22"/>
          <w:szCs w:val="22"/>
          <w:lang w:val="es-ES"/>
        </w:rPr>
        <w:t>um</w:t>
      </w:r>
      <w:proofErr w:type="spellEnd"/>
      <w:r w:rsidRPr="00E1195E">
        <w:rPr>
          <w:rFonts w:ascii="Arial Narrow" w:hAnsi="Arial Narrow"/>
          <w:spacing w:val="1"/>
          <w:sz w:val="22"/>
          <w:szCs w:val="22"/>
          <w:lang w:val="es-ES"/>
        </w:rPr>
        <w:t>)</w:t>
      </w:r>
      <w:r w:rsidRPr="00E1195E">
        <w:rPr>
          <w:rFonts w:ascii="Arial Narrow" w:hAnsi="Arial Narrow"/>
          <w:spacing w:val="1"/>
          <w:sz w:val="22"/>
          <w:szCs w:val="22"/>
          <w:lang w:val="es-ES"/>
        </w:rPr>
        <w:tab/>
      </w:r>
      <w:r w:rsidRPr="00E1195E">
        <w:rPr>
          <w:rFonts w:ascii="Arial Narrow" w:hAnsi="Arial Narrow"/>
          <w:spacing w:val="-1"/>
          <w:w w:val="95"/>
          <w:sz w:val="22"/>
          <w:szCs w:val="22"/>
          <w:lang w:val="es-ES"/>
        </w:rPr>
        <w:t>8-20</w:t>
      </w:r>
      <w:r w:rsidRPr="00E1195E">
        <w:rPr>
          <w:rFonts w:ascii="Arial Narrow" w:hAnsi="Arial Narrow"/>
          <w:spacing w:val="-1"/>
          <w:w w:val="95"/>
          <w:sz w:val="22"/>
          <w:szCs w:val="22"/>
          <w:lang w:val="es-ES"/>
        </w:rPr>
        <w:tab/>
        <w:t>15-30</w:t>
      </w:r>
      <w:r w:rsidRPr="00E1195E">
        <w:rPr>
          <w:rFonts w:ascii="Arial Narrow" w:hAnsi="Arial Narrow"/>
          <w:spacing w:val="-1"/>
          <w:w w:val="95"/>
          <w:sz w:val="22"/>
          <w:szCs w:val="22"/>
          <w:lang w:val="es-ES"/>
        </w:rPr>
        <w:tab/>
      </w:r>
      <w:r w:rsidRPr="00E1195E">
        <w:rPr>
          <w:rFonts w:ascii="Arial Narrow" w:hAnsi="Arial Narrow"/>
          <w:spacing w:val="-1"/>
          <w:sz w:val="22"/>
          <w:szCs w:val="22"/>
          <w:lang w:val="es-ES"/>
        </w:rPr>
        <w:t>15-30</w:t>
      </w:r>
      <w:r w:rsidRPr="00E1195E">
        <w:rPr>
          <w:rFonts w:ascii="Arial Narrow" w:hAnsi="Arial Narrow"/>
          <w:sz w:val="22"/>
          <w:szCs w:val="22"/>
          <w:lang w:val="es-ES"/>
        </w:rPr>
        <w:t xml:space="preserve">       </w:t>
      </w:r>
      <w:r w:rsidRPr="00E1195E">
        <w:rPr>
          <w:rFonts w:ascii="Arial Narrow" w:hAnsi="Arial Narrow"/>
          <w:spacing w:val="20"/>
          <w:sz w:val="22"/>
          <w:szCs w:val="22"/>
          <w:lang w:val="es-ES"/>
        </w:rPr>
        <w:t xml:space="preserve"> </w:t>
      </w:r>
      <w:r w:rsidRPr="00E1195E">
        <w:rPr>
          <w:rFonts w:ascii="Arial Narrow" w:hAnsi="Arial Narrow"/>
          <w:sz w:val="22"/>
          <w:szCs w:val="22"/>
          <w:lang w:val="es-ES"/>
        </w:rPr>
        <w:t>25-45</w:t>
      </w:r>
    </w:p>
    <w:p w:rsidR="003720DC" w:rsidRPr="00E1195E" w:rsidRDefault="003720DC" w:rsidP="003720DC">
      <w:pPr>
        <w:pStyle w:val="Textoindependiente"/>
        <w:tabs>
          <w:tab w:val="left" w:pos="2974"/>
          <w:tab w:val="left" w:pos="4446"/>
          <w:tab w:val="left" w:pos="5862"/>
          <w:tab w:val="right" w:pos="7302"/>
        </w:tabs>
        <w:spacing w:line="276" w:lineRule="auto"/>
        <w:rPr>
          <w:rFonts w:ascii="Arial Narrow" w:hAnsi="Arial Narrow"/>
          <w:sz w:val="22"/>
          <w:szCs w:val="22"/>
          <w:lang w:val="es-ES"/>
        </w:rPr>
      </w:pPr>
      <w:r>
        <w:rPr>
          <w:rFonts w:ascii="Arial Narrow" w:hAnsi="Arial Narrow"/>
          <w:noProof/>
          <w:sz w:val="22"/>
          <w:szCs w:val="22"/>
          <w:lang w:val="es-PE" w:eastAsia="es-PE"/>
        </w:rPr>
        <mc:AlternateContent>
          <mc:Choice Requires="wpg">
            <w:drawing>
              <wp:anchor distT="0" distB="0" distL="114300" distR="114300" simplePos="0" relativeHeight="251709440" behindDoc="1" locked="0" layoutInCell="1" allowOverlap="1">
                <wp:simplePos x="0" y="0"/>
                <wp:positionH relativeFrom="page">
                  <wp:posOffset>1118235</wp:posOffset>
                </wp:positionH>
                <wp:positionV relativeFrom="paragraph">
                  <wp:posOffset>641350</wp:posOffset>
                </wp:positionV>
                <wp:extent cx="4937760" cy="1270"/>
                <wp:effectExtent l="0" t="0" r="15240" b="17780"/>
                <wp:wrapNone/>
                <wp:docPr id="23" name="Grupo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37760" cy="1270"/>
                          <a:chOff x="1761" y="1010"/>
                          <a:chExt cx="7776" cy="2"/>
                        </a:xfrm>
                      </wpg:grpSpPr>
                      <wps:wsp>
                        <wps:cNvPr id="24" name="Freeform 148"/>
                        <wps:cNvSpPr>
                          <a:spLocks/>
                        </wps:cNvSpPr>
                        <wps:spPr bwMode="auto">
                          <a:xfrm>
                            <a:off x="1761" y="1010"/>
                            <a:ext cx="7776" cy="2"/>
                          </a:xfrm>
                          <a:custGeom>
                            <a:avLst/>
                            <a:gdLst>
                              <a:gd name="T0" fmla="+- 0 1761 1761"/>
                              <a:gd name="T1" fmla="*/ T0 w 7776"/>
                              <a:gd name="T2" fmla="+- 0 9537 1761"/>
                              <a:gd name="T3" fmla="*/ T2 w 7776"/>
                            </a:gdLst>
                            <a:ahLst/>
                            <a:cxnLst>
                              <a:cxn ang="0">
                                <a:pos x="T1" y="0"/>
                              </a:cxn>
                              <a:cxn ang="0">
                                <a:pos x="T3" y="0"/>
                              </a:cxn>
                            </a:cxnLst>
                            <a:rect l="0" t="0" r="r" b="b"/>
                            <a:pathLst>
                              <a:path w="7776">
                                <a:moveTo>
                                  <a:pt x="0" y="0"/>
                                </a:moveTo>
                                <a:lnTo>
                                  <a:pt x="7776"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23" o:spid="_x0000_s1026" style="position:absolute;margin-left:88.05pt;margin-top:50.5pt;width:388.8pt;height:.1pt;z-index:-251607040;mso-position-horizontal-relative:page" coordorigin="1761,1010" coordsize="77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">
                <v:shape id="Freeform 148" o:spid="_x0000_s1027" style="position:absolute;left:1761;top:1010;width:7776;height:2;visibility:visible;mso-wrap-style:square;v-text-anchor:top" coordsize="77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34cMQA&#10;AADbAAAADwAAAGRycy9kb3ducmV2LnhtbESPzWrDMBCE74W+g9hCLiWR6zQ/dS2HUEjprdTOAyzW&#10;xjK1VsZSYuftq0Igx2FmvmHy3WQ7caHBt44VvCwSEMS10y03Co7VYb4F4QOyxs4xKbiSh13x+JBj&#10;pt3IP3QpQyMihH2GCkwIfSalrw1Z9AvXE0fv5AaLIcqhkXrAMcJtJ9MkWUuLLccFgz19GKp/y7NV&#10;8N17s9pcj29L16TVc9vty08/KjV7mvbvIAJN4R6+tb+0gvQV/r/EHy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d+HDEAAAA2wAAAA8AAAAAAAAAAAAAAAAAmAIAAGRycy9k&#10;b3ducmV2LnhtbFBLBQYAAAAABAAEAPUAAACJAwAAAAA=&#10;" path="m,l7776,e" filled="f">
                  <v:path arrowok="t" o:connecttype="custom" o:connectlocs="0,0;7776,0" o:connectangles="0,0"/>
                </v:shape>
                <w10:wrap anchorx="page"/>
              </v:group>
            </w:pict>
          </mc:Fallback>
        </mc:AlternateContent>
      </w:r>
      <w:r w:rsidRPr="00E1195E">
        <w:rPr>
          <w:rFonts w:ascii="Arial Narrow" w:hAnsi="Arial Narrow"/>
          <w:sz w:val="22"/>
          <w:szCs w:val="22"/>
          <w:lang w:val="es-ES"/>
        </w:rPr>
        <w:t>N</w:t>
      </w:r>
      <w:r w:rsidRPr="00E1195E">
        <w:rPr>
          <w:rFonts w:ascii="Arial Narrow" w:eastAsia="Symbol" w:hAnsi="Arial Narrow" w:cs="Symbol"/>
          <w:sz w:val="22"/>
          <w:szCs w:val="22"/>
        </w:rPr>
        <w:t></w:t>
      </w:r>
      <w:proofErr w:type="gramStart"/>
      <w:r w:rsidRPr="00E1195E">
        <w:rPr>
          <w:rFonts w:ascii="Arial Narrow" w:hAnsi="Arial Narrow"/>
          <w:sz w:val="22"/>
          <w:szCs w:val="22"/>
          <w:lang w:val="es-ES"/>
        </w:rPr>
        <w:t>200(</w:t>
      </w:r>
      <w:proofErr w:type="gramEnd"/>
      <w:r w:rsidRPr="00E1195E">
        <w:rPr>
          <w:rFonts w:ascii="Arial Narrow" w:hAnsi="Arial Narrow"/>
          <w:sz w:val="22"/>
          <w:szCs w:val="22"/>
          <w:lang w:val="es-ES"/>
        </w:rPr>
        <w:t>75</w:t>
      </w:r>
      <w:r w:rsidRPr="00E1195E">
        <w:rPr>
          <w:rFonts w:ascii="Arial Narrow" w:hAnsi="Arial Narrow"/>
          <w:spacing w:val="37"/>
          <w:sz w:val="22"/>
          <w:szCs w:val="22"/>
          <w:lang w:val="es-ES"/>
        </w:rPr>
        <w:t xml:space="preserve"> </w:t>
      </w:r>
      <w:proofErr w:type="spellStart"/>
      <w:r w:rsidRPr="00E1195E">
        <w:rPr>
          <w:rFonts w:ascii="Arial Narrow" w:hAnsi="Arial Narrow"/>
          <w:spacing w:val="1"/>
          <w:sz w:val="22"/>
          <w:szCs w:val="22"/>
          <w:lang w:val="es-ES"/>
        </w:rPr>
        <w:t>um</w:t>
      </w:r>
      <w:proofErr w:type="spellEnd"/>
      <w:r w:rsidRPr="00E1195E">
        <w:rPr>
          <w:rFonts w:ascii="Arial Narrow" w:hAnsi="Arial Narrow"/>
          <w:spacing w:val="1"/>
          <w:sz w:val="22"/>
          <w:szCs w:val="22"/>
          <w:lang w:val="es-ES"/>
        </w:rPr>
        <w:t>)</w:t>
      </w:r>
      <w:r w:rsidRPr="00E1195E">
        <w:rPr>
          <w:rFonts w:ascii="Arial Narrow" w:hAnsi="Arial Narrow"/>
          <w:spacing w:val="1"/>
          <w:sz w:val="22"/>
          <w:szCs w:val="22"/>
          <w:lang w:val="es-ES"/>
        </w:rPr>
        <w:tab/>
      </w:r>
      <w:r w:rsidRPr="00E1195E">
        <w:rPr>
          <w:rFonts w:ascii="Arial Narrow" w:hAnsi="Arial Narrow"/>
          <w:spacing w:val="-1"/>
          <w:w w:val="95"/>
          <w:sz w:val="22"/>
          <w:szCs w:val="22"/>
          <w:lang w:val="es-ES"/>
        </w:rPr>
        <w:t>2-8</w:t>
      </w:r>
      <w:r w:rsidRPr="00E1195E">
        <w:rPr>
          <w:rFonts w:ascii="Arial Narrow" w:hAnsi="Arial Narrow"/>
          <w:spacing w:val="-1"/>
          <w:w w:val="95"/>
          <w:sz w:val="22"/>
          <w:szCs w:val="22"/>
          <w:lang w:val="es-ES"/>
        </w:rPr>
        <w:tab/>
        <w:t>5-15</w:t>
      </w:r>
      <w:r w:rsidRPr="00E1195E">
        <w:rPr>
          <w:rFonts w:ascii="Arial Narrow" w:hAnsi="Arial Narrow"/>
          <w:spacing w:val="-1"/>
          <w:w w:val="95"/>
          <w:sz w:val="22"/>
          <w:szCs w:val="22"/>
          <w:lang w:val="es-ES"/>
        </w:rPr>
        <w:tab/>
      </w:r>
      <w:r w:rsidRPr="00E1195E">
        <w:rPr>
          <w:rFonts w:ascii="Arial Narrow" w:hAnsi="Arial Narrow"/>
          <w:spacing w:val="-1"/>
          <w:sz w:val="22"/>
          <w:szCs w:val="22"/>
          <w:lang w:val="es-ES"/>
        </w:rPr>
        <w:t>5-15</w:t>
      </w:r>
      <w:r w:rsidRPr="00E1195E">
        <w:rPr>
          <w:rFonts w:ascii="Arial Narrow" w:hAnsi="Arial Narrow"/>
          <w:spacing w:val="-1"/>
          <w:sz w:val="22"/>
          <w:szCs w:val="22"/>
          <w:lang w:val="es-ES"/>
        </w:rPr>
        <w:tab/>
      </w:r>
      <w:r w:rsidRPr="00E1195E">
        <w:rPr>
          <w:rFonts w:ascii="Arial Narrow" w:hAnsi="Arial Narrow"/>
          <w:sz w:val="22"/>
          <w:szCs w:val="22"/>
          <w:lang w:val="es-ES"/>
        </w:rPr>
        <w:t>8-15</w:t>
      </w:r>
    </w:p>
    <w:p w:rsidR="003720DC" w:rsidRPr="00E1195E" w:rsidRDefault="003720DC" w:rsidP="003720DC">
      <w:pPr>
        <w:pStyle w:val="Textoindependiente"/>
        <w:spacing w:line="276" w:lineRule="auto"/>
        <w:ind w:right="179"/>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35"/>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3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7"/>
          <w:sz w:val="22"/>
          <w:szCs w:val="22"/>
          <w:lang w:val="es-ES"/>
        </w:rPr>
        <w:t xml:space="preserve"> </w:t>
      </w:r>
      <w:r w:rsidRPr="00E1195E">
        <w:rPr>
          <w:rFonts w:ascii="Arial Narrow" w:hAnsi="Arial Narrow"/>
          <w:spacing w:val="-1"/>
          <w:sz w:val="22"/>
          <w:szCs w:val="22"/>
          <w:lang w:val="es-ES"/>
        </w:rPr>
        <w:t>Base</w:t>
      </w:r>
      <w:r w:rsidRPr="00E1195E">
        <w:rPr>
          <w:rFonts w:ascii="Arial Narrow" w:hAnsi="Arial Narrow"/>
          <w:spacing w:val="35"/>
          <w:sz w:val="22"/>
          <w:szCs w:val="22"/>
          <w:lang w:val="es-ES"/>
        </w:rPr>
        <w:t xml:space="preserve"> </w:t>
      </w:r>
      <w:r w:rsidRPr="00E1195E">
        <w:rPr>
          <w:rFonts w:ascii="Arial Narrow" w:hAnsi="Arial Narrow"/>
          <w:spacing w:val="-1"/>
          <w:sz w:val="22"/>
          <w:szCs w:val="22"/>
          <w:lang w:val="es-ES"/>
        </w:rPr>
        <w:t>Granular</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cumplir</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además</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35"/>
          <w:sz w:val="22"/>
          <w:szCs w:val="22"/>
          <w:lang w:val="es-ES"/>
        </w:rPr>
        <w:t xml:space="preserve"> </w:t>
      </w:r>
      <w:r w:rsidRPr="00E1195E">
        <w:rPr>
          <w:rFonts w:ascii="Arial Narrow" w:hAnsi="Arial Narrow"/>
          <w:spacing w:val="-1"/>
          <w:sz w:val="22"/>
          <w:szCs w:val="22"/>
          <w:lang w:val="es-ES"/>
        </w:rPr>
        <w:t>las</w:t>
      </w:r>
      <w:r w:rsidRPr="00E1195E">
        <w:rPr>
          <w:rFonts w:ascii="Arial Narrow" w:hAnsi="Arial Narrow"/>
          <w:spacing w:val="36"/>
          <w:sz w:val="22"/>
          <w:szCs w:val="22"/>
          <w:lang w:val="es-ES"/>
        </w:rPr>
        <w:t xml:space="preserve"> </w:t>
      </w:r>
      <w:r w:rsidRPr="00E1195E">
        <w:rPr>
          <w:rFonts w:ascii="Arial Narrow" w:hAnsi="Arial Narrow"/>
          <w:spacing w:val="-1"/>
          <w:sz w:val="22"/>
          <w:szCs w:val="22"/>
          <w:lang w:val="es-ES"/>
        </w:rPr>
        <w:t>siguientes</w:t>
      </w:r>
      <w:r w:rsidRPr="00E1195E">
        <w:rPr>
          <w:rFonts w:ascii="Arial Narrow" w:hAnsi="Arial Narrow"/>
          <w:spacing w:val="37"/>
          <w:sz w:val="22"/>
          <w:szCs w:val="22"/>
          <w:lang w:val="es-ES"/>
        </w:rPr>
        <w:t xml:space="preserve"> </w:t>
      </w:r>
      <w:r w:rsidRPr="00E1195E">
        <w:rPr>
          <w:rFonts w:ascii="Arial Narrow" w:hAnsi="Arial Narrow"/>
          <w:sz w:val="22"/>
          <w:szCs w:val="22"/>
          <w:lang w:val="es-ES"/>
        </w:rPr>
        <w:t>características</w:t>
      </w:r>
      <w:r w:rsidRPr="00E1195E">
        <w:rPr>
          <w:rFonts w:ascii="Arial Narrow" w:hAnsi="Arial Narrow"/>
          <w:spacing w:val="56"/>
          <w:w w:val="99"/>
          <w:sz w:val="22"/>
          <w:szCs w:val="22"/>
          <w:lang w:val="es-ES"/>
        </w:rPr>
        <w:t xml:space="preserve"> </w:t>
      </w:r>
      <w:r w:rsidRPr="00E1195E">
        <w:rPr>
          <w:rFonts w:ascii="Arial Narrow" w:hAnsi="Arial Narrow"/>
          <w:sz w:val="22"/>
          <w:szCs w:val="22"/>
          <w:lang w:val="es-ES"/>
        </w:rPr>
        <w:t>físico-mecánicas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y</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químicas</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continuación</w:t>
      </w:r>
      <w:r w:rsidRPr="00E1195E">
        <w:rPr>
          <w:rFonts w:ascii="Arial Narrow" w:hAnsi="Arial Narrow"/>
          <w:spacing w:val="-8"/>
          <w:sz w:val="22"/>
          <w:szCs w:val="22"/>
          <w:lang w:val="es-ES"/>
        </w:rPr>
        <w:t xml:space="preserve"> </w:t>
      </w:r>
      <w:r w:rsidRPr="00E1195E">
        <w:rPr>
          <w:rFonts w:ascii="Arial Narrow" w:hAnsi="Arial Narrow"/>
          <w:sz w:val="22"/>
          <w:szCs w:val="22"/>
          <w:lang w:val="es-ES"/>
        </w:rPr>
        <w:t>se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indican.</w:t>
      </w:r>
    </w:p>
    <w:p w:rsidR="003720DC" w:rsidRPr="00E1195E" w:rsidRDefault="003720DC" w:rsidP="003720DC">
      <w:pPr>
        <w:pStyle w:val="Textoindependiente"/>
        <w:spacing w:line="276" w:lineRule="auto"/>
        <w:ind w:right="179"/>
        <w:rPr>
          <w:rFonts w:ascii="Arial Narrow" w:hAnsi="Arial Narrow"/>
          <w:sz w:val="22"/>
          <w:szCs w:val="22"/>
          <w:lang w:val="es-ES"/>
        </w:rPr>
      </w:pPr>
    </w:p>
    <w:tbl>
      <w:tblPr>
        <w:tblW w:w="0" w:type="auto"/>
        <w:tblInd w:w="702" w:type="dxa"/>
        <w:tblLayout w:type="fixed"/>
        <w:tblLook w:val="01E0" w:firstRow="1" w:lastRow="1" w:firstColumn="1" w:lastColumn="1" w:noHBand="0" w:noVBand="0"/>
      </w:tblPr>
      <w:tblGrid>
        <w:gridCol w:w="3762"/>
        <w:gridCol w:w="2892"/>
        <w:gridCol w:w="1446"/>
      </w:tblGrid>
      <w:tr w:rsidR="003720DC" w:rsidRPr="00E1195E" w:rsidTr="00F63680">
        <w:trPr>
          <w:trHeight w:hRule="exact" w:val="424"/>
        </w:trPr>
        <w:tc>
          <w:tcPr>
            <w:tcW w:w="3762" w:type="dxa"/>
            <w:vMerge w:val="restart"/>
            <w:tcBorders>
              <w:top w:val="single" w:sz="5" w:space="0" w:color="000000"/>
              <w:left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lang w:val="es-ES"/>
              </w:rPr>
            </w:pPr>
            <w:r w:rsidRPr="00E1195E">
              <w:rPr>
                <w:rFonts w:ascii="Arial Narrow" w:hAnsi="Arial Narrow"/>
                <w:spacing w:val="-1"/>
                <w:lang w:val="es-ES"/>
              </w:rPr>
              <w:t>Valor</w:t>
            </w:r>
            <w:r w:rsidRPr="00E1195E">
              <w:rPr>
                <w:rFonts w:ascii="Arial Narrow" w:hAnsi="Arial Narrow"/>
                <w:spacing w:val="-8"/>
                <w:lang w:val="es-ES"/>
              </w:rPr>
              <w:t xml:space="preserve"> </w:t>
            </w:r>
            <w:r w:rsidRPr="00E1195E">
              <w:rPr>
                <w:rFonts w:ascii="Arial Narrow" w:hAnsi="Arial Narrow"/>
                <w:lang w:val="es-ES"/>
              </w:rPr>
              <w:t>Relativo</w:t>
            </w:r>
            <w:r w:rsidRPr="00E1195E">
              <w:rPr>
                <w:rFonts w:ascii="Arial Narrow" w:hAnsi="Arial Narrow"/>
                <w:spacing w:val="-8"/>
                <w:lang w:val="es-ES"/>
              </w:rPr>
              <w:t xml:space="preserve"> </w:t>
            </w:r>
            <w:r w:rsidRPr="00E1195E">
              <w:rPr>
                <w:rFonts w:ascii="Arial Narrow" w:hAnsi="Arial Narrow"/>
                <w:lang w:val="es-ES"/>
              </w:rPr>
              <w:t>de</w:t>
            </w:r>
            <w:r w:rsidRPr="00E1195E">
              <w:rPr>
                <w:rFonts w:ascii="Arial Narrow" w:hAnsi="Arial Narrow"/>
                <w:spacing w:val="-8"/>
                <w:lang w:val="es-ES"/>
              </w:rPr>
              <w:t xml:space="preserve"> </w:t>
            </w:r>
            <w:r w:rsidRPr="00E1195E">
              <w:rPr>
                <w:rFonts w:ascii="Arial Narrow" w:hAnsi="Arial Narrow"/>
                <w:lang w:val="es-ES"/>
              </w:rPr>
              <w:t>Soporte</w:t>
            </w:r>
            <w:r w:rsidRPr="00E1195E">
              <w:rPr>
                <w:rFonts w:ascii="Arial Narrow" w:hAnsi="Arial Narrow"/>
                <w:spacing w:val="-6"/>
                <w:lang w:val="es-ES"/>
              </w:rPr>
              <w:t xml:space="preserve"> </w:t>
            </w:r>
            <w:r w:rsidRPr="00E1195E">
              <w:rPr>
                <w:rFonts w:ascii="Arial Narrow" w:hAnsi="Arial Narrow"/>
                <w:spacing w:val="-1"/>
                <w:lang w:val="es-ES"/>
              </w:rPr>
              <w:t>CBR(1)</w:t>
            </w:r>
          </w:p>
        </w:tc>
        <w:tc>
          <w:tcPr>
            <w:tcW w:w="289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Trafico</w:t>
            </w:r>
            <w:proofErr w:type="spellEnd"/>
            <w:r w:rsidRPr="00E1195E">
              <w:rPr>
                <w:rFonts w:ascii="Arial Narrow" w:hAnsi="Arial Narrow"/>
                <w:spacing w:val="-7"/>
              </w:rPr>
              <w:t xml:space="preserve"> </w:t>
            </w:r>
            <w:proofErr w:type="spellStart"/>
            <w:r w:rsidRPr="00E1195E">
              <w:rPr>
                <w:rFonts w:ascii="Arial Narrow" w:hAnsi="Arial Narrow"/>
              </w:rPr>
              <w:t>Ligero</w:t>
            </w:r>
            <w:proofErr w:type="spellEnd"/>
            <w:r w:rsidRPr="00E1195E">
              <w:rPr>
                <w:rFonts w:ascii="Arial Narrow" w:hAnsi="Arial Narrow"/>
                <w:spacing w:val="-6"/>
              </w:rPr>
              <w:t xml:space="preserve"> </w:t>
            </w:r>
            <w:r w:rsidRPr="00E1195E">
              <w:rPr>
                <w:rFonts w:ascii="Arial Narrow" w:hAnsi="Arial Narrow"/>
              </w:rPr>
              <w:t>y</w:t>
            </w:r>
            <w:r w:rsidRPr="00E1195E">
              <w:rPr>
                <w:rFonts w:ascii="Arial Narrow" w:hAnsi="Arial Narrow"/>
                <w:spacing w:val="-8"/>
              </w:rPr>
              <w:t xml:space="preserve"> </w:t>
            </w:r>
            <w:proofErr w:type="spellStart"/>
            <w:r w:rsidRPr="00E1195E">
              <w:rPr>
                <w:rFonts w:ascii="Arial Narrow" w:hAnsi="Arial Narrow"/>
                <w:spacing w:val="-1"/>
              </w:rPr>
              <w:t>Medio</w:t>
            </w:r>
            <w:proofErr w:type="spellEnd"/>
          </w:p>
        </w:tc>
        <w:tc>
          <w:tcPr>
            <w:tcW w:w="1446"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Min.</w:t>
            </w:r>
            <w:r w:rsidRPr="00E1195E">
              <w:rPr>
                <w:rFonts w:ascii="Arial Narrow" w:hAnsi="Arial Narrow"/>
                <w:spacing w:val="-7"/>
              </w:rPr>
              <w:t xml:space="preserve"> </w:t>
            </w:r>
            <w:r w:rsidRPr="00E1195E">
              <w:rPr>
                <w:rFonts w:ascii="Arial Narrow" w:hAnsi="Arial Narrow"/>
                <w:spacing w:val="-1"/>
              </w:rPr>
              <w:t>80%</w:t>
            </w:r>
          </w:p>
        </w:tc>
      </w:tr>
      <w:tr w:rsidR="003720DC" w:rsidRPr="00E1195E" w:rsidTr="00F63680">
        <w:trPr>
          <w:trHeight w:hRule="exact" w:val="397"/>
        </w:trPr>
        <w:tc>
          <w:tcPr>
            <w:tcW w:w="3762" w:type="dxa"/>
            <w:vMerge/>
            <w:tcBorders>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289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Tráfico</w:t>
            </w:r>
            <w:proofErr w:type="spellEnd"/>
            <w:r w:rsidRPr="00E1195E">
              <w:rPr>
                <w:rFonts w:ascii="Arial Narrow" w:hAnsi="Arial Narrow"/>
                <w:spacing w:val="-14"/>
              </w:rPr>
              <w:t xml:space="preserve"> </w:t>
            </w:r>
            <w:proofErr w:type="spellStart"/>
            <w:r w:rsidRPr="00E1195E">
              <w:rPr>
                <w:rFonts w:ascii="Arial Narrow" w:hAnsi="Arial Narrow"/>
                <w:spacing w:val="-1"/>
              </w:rPr>
              <w:t>Pesado</w:t>
            </w:r>
            <w:proofErr w:type="spellEnd"/>
          </w:p>
        </w:tc>
        <w:tc>
          <w:tcPr>
            <w:tcW w:w="1446"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Min.</w:t>
            </w:r>
            <w:r w:rsidRPr="00E1195E">
              <w:rPr>
                <w:rFonts w:ascii="Arial Narrow" w:hAnsi="Arial Narrow"/>
                <w:spacing w:val="-8"/>
              </w:rPr>
              <w:t xml:space="preserve"> </w:t>
            </w:r>
            <w:r w:rsidRPr="00E1195E">
              <w:rPr>
                <w:rFonts w:ascii="Arial Narrow" w:hAnsi="Arial Narrow"/>
              </w:rPr>
              <w:t>100%</w:t>
            </w:r>
          </w:p>
        </w:tc>
      </w:tr>
    </w:tbl>
    <w:p w:rsidR="003720DC" w:rsidRPr="00E1195E" w:rsidRDefault="003720DC" w:rsidP="003720DC">
      <w:pPr>
        <w:pStyle w:val="Textoindependiente"/>
        <w:tabs>
          <w:tab w:val="left" w:pos="1557"/>
        </w:tabs>
        <w:spacing w:line="276" w:lineRule="auto"/>
        <w:rPr>
          <w:rFonts w:ascii="Arial Narrow" w:hAnsi="Arial Narrow"/>
          <w:sz w:val="22"/>
          <w:szCs w:val="22"/>
          <w:lang w:val="es-ES"/>
        </w:rPr>
      </w:pPr>
      <w:r w:rsidRPr="00E1195E">
        <w:rPr>
          <w:rFonts w:ascii="Arial Narrow" w:hAnsi="Arial Narrow"/>
          <w:w w:val="95"/>
          <w:sz w:val="22"/>
          <w:szCs w:val="22"/>
          <w:lang w:val="es-ES"/>
        </w:rPr>
        <w:lastRenderedPageBreak/>
        <w:t xml:space="preserve">(1) </w:t>
      </w:r>
      <w:r w:rsidRPr="00E1195E">
        <w:rPr>
          <w:rFonts w:ascii="Arial Narrow" w:hAnsi="Arial Narrow"/>
          <w:sz w:val="22"/>
          <w:szCs w:val="22"/>
          <w:lang w:val="es-ES"/>
        </w:rPr>
        <w:t>Referido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al</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100%</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Máxima</w:t>
      </w:r>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Densidad</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Seca</w:t>
      </w:r>
      <w:r w:rsidRPr="00E1195E">
        <w:rPr>
          <w:rFonts w:ascii="Arial Narrow" w:hAnsi="Arial Narrow"/>
          <w:spacing w:val="-2"/>
          <w:sz w:val="22"/>
          <w:szCs w:val="22"/>
          <w:lang w:val="es-ES"/>
        </w:rPr>
        <w:t xml:space="preserve"> </w:t>
      </w:r>
      <w:r w:rsidRPr="00E1195E">
        <w:rPr>
          <w:rFonts w:ascii="Arial Narrow" w:hAnsi="Arial Narrow"/>
          <w:sz w:val="22"/>
          <w:szCs w:val="22"/>
          <w:lang w:val="es-ES"/>
        </w:rPr>
        <w:t>y</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una</w:t>
      </w:r>
      <w:r w:rsidRPr="00E1195E">
        <w:rPr>
          <w:rFonts w:ascii="Arial Narrow" w:hAnsi="Arial Narrow"/>
          <w:spacing w:val="-2"/>
          <w:sz w:val="22"/>
          <w:szCs w:val="22"/>
          <w:lang w:val="es-ES"/>
        </w:rPr>
        <w:t xml:space="preserve"> </w:t>
      </w:r>
      <w:r w:rsidRPr="00E1195E">
        <w:rPr>
          <w:rFonts w:ascii="Arial Narrow" w:hAnsi="Arial Narrow"/>
          <w:sz w:val="22"/>
          <w:szCs w:val="22"/>
          <w:lang w:val="es-ES"/>
        </w:rPr>
        <w:t>penetración</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de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Carga</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de</w:t>
      </w:r>
      <w:r w:rsidRPr="00E1195E">
        <w:rPr>
          <w:rFonts w:ascii="Arial Narrow" w:hAnsi="Arial Narrow"/>
          <w:sz w:val="22"/>
          <w:szCs w:val="22"/>
          <w:lang w:val="es-ES"/>
        </w:rPr>
        <w:t xml:space="preserve"> </w:t>
      </w:r>
      <w:r w:rsidRPr="00E1195E">
        <w:rPr>
          <w:rFonts w:ascii="Arial Narrow" w:hAnsi="Arial Narrow" w:cs="Arial"/>
          <w:spacing w:val="-1"/>
          <w:sz w:val="22"/>
          <w:szCs w:val="22"/>
          <w:u w:val="single" w:color="000000"/>
          <w:lang w:val="es-ES"/>
        </w:rPr>
        <w:t>0.1</w:t>
      </w:r>
      <w:proofErr w:type="gramStart"/>
      <w:r w:rsidRPr="00E1195E">
        <w:rPr>
          <w:rFonts w:ascii="Arial Narrow" w:hAnsi="Arial Narrow" w:cs="Arial"/>
          <w:spacing w:val="-1"/>
          <w:sz w:val="22"/>
          <w:szCs w:val="22"/>
          <w:u w:val="single" w:color="000000"/>
          <w:lang w:val="es-ES"/>
        </w:rPr>
        <w:t>”(</w:t>
      </w:r>
      <w:proofErr w:type="gramEnd"/>
      <w:r w:rsidRPr="00E1195E">
        <w:rPr>
          <w:rFonts w:ascii="Arial Narrow" w:hAnsi="Arial Narrow" w:cs="Arial"/>
          <w:spacing w:val="-1"/>
          <w:sz w:val="22"/>
          <w:szCs w:val="22"/>
          <w:u w:val="single" w:color="000000"/>
          <w:lang w:val="es-ES"/>
        </w:rPr>
        <w:t>2.5</w:t>
      </w:r>
      <w:r w:rsidRPr="00E1195E">
        <w:rPr>
          <w:rFonts w:ascii="Arial Narrow" w:hAnsi="Arial Narrow" w:cs="Arial"/>
          <w:spacing w:val="-13"/>
          <w:sz w:val="22"/>
          <w:szCs w:val="22"/>
          <w:u w:val="single" w:color="000000"/>
          <w:lang w:val="es-ES"/>
        </w:rPr>
        <w:t xml:space="preserve"> </w:t>
      </w:r>
      <w:r w:rsidRPr="00E1195E">
        <w:rPr>
          <w:rFonts w:ascii="Arial Narrow" w:hAnsi="Arial Narrow" w:cs="Arial"/>
          <w:spacing w:val="1"/>
          <w:sz w:val="22"/>
          <w:szCs w:val="22"/>
          <w:u w:val="single" w:color="000000"/>
          <w:lang w:val="es-ES"/>
        </w:rPr>
        <w:t>mm)</w:t>
      </w:r>
      <w:r w:rsidRPr="00E1195E">
        <w:rPr>
          <w:rFonts w:ascii="Arial Narrow" w:hAnsi="Arial Narrow" w:cs="Arial"/>
          <w:w w:val="99"/>
          <w:sz w:val="22"/>
          <w:szCs w:val="22"/>
          <w:u w:val="single" w:color="000000"/>
          <w:lang w:val="es-ES"/>
        </w:rPr>
        <w:t>.</w:t>
      </w:r>
    </w:p>
    <w:p w:rsidR="003720DC" w:rsidRPr="00E1195E" w:rsidRDefault="003720DC" w:rsidP="003720DC">
      <w:pPr>
        <w:pStyle w:val="Textoindependiente"/>
        <w:spacing w:line="276" w:lineRule="auto"/>
        <w:rPr>
          <w:rFonts w:ascii="Arial Narrow" w:hAnsi="Arial Narrow"/>
          <w:sz w:val="22"/>
          <w:szCs w:val="22"/>
        </w:rPr>
      </w:pPr>
      <w:r w:rsidRPr="00E1195E">
        <w:rPr>
          <w:rFonts w:ascii="Arial Narrow" w:hAnsi="Arial Narrow"/>
          <w:sz w:val="22"/>
          <w:szCs w:val="22"/>
        </w:rPr>
        <w:t>REQUERIMIENTOS</w:t>
      </w:r>
      <w:r w:rsidRPr="00E1195E">
        <w:rPr>
          <w:rFonts w:ascii="Arial Narrow" w:hAnsi="Arial Narrow"/>
          <w:spacing w:val="34"/>
          <w:sz w:val="22"/>
          <w:szCs w:val="22"/>
        </w:rPr>
        <w:t xml:space="preserve"> </w:t>
      </w:r>
      <w:r w:rsidRPr="00E1195E">
        <w:rPr>
          <w:rFonts w:ascii="Arial Narrow" w:hAnsi="Arial Narrow"/>
          <w:spacing w:val="-1"/>
          <w:sz w:val="22"/>
          <w:szCs w:val="22"/>
        </w:rPr>
        <w:t>AGREGADO</w:t>
      </w:r>
      <w:r w:rsidRPr="00E1195E">
        <w:rPr>
          <w:rFonts w:ascii="Arial Narrow" w:hAnsi="Arial Narrow"/>
          <w:spacing w:val="36"/>
          <w:sz w:val="22"/>
          <w:szCs w:val="22"/>
        </w:rPr>
        <w:t xml:space="preserve"> </w:t>
      </w:r>
      <w:r w:rsidRPr="00E1195E">
        <w:rPr>
          <w:rFonts w:ascii="Arial Narrow" w:hAnsi="Arial Narrow"/>
          <w:sz w:val="22"/>
          <w:szCs w:val="22"/>
        </w:rPr>
        <w:t>GRUESO</w:t>
      </w:r>
    </w:p>
    <w:p w:rsidR="003720DC" w:rsidRPr="00E1195E" w:rsidRDefault="003720DC" w:rsidP="003720DC">
      <w:pPr>
        <w:spacing w:line="276" w:lineRule="auto"/>
        <w:rPr>
          <w:rFonts w:ascii="Arial Narrow" w:eastAsia="Arial" w:hAnsi="Arial Narrow" w:cs="Arial"/>
        </w:rPr>
      </w:pPr>
    </w:p>
    <w:tbl>
      <w:tblPr>
        <w:tblW w:w="0" w:type="auto"/>
        <w:tblInd w:w="532" w:type="dxa"/>
        <w:tblLayout w:type="fixed"/>
        <w:tblLook w:val="01E0" w:firstRow="1" w:lastRow="1" w:firstColumn="1" w:lastColumn="1" w:noHBand="0" w:noVBand="0"/>
      </w:tblPr>
      <w:tblGrid>
        <w:gridCol w:w="2552"/>
        <w:gridCol w:w="1419"/>
        <w:gridCol w:w="1109"/>
        <w:gridCol w:w="900"/>
        <w:gridCol w:w="1109"/>
        <w:gridCol w:w="1136"/>
      </w:tblGrid>
      <w:tr w:rsidR="003720DC" w:rsidRPr="00E1195E" w:rsidTr="00F63680">
        <w:trPr>
          <w:trHeight w:hRule="exact" w:val="839"/>
        </w:trPr>
        <w:tc>
          <w:tcPr>
            <w:tcW w:w="2552" w:type="dxa"/>
            <w:vMerge w:val="restart"/>
            <w:tcBorders>
              <w:top w:val="single" w:sz="5" w:space="0" w:color="000000"/>
              <w:left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ENSAYO</w:t>
            </w:r>
          </w:p>
        </w:tc>
        <w:tc>
          <w:tcPr>
            <w:tcW w:w="1419" w:type="dxa"/>
            <w:vMerge w:val="restart"/>
            <w:tcBorders>
              <w:top w:val="single" w:sz="5" w:space="0" w:color="000000"/>
              <w:left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Norma</w:t>
            </w:r>
            <w:r w:rsidRPr="00E1195E">
              <w:rPr>
                <w:rFonts w:ascii="Arial Narrow" w:hAnsi="Arial Narrow"/>
                <w:spacing w:val="24"/>
                <w:w w:val="99"/>
              </w:rPr>
              <w:t xml:space="preserve"> </w:t>
            </w:r>
            <w:r w:rsidRPr="00E1195E">
              <w:rPr>
                <w:rFonts w:ascii="Arial Narrow" w:hAnsi="Arial Narrow"/>
              </w:rPr>
              <w:t>MTC</w:t>
            </w:r>
          </w:p>
        </w:tc>
        <w:tc>
          <w:tcPr>
            <w:tcW w:w="1109" w:type="dxa"/>
            <w:vMerge w:val="restart"/>
            <w:tcBorders>
              <w:top w:val="single" w:sz="5" w:space="0" w:color="000000"/>
              <w:left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Norma</w:t>
            </w:r>
            <w:r w:rsidRPr="00E1195E">
              <w:rPr>
                <w:rFonts w:ascii="Arial Narrow" w:hAnsi="Arial Narrow"/>
                <w:spacing w:val="24"/>
                <w:w w:val="99"/>
              </w:rPr>
              <w:t xml:space="preserve"> </w:t>
            </w:r>
            <w:r w:rsidRPr="00E1195E">
              <w:rPr>
                <w:rFonts w:ascii="Arial Narrow" w:hAnsi="Arial Narrow"/>
              </w:rPr>
              <w:t>ASTM</w:t>
            </w:r>
          </w:p>
        </w:tc>
        <w:tc>
          <w:tcPr>
            <w:tcW w:w="900" w:type="dxa"/>
            <w:vMerge w:val="restart"/>
            <w:tcBorders>
              <w:top w:val="single" w:sz="5" w:space="0" w:color="000000"/>
              <w:left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2245" w:type="dxa"/>
            <w:gridSpan w:val="2"/>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Requerimientos</w:t>
            </w:r>
            <w:proofErr w:type="spellEnd"/>
          </w:p>
        </w:tc>
      </w:tr>
      <w:tr w:rsidR="003720DC" w:rsidRPr="00E1195E" w:rsidTr="00F63680">
        <w:trPr>
          <w:trHeight w:hRule="exact" w:val="355"/>
        </w:trPr>
        <w:tc>
          <w:tcPr>
            <w:tcW w:w="2552" w:type="dxa"/>
            <w:vMerge/>
            <w:tcBorders>
              <w:left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419" w:type="dxa"/>
            <w:vMerge/>
            <w:tcBorders>
              <w:left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vMerge/>
            <w:tcBorders>
              <w:left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900" w:type="dxa"/>
            <w:vMerge/>
            <w:tcBorders>
              <w:left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2245" w:type="dxa"/>
            <w:gridSpan w:val="2"/>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ind w:right="727"/>
              <w:jc w:val="both"/>
              <w:rPr>
                <w:rFonts w:ascii="Arial Narrow" w:eastAsia="Arial" w:hAnsi="Arial Narrow" w:cs="Arial"/>
              </w:rPr>
            </w:pPr>
            <w:proofErr w:type="spellStart"/>
            <w:r w:rsidRPr="00E1195E">
              <w:rPr>
                <w:rFonts w:ascii="Arial Narrow" w:hAnsi="Arial Narrow"/>
              </w:rPr>
              <w:t>Altitud</w:t>
            </w:r>
            <w:proofErr w:type="spellEnd"/>
          </w:p>
        </w:tc>
      </w:tr>
      <w:tr w:rsidR="003720DC" w:rsidRPr="00E1195E" w:rsidTr="00F63680">
        <w:trPr>
          <w:trHeight w:hRule="exact" w:val="1044"/>
        </w:trPr>
        <w:tc>
          <w:tcPr>
            <w:tcW w:w="2552" w:type="dxa"/>
            <w:vMerge/>
            <w:tcBorders>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419" w:type="dxa"/>
            <w:vMerge/>
            <w:tcBorders>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vMerge/>
            <w:tcBorders>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900" w:type="dxa"/>
            <w:vMerge/>
            <w:tcBorders>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ind w:right="93"/>
              <w:jc w:val="both"/>
              <w:rPr>
                <w:rFonts w:ascii="Arial Narrow" w:eastAsia="Arial" w:hAnsi="Arial Narrow" w:cs="Arial"/>
              </w:rPr>
            </w:pPr>
            <w:r w:rsidRPr="00E1195E">
              <w:rPr>
                <w:rFonts w:ascii="Arial Narrow" w:hAnsi="Arial Narrow"/>
                <w:spacing w:val="-1"/>
              </w:rPr>
              <w:t>&lt;</w:t>
            </w:r>
            <w:proofErr w:type="spellStart"/>
            <w:r w:rsidRPr="00E1195E">
              <w:rPr>
                <w:rFonts w:ascii="Arial Narrow" w:hAnsi="Arial Narrow"/>
                <w:spacing w:val="-1"/>
              </w:rPr>
              <w:t>Menor</w:t>
            </w:r>
            <w:proofErr w:type="spellEnd"/>
            <w:r w:rsidRPr="00E1195E">
              <w:rPr>
                <w:rFonts w:ascii="Arial Narrow" w:hAnsi="Arial Narrow"/>
                <w:spacing w:val="24"/>
                <w:w w:val="99"/>
              </w:rPr>
              <w:t xml:space="preserve"> </w:t>
            </w:r>
            <w:r w:rsidRPr="00E1195E">
              <w:rPr>
                <w:rFonts w:ascii="Arial Narrow" w:hAnsi="Arial Narrow"/>
              </w:rPr>
              <w:t>de</w:t>
            </w:r>
            <w:r w:rsidRPr="00E1195E">
              <w:rPr>
                <w:rFonts w:ascii="Arial Narrow" w:hAnsi="Arial Narrow"/>
                <w:spacing w:val="-8"/>
              </w:rPr>
              <w:t xml:space="preserve"> </w:t>
            </w:r>
            <w:r w:rsidRPr="00E1195E">
              <w:rPr>
                <w:rFonts w:ascii="Arial Narrow" w:hAnsi="Arial Narrow"/>
              </w:rPr>
              <w:t>3000</w:t>
            </w:r>
            <w:r w:rsidRPr="00E1195E">
              <w:rPr>
                <w:rFonts w:ascii="Arial Narrow" w:hAnsi="Arial Narrow"/>
                <w:w w:val="99"/>
              </w:rPr>
              <w:t xml:space="preserve"> </w:t>
            </w:r>
            <w:proofErr w:type="spellStart"/>
            <w:r w:rsidRPr="00E1195E">
              <w:rPr>
                <w:rFonts w:ascii="Arial Narrow" w:hAnsi="Arial Narrow"/>
                <w:spacing w:val="-1"/>
              </w:rPr>
              <w:t>msnm</w:t>
            </w:r>
            <w:proofErr w:type="spellEnd"/>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&gt;</w:t>
            </w:r>
            <w:r w:rsidRPr="00E1195E">
              <w:rPr>
                <w:rFonts w:ascii="Arial Narrow" w:hAnsi="Arial Narrow"/>
                <w:spacing w:val="-4"/>
              </w:rPr>
              <w:t xml:space="preserve"> </w:t>
            </w:r>
            <w:r w:rsidRPr="00E1195E">
              <w:rPr>
                <w:rFonts w:ascii="Arial Narrow" w:hAnsi="Arial Narrow"/>
              </w:rPr>
              <w:t>ó</w:t>
            </w:r>
            <w:r w:rsidRPr="00E1195E">
              <w:rPr>
                <w:rFonts w:ascii="Arial Narrow" w:hAnsi="Arial Narrow"/>
                <w:spacing w:val="-1"/>
              </w:rPr>
              <w:t xml:space="preserve"> </w:t>
            </w:r>
            <w:r w:rsidRPr="00E1195E">
              <w:rPr>
                <w:rFonts w:ascii="Arial Narrow" w:hAnsi="Arial Narrow"/>
              </w:rPr>
              <w:t>=</w:t>
            </w:r>
            <w:r w:rsidRPr="00E1195E">
              <w:rPr>
                <w:rFonts w:ascii="Arial Narrow" w:hAnsi="Arial Narrow"/>
                <w:w w:val="99"/>
              </w:rPr>
              <w:t xml:space="preserve"> </w:t>
            </w:r>
            <w:r w:rsidRPr="00E1195E">
              <w:rPr>
                <w:rFonts w:ascii="Arial Narrow" w:hAnsi="Arial Narrow"/>
                <w:spacing w:val="-1"/>
              </w:rPr>
              <w:t>3000</w:t>
            </w:r>
          </w:p>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spacing w:val="-1"/>
              </w:rPr>
              <w:t>msnm</w:t>
            </w:r>
            <w:proofErr w:type="spellEnd"/>
          </w:p>
        </w:tc>
      </w:tr>
      <w:tr w:rsidR="003720DC" w:rsidRPr="00E1195E" w:rsidTr="00F63680">
        <w:trPr>
          <w:trHeight w:hRule="exact" w:val="701"/>
        </w:trPr>
        <w:tc>
          <w:tcPr>
            <w:tcW w:w="255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ind w:right="60"/>
              <w:jc w:val="both"/>
              <w:rPr>
                <w:rFonts w:ascii="Arial Narrow" w:eastAsia="Arial" w:hAnsi="Arial Narrow" w:cs="Arial"/>
                <w:lang w:val="es-ES"/>
              </w:rPr>
            </w:pPr>
            <w:r w:rsidRPr="00E1195E">
              <w:rPr>
                <w:rFonts w:ascii="Arial Narrow" w:hAnsi="Arial Narrow"/>
                <w:lang w:val="es-ES"/>
              </w:rPr>
              <w:t>Partículas</w:t>
            </w:r>
            <w:r w:rsidRPr="00E1195E">
              <w:rPr>
                <w:rFonts w:ascii="Arial Narrow" w:hAnsi="Arial Narrow"/>
                <w:spacing w:val="24"/>
                <w:lang w:val="es-ES"/>
              </w:rPr>
              <w:t xml:space="preserve"> </w:t>
            </w:r>
            <w:r w:rsidRPr="00E1195E">
              <w:rPr>
                <w:rFonts w:ascii="Arial Narrow" w:hAnsi="Arial Narrow"/>
                <w:lang w:val="es-ES"/>
              </w:rPr>
              <w:t>con</w:t>
            </w:r>
            <w:r w:rsidRPr="00E1195E">
              <w:rPr>
                <w:rFonts w:ascii="Arial Narrow" w:hAnsi="Arial Narrow"/>
                <w:spacing w:val="25"/>
                <w:lang w:val="es-ES"/>
              </w:rPr>
              <w:t xml:space="preserve"> </w:t>
            </w:r>
            <w:r w:rsidRPr="00E1195E">
              <w:rPr>
                <w:rFonts w:ascii="Arial Narrow" w:hAnsi="Arial Narrow"/>
                <w:lang w:val="es-ES"/>
              </w:rPr>
              <w:t>una</w:t>
            </w:r>
            <w:r w:rsidRPr="00E1195E">
              <w:rPr>
                <w:rFonts w:ascii="Arial Narrow" w:hAnsi="Arial Narrow"/>
                <w:spacing w:val="23"/>
                <w:lang w:val="es-ES"/>
              </w:rPr>
              <w:t xml:space="preserve"> </w:t>
            </w:r>
            <w:r w:rsidRPr="00E1195E">
              <w:rPr>
                <w:rFonts w:ascii="Arial Narrow" w:hAnsi="Arial Narrow"/>
                <w:lang w:val="es-ES"/>
              </w:rPr>
              <w:t>cara</w:t>
            </w:r>
            <w:r w:rsidRPr="00E1195E">
              <w:rPr>
                <w:rFonts w:ascii="Arial Narrow" w:hAnsi="Arial Narrow"/>
                <w:spacing w:val="23"/>
                <w:w w:val="99"/>
                <w:lang w:val="es-ES"/>
              </w:rPr>
              <w:t xml:space="preserve"> </w:t>
            </w:r>
            <w:r w:rsidRPr="00E1195E">
              <w:rPr>
                <w:rFonts w:ascii="Arial Narrow" w:hAnsi="Arial Narrow"/>
                <w:lang w:val="es-ES"/>
              </w:rPr>
              <w:t>fracturada</w:t>
            </w:r>
          </w:p>
        </w:tc>
        <w:tc>
          <w:tcPr>
            <w:tcW w:w="141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210</w:t>
            </w: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D</w:t>
            </w:r>
            <w:r w:rsidRPr="00E1195E">
              <w:rPr>
                <w:rFonts w:ascii="Arial Narrow" w:hAnsi="Arial Narrow"/>
                <w:spacing w:val="-7"/>
              </w:rPr>
              <w:t xml:space="preserve"> </w:t>
            </w:r>
            <w:r w:rsidRPr="00E1195E">
              <w:rPr>
                <w:rFonts w:ascii="Arial Narrow" w:hAnsi="Arial Narrow"/>
              </w:rPr>
              <w:t>5821</w:t>
            </w:r>
          </w:p>
        </w:tc>
        <w:tc>
          <w:tcPr>
            <w:tcW w:w="900"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80%</w:t>
            </w: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min.</w:t>
            </w:r>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80%</w:t>
            </w:r>
            <w:r w:rsidRPr="00E1195E">
              <w:rPr>
                <w:rFonts w:ascii="Arial Narrow" w:hAnsi="Arial Narrow"/>
                <w:spacing w:val="-9"/>
              </w:rPr>
              <w:t xml:space="preserve"> </w:t>
            </w:r>
            <w:r w:rsidRPr="00E1195E">
              <w:rPr>
                <w:rFonts w:ascii="Arial Narrow" w:hAnsi="Arial Narrow"/>
              </w:rPr>
              <w:t>min.</w:t>
            </w:r>
          </w:p>
        </w:tc>
      </w:tr>
      <w:tr w:rsidR="003720DC" w:rsidRPr="00E1195E" w:rsidTr="00F63680">
        <w:trPr>
          <w:trHeight w:hRule="exact" w:val="698"/>
        </w:trPr>
        <w:tc>
          <w:tcPr>
            <w:tcW w:w="255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ind w:right="60"/>
              <w:jc w:val="both"/>
              <w:rPr>
                <w:rFonts w:ascii="Arial Narrow" w:eastAsia="Arial" w:hAnsi="Arial Narrow" w:cs="Arial"/>
                <w:lang w:val="es-ES"/>
              </w:rPr>
            </w:pPr>
            <w:r w:rsidRPr="00E1195E">
              <w:rPr>
                <w:rFonts w:ascii="Arial Narrow" w:hAnsi="Arial Narrow"/>
                <w:lang w:val="es-ES"/>
              </w:rPr>
              <w:t>Partículas</w:t>
            </w:r>
            <w:r w:rsidRPr="00E1195E">
              <w:rPr>
                <w:rFonts w:ascii="Arial Narrow" w:hAnsi="Arial Narrow"/>
                <w:spacing w:val="-5"/>
                <w:lang w:val="es-ES"/>
              </w:rPr>
              <w:t xml:space="preserve"> </w:t>
            </w:r>
            <w:r w:rsidRPr="00E1195E">
              <w:rPr>
                <w:rFonts w:ascii="Arial Narrow" w:hAnsi="Arial Narrow"/>
                <w:lang w:val="es-ES"/>
              </w:rPr>
              <w:t>con</w:t>
            </w:r>
            <w:r w:rsidRPr="00E1195E">
              <w:rPr>
                <w:rFonts w:ascii="Arial Narrow" w:hAnsi="Arial Narrow"/>
                <w:spacing w:val="-4"/>
                <w:lang w:val="es-ES"/>
              </w:rPr>
              <w:t xml:space="preserve"> </w:t>
            </w:r>
            <w:r w:rsidRPr="00E1195E">
              <w:rPr>
                <w:rFonts w:ascii="Arial Narrow" w:hAnsi="Arial Narrow"/>
                <w:spacing w:val="-1"/>
                <w:lang w:val="es-ES"/>
              </w:rPr>
              <w:t>dos</w:t>
            </w:r>
            <w:r w:rsidRPr="00E1195E">
              <w:rPr>
                <w:rFonts w:ascii="Arial Narrow" w:hAnsi="Arial Narrow"/>
                <w:spacing w:val="-5"/>
                <w:lang w:val="es-ES"/>
              </w:rPr>
              <w:t xml:space="preserve"> </w:t>
            </w:r>
            <w:r w:rsidRPr="00E1195E">
              <w:rPr>
                <w:rFonts w:ascii="Arial Narrow" w:hAnsi="Arial Narrow"/>
                <w:lang w:val="es-ES"/>
              </w:rPr>
              <w:t>caras</w:t>
            </w:r>
            <w:r w:rsidRPr="00E1195E">
              <w:rPr>
                <w:rFonts w:ascii="Arial Narrow" w:hAnsi="Arial Narrow"/>
                <w:spacing w:val="24"/>
                <w:w w:val="99"/>
                <w:lang w:val="es-ES"/>
              </w:rPr>
              <w:t xml:space="preserve"> </w:t>
            </w:r>
            <w:r w:rsidRPr="00E1195E">
              <w:rPr>
                <w:rFonts w:ascii="Arial Narrow" w:hAnsi="Arial Narrow"/>
                <w:lang w:val="es-ES"/>
              </w:rPr>
              <w:t>fracturadas</w:t>
            </w:r>
          </w:p>
        </w:tc>
        <w:tc>
          <w:tcPr>
            <w:tcW w:w="141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210</w:t>
            </w: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D</w:t>
            </w:r>
            <w:r w:rsidRPr="00E1195E">
              <w:rPr>
                <w:rFonts w:ascii="Arial Narrow" w:hAnsi="Arial Narrow"/>
                <w:spacing w:val="-7"/>
              </w:rPr>
              <w:t xml:space="preserve"> </w:t>
            </w:r>
            <w:r w:rsidRPr="00E1195E">
              <w:rPr>
                <w:rFonts w:ascii="Arial Narrow" w:hAnsi="Arial Narrow"/>
              </w:rPr>
              <w:t>5821</w:t>
            </w:r>
          </w:p>
        </w:tc>
        <w:tc>
          <w:tcPr>
            <w:tcW w:w="900"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40%</w:t>
            </w:r>
            <w:r w:rsidRPr="00E1195E">
              <w:rPr>
                <w:rFonts w:ascii="Arial Narrow" w:hAnsi="Arial Narrow"/>
                <w:spacing w:val="-9"/>
              </w:rPr>
              <w:t xml:space="preserve"> </w:t>
            </w:r>
            <w:r w:rsidRPr="00E1195E">
              <w:rPr>
                <w:rFonts w:ascii="Arial Narrow" w:hAnsi="Arial Narrow"/>
                <w:spacing w:val="1"/>
              </w:rPr>
              <w:t>min</w:t>
            </w:r>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50%</w:t>
            </w:r>
            <w:r w:rsidRPr="00E1195E">
              <w:rPr>
                <w:rFonts w:ascii="Arial Narrow" w:hAnsi="Arial Narrow"/>
                <w:spacing w:val="-9"/>
              </w:rPr>
              <w:t xml:space="preserve"> </w:t>
            </w:r>
            <w:r w:rsidRPr="00E1195E">
              <w:rPr>
                <w:rFonts w:ascii="Arial Narrow" w:hAnsi="Arial Narrow"/>
                <w:spacing w:val="1"/>
              </w:rPr>
              <w:t>min</w:t>
            </w:r>
          </w:p>
        </w:tc>
      </w:tr>
      <w:tr w:rsidR="003720DC" w:rsidRPr="00E1195E" w:rsidTr="00F63680">
        <w:trPr>
          <w:trHeight w:hRule="exact" w:val="701"/>
        </w:trPr>
        <w:tc>
          <w:tcPr>
            <w:tcW w:w="255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Abrasión</w:t>
            </w:r>
            <w:proofErr w:type="spellEnd"/>
            <w:r w:rsidRPr="00E1195E">
              <w:rPr>
                <w:rFonts w:ascii="Arial Narrow" w:hAnsi="Arial Narrow"/>
                <w:spacing w:val="-11"/>
              </w:rPr>
              <w:t xml:space="preserve"> </w:t>
            </w:r>
            <w:r w:rsidRPr="00E1195E">
              <w:rPr>
                <w:rFonts w:ascii="Arial Narrow" w:hAnsi="Arial Narrow"/>
              </w:rPr>
              <w:t>Los</w:t>
            </w:r>
            <w:r w:rsidRPr="00E1195E">
              <w:rPr>
                <w:rFonts w:ascii="Arial Narrow" w:hAnsi="Arial Narrow"/>
                <w:spacing w:val="-9"/>
              </w:rPr>
              <w:t xml:space="preserve"> </w:t>
            </w:r>
            <w:r w:rsidRPr="00E1195E">
              <w:rPr>
                <w:rFonts w:ascii="Arial Narrow" w:hAnsi="Arial Narrow"/>
              </w:rPr>
              <w:t>Angeles</w:t>
            </w:r>
          </w:p>
        </w:tc>
        <w:tc>
          <w:tcPr>
            <w:tcW w:w="141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207</w:t>
            </w: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C</w:t>
            </w:r>
            <w:r w:rsidRPr="00E1195E">
              <w:rPr>
                <w:rFonts w:ascii="Arial Narrow" w:hAnsi="Arial Narrow"/>
                <w:spacing w:val="49"/>
              </w:rPr>
              <w:t xml:space="preserve"> </w:t>
            </w:r>
            <w:r w:rsidRPr="00E1195E">
              <w:rPr>
                <w:rFonts w:ascii="Arial Narrow" w:hAnsi="Arial Narrow"/>
              </w:rPr>
              <w:t>131</w:t>
            </w:r>
          </w:p>
        </w:tc>
        <w:tc>
          <w:tcPr>
            <w:tcW w:w="900"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40%</w:t>
            </w: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max</w:t>
            </w:r>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40%</w:t>
            </w:r>
            <w:r w:rsidRPr="00E1195E">
              <w:rPr>
                <w:rFonts w:ascii="Arial Narrow" w:hAnsi="Arial Narrow"/>
                <w:spacing w:val="-9"/>
              </w:rPr>
              <w:t xml:space="preserve"> </w:t>
            </w:r>
            <w:r w:rsidRPr="00E1195E">
              <w:rPr>
                <w:rFonts w:ascii="Arial Narrow" w:hAnsi="Arial Narrow"/>
                <w:spacing w:val="1"/>
              </w:rPr>
              <w:t>max</w:t>
            </w:r>
          </w:p>
        </w:tc>
      </w:tr>
      <w:tr w:rsidR="003720DC" w:rsidRPr="00E1195E" w:rsidTr="00F63680">
        <w:trPr>
          <w:trHeight w:hRule="exact" w:val="701"/>
        </w:trPr>
        <w:tc>
          <w:tcPr>
            <w:tcW w:w="255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tabs>
                <w:tab w:val="left" w:pos="1455"/>
                <w:tab w:val="left" w:pos="2378"/>
              </w:tabs>
              <w:spacing w:line="276" w:lineRule="auto"/>
              <w:ind w:right="60"/>
              <w:jc w:val="both"/>
              <w:rPr>
                <w:rFonts w:ascii="Arial Narrow" w:eastAsia="Arial" w:hAnsi="Arial Narrow" w:cs="Arial"/>
              </w:rPr>
            </w:pPr>
            <w:proofErr w:type="spellStart"/>
            <w:r w:rsidRPr="00E1195E">
              <w:rPr>
                <w:rFonts w:ascii="Arial Narrow" w:hAnsi="Arial Narrow"/>
                <w:w w:val="95"/>
              </w:rPr>
              <w:t>Partículas</w:t>
            </w:r>
            <w:proofErr w:type="spellEnd"/>
            <w:r w:rsidRPr="00E1195E">
              <w:rPr>
                <w:rFonts w:ascii="Arial Narrow" w:hAnsi="Arial Narrow"/>
                <w:w w:val="95"/>
              </w:rPr>
              <w:tab/>
            </w:r>
            <w:proofErr w:type="spellStart"/>
            <w:r w:rsidRPr="00E1195E">
              <w:rPr>
                <w:rFonts w:ascii="Arial Narrow" w:hAnsi="Arial Narrow"/>
                <w:w w:val="95"/>
              </w:rPr>
              <w:t>Chatas</w:t>
            </w:r>
            <w:proofErr w:type="spellEnd"/>
            <w:r w:rsidRPr="00E1195E">
              <w:rPr>
                <w:rFonts w:ascii="Arial Narrow" w:hAnsi="Arial Narrow"/>
                <w:w w:val="95"/>
              </w:rPr>
              <w:tab/>
              <w:t>y</w:t>
            </w:r>
            <w:r w:rsidRPr="00E1195E">
              <w:rPr>
                <w:rFonts w:ascii="Arial Narrow" w:hAnsi="Arial Narrow"/>
                <w:spacing w:val="21"/>
                <w:w w:val="99"/>
              </w:rPr>
              <w:t xml:space="preserve"> </w:t>
            </w:r>
            <w:proofErr w:type="spellStart"/>
            <w:r w:rsidRPr="00E1195E">
              <w:rPr>
                <w:rFonts w:ascii="Arial Narrow" w:hAnsi="Arial Narrow"/>
              </w:rPr>
              <w:t>Alargadas</w:t>
            </w:r>
            <w:proofErr w:type="spellEnd"/>
            <w:r w:rsidRPr="00E1195E">
              <w:rPr>
                <w:rFonts w:ascii="Arial Narrow" w:hAnsi="Arial Narrow"/>
                <w:spacing w:val="-12"/>
              </w:rPr>
              <w:t xml:space="preserve"> </w:t>
            </w:r>
            <w:r w:rsidRPr="00E1195E">
              <w:rPr>
                <w:rFonts w:ascii="Arial Narrow" w:hAnsi="Arial Narrow"/>
              </w:rPr>
              <w:t>(1)</w:t>
            </w:r>
          </w:p>
        </w:tc>
        <w:tc>
          <w:tcPr>
            <w:tcW w:w="141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221</w:t>
            </w: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D</w:t>
            </w:r>
            <w:r w:rsidRPr="00E1195E">
              <w:rPr>
                <w:rFonts w:ascii="Arial Narrow" w:hAnsi="Arial Narrow"/>
                <w:spacing w:val="-7"/>
              </w:rPr>
              <w:t xml:space="preserve"> </w:t>
            </w:r>
            <w:r w:rsidRPr="00E1195E">
              <w:rPr>
                <w:rFonts w:ascii="Arial Narrow" w:hAnsi="Arial Narrow"/>
              </w:rPr>
              <w:t>4791</w:t>
            </w:r>
          </w:p>
        </w:tc>
        <w:tc>
          <w:tcPr>
            <w:tcW w:w="900"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15%</w:t>
            </w: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max</w:t>
            </w:r>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15%</w:t>
            </w:r>
            <w:r w:rsidRPr="00E1195E">
              <w:rPr>
                <w:rFonts w:ascii="Arial Narrow" w:hAnsi="Arial Narrow"/>
                <w:spacing w:val="-9"/>
              </w:rPr>
              <w:t xml:space="preserve"> </w:t>
            </w:r>
            <w:r w:rsidRPr="00E1195E">
              <w:rPr>
                <w:rFonts w:ascii="Arial Narrow" w:hAnsi="Arial Narrow"/>
                <w:spacing w:val="1"/>
              </w:rPr>
              <w:t>max</w:t>
            </w:r>
          </w:p>
        </w:tc>
      </w:tr>
      <w:tr w:rsidR="003720DC" w:rsidRPr="00E1195E" w:rsidTr="00F63680">
        <w:trPr>
          <w:trHeight w:hRule="exact" w:val="698"/>
        </w:trPr>
        <w:tc>
          <w:tcPr>
            <w:tcW w:w="255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Sales</w:t>
            </w:r>
            <w:r w:rsidRPr="00E1195E">
              <w:rPr>
                <w:rFonts w:ascii="Arial Narrow" w:hAnsi="Arial Narrow"/>
                <w:spacing w:val="-10"/>
              </w:rPr>
              <w:t xml:space="preserve"> </w:t>
            </w:r>
            <w:proofErr w:type="spellStart"/>
            <w:r w:rsidRPr="00E1195E">
              <w:rPr>
                <w:rFonts w:ascii="Arial Narrow" w:hAnsi="Arial Narrow"/>
              </w:rPr>
              <w:t>Solubles</w:t>
            </w:r>
            <w:proofErr w:type="spellEnd"/>
            <w:r w:rsidRPr="00E1195E">
              <w:rPr>
                <w:rFonts w:ascii="Arial Narrow" w:hAnsi="Arial Narrow"/>
                <w:spacing w:val="-10"/>
              </w:rPr>
              <w:t xml:space="preserve"> </w:t>
            </w:r>
            <w:proofErr w:type="spellStart"/>
            <w:r w:rsidRPr="00E1195E">
              <w:rPr>
                <w:rFonts w:ascii="Arial Narrow" w:hAnsi="Arial Narrow"/>
              </w:rPr>
              <w:t>Totales</w:t>
            </w:r>
            <w:proofErr w:type="spellEnd"/>
          </w:p>
        </w:tc>
        <w:tc>
          <w:tcPr>
            <w:tcW w:w="141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219</w:t>
            </w: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D</w:t>
            </w:r>
            <w:r w:rsidRPr="00E1195E">
              <w:rPr>
                <w:rFonts w:ascii="Arial Narrow" w:hAnsi="Arial Narrow"/>
                <w:spacing w:val="-7"/>
              </w:rPr>
              <w:t xml:space="preserve"> </w:t>
            </w:r>
            <w:r w:rsidRPr="00E1195E">
              <w:rPr>
                <w:rFonts w:ascii="Arial Narrow" w:hAnsi="Arial Narrow"/>
              </w:rPr>
              <w:t>1888</w:t>
            </w:r>
          </w:p>
        </w:tc>
        <w:tc>
          <w:tcPr>
            <w:tcW w:w="900"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0.5%</w:t>
            </w:r>
          </w:p>
          <w:p w:rsidR="003720DC" w:rsidRPr="00E1195E" w:rsidRDefault="003720DC" w:rsidP="00F63680">
            <w:pPr>
              <w:pStyle w:val="TableParagraph"/>
              <w:spacing w:line="276" w:lineRule="auto"/>
              <w:jc w:val="both"/>
              <w:rPr>
                <w:rFonts w:ascii="Arial Narrow" w:eastAsia="Arial" w:hAnsi="Arial Narrow" w:cs="Arial"/>
              </w:rPr>
            </w:pPr>
            <w:proofErr w:type="gramStart"/>
            <w:r w:rsidRPr="00E1195E">
              <w:rPr>
                <w:rFonts w:ascii="Arial Narrow" w:hAnsi="Arial Narrow"/>
              </w:rPr>
              <w:t>max</w:t>
            </w:r>
            <w:proofErr w:type="gramEnd"/>
            <w:r w:rsidRPr="00E1195E">
              <w:rPr>
                <w:rFonts w:ascii="Arial Narrow" w:hAnsi="Arial Narrow"/>
              </w:rPr>
              <w:t>.</w:t>
            </w:r>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0.5%max.</w:t>
            </w:r>
          </w:p>
        </w:tc>
      </w:tr>
      <w:tr w:rsidR="003720DC" w:rsidRPr="00E1195E" w:rsidTr="00F63680">
        <w:trPr>
          <w:trHeight w:hRule="exact" w:val="701"/>
        </w:trPr>
        <w:tc>
          <w:tcPr>
            <w:tcW w:w="255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ind w:right="60"/>
              <w:jc w:val="both"/>
              <w:rPr>
                <w:rFonts w:ascii="Arial Narrow" w:eastAsia="Arial" w:hAnsi="Arial Narrow" w:cs="Arial"/>
                <w:lang w:val="es-ES"/>
              </w:rPr>
            </w:pPr>
            <w:r w:rsidRPr="00E1195E">
              <w:rPr>
                <w:rFonts w:ascii="Arial Narrow" w:hAnsi="Arial Narrow"/>
                <w:lang w:val="es-ES"/>
              </w:rPr>
              <w:t xml:space="preserve">Pérdida </w:t>
            </w:r>
            <w:r w:rsidRPr="00E1195E">
              <w:rPr>
                <w:rFonts w:ascii="Arial Narrow" w:hAnsi="Arial Narrow"/>
                <w:spacing w:val="5"/>
                <w:lang w:val="es-ES"/>
              </w:rPr>
              <w:t xml:space="preserve"> </w:t>
            </w:r>
            <w:r w:rsidRPr="00E1195E">
              <w:rPr>
                <w:rFonts w:ascii="Arial Narrow" w:hAnsi="Arial Narrow"/>
                <w:lang w:val="es-ES"/>
              </w:rPr>
              <w:t xml:space="preserve">con </w:t>
            </w:r>
            <w:r w:rsidRPr="00E1195E">
              <w:rPr>
                <w:rFonts w:ascii="Arial Narrow" w:hAnsi="Arial Narrow"/>
                <w:spacing w:val="6"/>
                <w:lang w:val="es-ES"/>
              </w:rPr>
              <w:t xml:space="preserve"> </w:t>
            </w:r>
            <w:r w:rsidRPr="00E1195E">
              <w:rPr>
                <w:rFonts w:ascii="Arial Narrow" w:hAnsi="Arial Narrow"/>
                <w:lang w:val="es-ES"/>
              </w:rPr>
              <w:t xml:space="preserve">sulfato </w:t>
            </w:r>
            <w:r w:rsidRPr="00E1195E">
              <w:rPr>
                <w:rFonts w:ascii="Arial Narrow" w:hAnsi="Arial Narrow"/>
                <w:spacing w:val="6"/>
                <w:lang w:val="es-ES"/>
              </w:rPr>
              <w:t xml:space="preserve"> </w:t>
            </w:r>
            <w:r w:rsidRPr="00E1195E">
              <w:rPr>
                <w:rFonts w:ascii="Arial Narrow" w:hAnsi="Arial Narrow"/>
                <w:lang w:val="es-ES"/>
              </w:rPr>
              <w:t>de</w:t>
            </w:r>
            <w:r w:rsidRPr="00E1195E">
              <w:rPr>
                <w:rFonts w:ascii="Arial Narrow" w:hAnsi="Arial Narrow"/>
                <w:spacing w:val="24"/>
                <w:w w:val="99"/>
                <w:lang w:val="es-ES"/>
              </w:rPr>
              <w:t xml:space="preserve"> </w:t>
            </w:r>
            <w:r w:rsidRPr="00E1195E">
              <w:rPr>
                <w:rFonts w:ascii="Arial Narrow" w:hAnsi="Arial Narrow"/>
                <w:spacing w:val="-1"/>
                <w:lang w:val="es-ES"/>
              </w:rPr>
              <w:t>Sodio</w:t>
            </w:r>
          </w:p>
        </w:tc>
        <w:tc>
          <w:tcPr>
            <w:tcW w:w="141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209</w:t>
            </w: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C</w:t>
            </w:r>
            <w:r w:rsidRPr="00E1195E">
              <w:rPr>
                <w:rFonts w:ascii="Arial Narrow" w:hAnsi="Arial Narrow"/>
                <w:spacing w:val="-5"/>
              </w:rPr>
              <w:t xml:space="preserve"> </w:t>
            </w:r>
            <w:r w:rsidRPr="00E1195E">
              <w:rPr>
                <w:rFonts w:ascii="Arial Narrow" w:hAnsi="Arial Narrow"/>
              </w:rPr>
              <w:t>88</w:t>
            </w:r>
          </w:p>
        </w:tc>
        <w:tc>
          <w:tcPr>
            <w:tcW w:w="900"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w:t>
            </w:r>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12%</w:t>
            </w:r>
            <w:r w:rsidRPr="00E1195E">
              <w:rPr>
                <w:rFonts w:ascii="Arial Narrow" w:hAnsi="Arial Narrow"/>
                <w:spacing w:val="-9"/>
              </w:rPr>
              <w:t xml:space="preserve"> </w:t>
            </w:r>
            <w:r w:rsidRPr="00E1195E">
              <w:rPr>
                <w:rFonts w:ascii="Arial Narrow" w:hAnsi="Arial Narrow"/>
                <w:spacing w:val="1"/>
              </w:rPr>
              <w:t>max</w:t>
            </w:r>
          </w:p>
        </w:tc>
      </w:tr>
      <w:tr w:rsidR="003720DC" w:rsidRPr="00E1195E" w:rsidTr="00F63680">
        <w:trPr>
          <w:trHeight w:hRule="exact" w:val="701"/>
        </w:trPr>
        <w:tc>
          <w:tcPr>
            <w:tcW w:w="255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ind w:right="60"/>
              <w:jc w:val="both"/>
              <w:rPr>
                <w:rFonts w:ascii="Arial Narrow" w:eastAsia="Arial" w:hAnsi="Arial Narrow" w:cs="Arial"/>
                <w:lang w:val="es-ES"/>
              </w:rPr>
            </w:pPr>
            <w:r w:rsidRPr="00E1195E">
              <w:rPr>
                <w:rFonts w:ascii="Arial Narrow" w:hAnsi="Arial Narrow"/>
                <w:lang w:val="es-ES"/>
              </w:rPr>
              <w:t xml:space="preserve">Pérdida </w:t>
            </w:r>
            <w:r w:rsidRPr="00E1195E">
              <w:rPr>
                <w:rFonts w:ascii="Arial Narrow" w:hAnsi="Arial Narrow"/>
                <w:spacing w:val="5"/>
                <w:lang w:val="es-ES"/>
              </w:rPr>
              <w:t xml:space="preserve"> </w:t>
            </w:r>
            <w:r w:rsidRPr="00E1195E">
              <w:rPr>
                <w:rFonts w:ascii="Arial Narrow" w:hAnsi="Arial Narrow"/>
                <w:lang w:val="es-ES"/>
              </w:rPr>
              <w:t xml:space="preserve">con </w:t>
            </w:r>
            <w:r w:rsidRPr="00E1195E">
              <w:rPr>
                <w:rFonts w:ascii="Arial Narrow" w:hAnsi="Arial Narrow"/>
                <w:spacing w:val="6"/>
                <w:lang w:val="es-ES"/>
              </w:rPr>
              <w:t xml:space="preserve"> </w:t>
            </w:r>
            <w:r w:rsidRPr="00E1195E">
              <w:rPr>
                <w:rFonts w:ascii="Arial Narrow" w:hAnsi="Arial Narrow"/>
                <w:lang w:val="es-ES"/>
              </w:rPr>
              <w:t xml:space="preserve">sulfato </w:t>
            </w:r>
            <w:r w:rsidRPr="00E1195E">
              <w:rPr>
                <w:rFonts w:ascii="Arial Narrow" w:hAnsi="Arial Narrow"/>
                <w:spacing w:val="6"/>
                <w:lang w:val="es-ES"/>
              </w:rPr>
              <w:t xml:space="preserve"> </w:t>
            </w:r>
            <w:r w:rsidRPr="00E1195E">
              <w:rPr>
                <w:rFonts w:ascii="Arial Narrow" w:hAnsi="Arial Narrow"/>
                <w:lang w:val="es-ES"/>
              </w:rPr>
              <w:t>de</w:t>
            </w:r>
            <w:r w:rsidRPr="00E1195E">
              <w:rPr>
                <w:rFonts w:ascii="Arial Narrow" w:hAnsi="Arial Narrow"/>
                <w:spacing w:val="24"/>
                <w:w w:val="99"/>
                <w:lang w:val="es-ES"/>
              </w:rPr>
              <w:t xml:space="preserve"> </w:t>
            </w:r>
            <w:r w:rsidRPr="00E1195E">
              <w:rPr>
                <w:rFonts w:ascii="Arial Narrow" w:hAnsi="Arial Narrow"/>
                <w:spacing w:val="-1"/>
                <w:lang w:val="es-ES"/>
              </w:rPr>
              <w:t>Magnesio</w:t>
            </w:r>
          </w:p>
        </w:tc>
        <w:tc>
          <w:tcPr>
            <w:tcW w:w="141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209</w:t>
            </w: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C</w:t>
            </w:r>
            <w:r w:rsidRPr="00E1195E">
              <w:rPr>
                <w:rFonts w:ascii="Arial Narrow" w:hAnsi="Arial Narrow"/>
                <w:spacing w:val="-5"/>
              </w:rPr>
              <w:t xml:space="preserve"> </w:t>
            </w:r>
            <w:r w:rsidRPr="00E1195E">
              <w:rPr>
                <w:rFonts w:ascii="Arial Narrow" w:hAnsi="Arial Narrow"/>
              </w:rPr>
              <w:t>88</w:t>
            </w:r>
          </w:p>
        </w:tc>
        <w:tc>
          <w:tcPr>
            <w:tcW w:w="900"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109"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w:t>
            </w:r>
          </w:p>
        </w:tc>
        <w:tc>
          <w:tcPr>
            <w:tcW w:w="1135"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18%</w:t>
            </w:r>
            <w:r w:rsidRPr="00E1195E">
              <w:rPr>
                <w:rFonts w:ascii="Arial Narrow" w:hAnsi="Arial Narrow"/>
                <w:spacing w:val="-9"/>
              </w:rPr>
              <w:t xml:space="preserve"> </w:t>
            </w:r>
            <w:r w:rsidRPr="00E1195E">
              <w:rPr>
                <w:rFonts w:ascii="Arial Narrow" w:hAnsi="Arial Narrow"/>
                <w:spacing w:val="1"/>
              </w:rPr>
              <w:t>max</w:t>
            </w:r>
          </w:p>
        </w:tc>
      </w:tr>
    </w:tbl>
    <w:p w:rsidR="003720DC" w:rsidRPr="00E1195E" w:rsidRDefault="003720DC" w:rsidP="003720DC">
      <w:pPr>
        <w:pStyle w:val="Textoindependiente"/>
        <w:widowControl w:val="0"/>
        <w:numPr>
          <w:ilvl w:val="0"/>
          <w:numId w:val="48"/>
        </w:numPr>
        <w:tabs>
          <w:tab w:val="left" w:pos="1349"/>
        </w:tabs>
        <w:spacing w:after="0" w:line="276" w:lineRule="auto"/>
        <w:ind w:left="0" w:firstLine="0"/>
        <w:jc w:val="both"/>
        <w:rPr>
          <w:rFonts w:ascii="Arial Narrow" w:hAnsi="Arial Narrow"/>
          <w:sz w:val="22"/>
          <w:szCs w:val="22"/>
          <w:lang w:val="es-ES"/>
        </w:rPr>
      </w:pPr>
      <w:r w:rsidRPr="00E1195E">
        <w:rPr>
          <w:rFonts w:ascii="Arial Narrow" w:hAnsi="Arial Narrow"/>
          <w:sz w:val="22"/>
          <w:szCs w:val="22"/>
          <w:lang w:val="es-ES"/>
        </w:rPr>
        <w:t>La</w:t>
      </w:r>
      <w:r w:rsidRPr="00E1195E">
        <w:rPr>
          <w:rFonts w:ascii="Arial Narrow" w:hAnsi="Arial Narrow"/>
          <w:spacing w:val="-8"/>
          <w:sz w:val="22"/>
          <w:szCs w:val="22"/>
          <w:lang w:val="es-ES"/>
        </w:rPr>
        <w:t xml:space="preserve"> </w:t>
      </w:r>
      <w:r w:rsidRPr="00E1195E">
        <w:rPr>
          <w:rFonts w:ascii="Arial Narrow" w:hAnsi="Arial Narrow"/>
          <w:sz w:val="22"/>
          <w:szCs w:val="22"/>
          <w:lang w:val="es-ES"/>
        </w:rPr>
        <w:t>relación</w:t>
      </w:r>
      <w:r w:rsidRPr="00E1195E">
        <w:rPr>
          <w:rFonts w:ascii="Arial Narrow" w:hAnsi="Arial Narrow"/>
          <w:spacing w:val="-8"/>
          <w:sz w:val="22"/>
          <w:szCs w:val="22"/>
          <w:lang w:val="es-ES"/>
        </w:rPr>
        <w:t xml:space="preserve"> </w:t>
      </w:r>
      <w:proofErr w:type="spellStart"/>
      <w:r w:rsidRPr="00E1195E">
        <w:rPr>
          <w:rFonts w:ascii="Arial Narrow" w:hAnsi="Arial Narrow"/>
          <w:sz w:val="22"/>
          <w:szCs w:val="22"/>
          <w:lang w:val="es-ES"/>
        </w:rPr>
        <w:t>ha</w:t>
      </w:r>
      <w:proofErr w:type="spellEnd"/>
      <w:r w:rsidRPr="00E1195E">
        <w:rPr>
          <w:rFonts w:ascii="Arial Narrow" w:hAnsi="Arial Narrow"/>
          <w:spacing w:val="-7"/>
          <w:sz w:val="22"/>
          <w:szCs w:val="22"/>
          <w:lang w:val="es-ES"/>
        </w:rPr>
        <w:t xml:space="preserve"> </w:t>
      </w:r>
      <w:r w:rsidRPr="00E1195E">
        <w:rPr>
          <w:rFonts w:ascii="Arial Narrow" w:hAnsi="Arial Narrow"/>
          <w:sz w:val="22"/>
          <w:szCs w:val="22"/>
          <w:lang w:val="es-ES"/>
        </w:rPr>
        <w:t>emplearse</w:t>
      </w:r>
      <w:r w:rsidRPr="00E1195E">
        <w:rPr>
          <w:rFonts w:ascii="Arial Narrow" w:hAnsi="Arial Narrow"/>
          <w:spacing w:val="-8"/>
          <w:sz w:val="22"/>
          <w:szCs w:val="22"/>
          <w:lang w:val="es-ES"/>
        </w:rPr>
        <w:t xml:space="preserve"> </w:t>
      </w:r>
      <w:r w:rsidRPr="00E1195E">
        <w:rPr>
          <w:rFonts w:ascii="Arial Narrow" w:hAnsi="Arial Narrow"/>
          <w:spacing w:val="-1"/>
          <w:sz w:val="22"/>
          <w:szCs w:val="22"/>
          <w:lang w:val="es-ES"/>
        </w:rPr>
        <w:t>para</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7"/>
          <w:sz w:val="22"/>
          <w:szCs w:val="22"/>
          <w:lang w:val="es-ES"/>
        </w:rPr>
        <w:t xml:space="preserve"> </w:t>
      </w:r>
      <w:r w:rsidRPr="00E1195E">
        <w:rPr>
          <w:rFonts w:ascii="Arial Narrow" w:hAnsi="Arial Narrow"/>
          <w:sz w:val="22"/>
          <w:szCs w:val="22"/>
          <w:lang w:val="es-ES"/>
        </w:rPr>
        <w:t>determinación</w:t>
      </w:r>
      <w:r w:rsidRPr="00E1195E">
        <w:rPr>
          <w:rFonts w:ascii="Arial Narrow" w:hAnsi="Arial Narrow"/>
          <w:spacing w:val="-8"/>
          <w:sz w:val="22"/>
          <w:szCs w:val="22"/>
          <w:lang w:val="es-ES"/>
        </w:rPr>
        <w:t xml:space="preserve"> </w:t>
      </w:r>
      <w:r w:rsidRPr="00E1195E">
        <w:rPr>
          <w:rFonts w:ascii="Arial Narrow" w:hAnsi="Arial Narrow"/>
          <w:sz w:val="22"/>
          <w:szCs w:val="22"/>
          <w:lang w:val="es-ES"/>
        </w:rPr>
        <w:t>es</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1/3</w:t>
      </w:r>
      <w:r w:rsidRPr="00E1195E">
        <w:rPr>
          <w:rFonts w:ascii="Arial Narrow" w:hAnsi="Arial Narrow"/>
          <w:spacing w:val="-7"/>
          <w:sz w:val="22"/>
          <w:szCs w:val="22"/>
          <w:lang w:val="es-ES"/>
        </w:rPr>
        <w:t xml:space="preserve"> </w:t>
      </w:r>
      <w:r w:rsidRPr="00E1195E">
        <w:rPr>
          <w:rFonts w:ascii="Arial Narrow" w:hAnsi="Arial Narrow"/>
          <w:sz w:val="22"/>
          <w:szCs w:val="22"/>
          <w:lang w:val="es-ES"/>
        </w:rPr>
        <w:t>(espesor/longitud)</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extoindependiente"/>
        <w:spacing w:line="276" w:lineRule="auto"/>
        <w:rPr>
          <w:rFonts w:ascii="Arial Narrow" w:hAnsi="Arial Narrow"/>
          <w:sz w:val="22"/>
          <w:szCs w:val="22"/>
        </w:rPr>
      </w:pPr>
      <w:r w:rsidRPr="00E1195E">
        <w:rPr>
          <w:rFonts w:ascii="Arial Narrow" w:hAnsi="Arial Narrow"/>
          <w:sz w:val="22"/>
          <w:szCs w:val="22"/>
        </w:rPr>
        <w:t>REQUERIMIENTOS</w:t>
      </w:r>
      <w:r w:rsidRPr="00E1195E">
        <w:rPr>
          <w:rFonts w:ascii="Arial Narrow" w:hAnsi="Arial Narrow"/>
          <w:spacing w:val="36"/>
          <w:sz w:val="22"/>
          <w:szCs w:val="22"/>
        </w:rPr>
        <w:t xml:space="preserve"> </w:t>
      </w:r>
      <w:r w:rsidRPr="00E1195E">
        <w:rPr>
          <w:rFonts w:ascii="Arial Narrow" w:hAnsi="Arial Narrow"/>
          <w:spacing w:val="-1"/>
          <w:sz w:val="22"/>
          <w:szCs w:val="22"/>
        </w:rPr>
        <w:t>AGREGADO</w:t>
      </w:r>
      <w:r w:rsidRPr="00E1195E">
        <w:rPr>
          <w:rFonts w:ascii="Arial Narrow" w:hAnsi="Arial Narrow"/>
          <w:spacing w:val="38"/>
          <w:sz w:val="22"/>
          <w:szCs w:val="22"/>
        </w:rPr>
        <w:t xml:space="preserve"> </w:t>
      </w:r>
      <w:r w:rsidRPr="00E1195E">
        <w:rPr>
          <w:rFonts w:ascii="Arial Narrow" w:hAnsi="Arial Narrow"/>
          <w:sz w:val="22"/>
          <w:szCs w:val="22"/>
        </w:rPr>
        <w:t>FINO</w:t>
      </w:r>
    </w:p>
    <w:p w:rsidR="003720DC" w:rsidRPr="00E1195E" w:rsidRDefault="003720DC" w:rsidP="003720DC">
      <w:pPr>
        <w:spacing w:line="276" w:lineRule="auto"/>
        <w:rPr>
          <w:rFonts w:ascii="Arial Narrow" w:eastAsia="Arial" w:hAnsi="Arial Narrow" w:cs="Arial"/>
        </w:rPr>
      </w:pPr>
    </w:p>
    <w:tbl>
      <w:tblPr>
        <w:tblW w:w="0" w:type="auto"/>
        <w:tblInd w:w="652" w:type="dxa"/>
        <w:tblLayout w:type="fixed"/>
        <w:tblLook w:val="01E0" w:firstRow="1" w:lastRow="1" w:firstColumn="1" w:lastColumn="1" w:noHBand="0" w:noVBand="0"/>
      </w:tblPr>
      <w:tblGrid>
        <w:gridCol w:w="2977"/>
        <w:gridCol w:w="1702"/>
        <w:gridCol w:w="1702"/>
        <w:gridCol w:w="1603"/>
      </w:tblGrid>
      <w:tr w:rsidR="003720DC" w:rsidRPr="00E1195E" w:rsidTr="00F63680">
        <w:trPr>
          <w:trHeight w:hRule="exact" w:val="355"/>
        </w:trPr>
        <w:tc>
          <w:tcPr>
            <w:tcW w:w="2977" w:type="dxa"/>
            <w:vMerge w:val="restart"/>
            <w:tcBorders>
              <w:top w:val="single" w:sz="5" w:space="0" w:color="000000"/>
              <w:left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ENSAYO</w:t>
            </w:r>
          </w:p>
        </w:tc>
        <w:tc>
          <w:tcPr>
            <w:tcW w:w="1702" w:type="dxa"/>
            <w:vMerge w:val="restart"/>
            <w:tcBorders>
              <w:top w:val="single" w:sz="5" w:space="0" w:color="000000"/>
              <w:left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p>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NORMA</w:t>
            </w:r>
          </w:p>
        </w:tc>
        <w:tc>
          <w:tcPr>
            <w:tcW w:w="3305" w:type="dxa"/>
            <w:gridSpan w:val="2"/>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Requerimientos</w:t>
            </w:r>
            <w:proofErr w:type="spellEnd"/>
          </w:p>
        </w:tc>
      </w:tr>
      <w:tr w:rsidR="003720DC" w:rsidRPr="00E1195E" w:rsidTr="00F63680">
        <w:trPr>
          <w:trHeight w:hRule="exact" w:val="701"/>
        </w:trPr>
        <w:tc>
          <w:tcPr>
            <w:tcW w:w="2977" w:type="dxa"/>
            <w:vMerge/>
            <w:tcBorders>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702" w:type="dxa"/>
            <w:vMerge/>
            <w:tcBorders>
              <w:left w:val="single" w:sz="5" w:space="0" w:color="000000"/>
              <w:bottom w:val="single" w:sz="5" w:space="0" w:color="000000"/>
              <w:right w:val="single" w:sz="5" w:space="0" w:color="000000"/>
            </w:tcBorders>
          </w:tcPr>
          <w:p w:rsidR="003720DC" w:rsidRPr="00E1195E" w:rsidRDefault="003720DC" w:rsidP="00F63680">
            <w:pPr>
              <w:spacing w:line="276" w:lineRule="auto"/>
              <w:rPr>
                <w:rFonts w:ascii="Arial Narrow" w:hAnsi="Arial Narrow"/>
              </w:rPr>
            </w:pPr>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&lt;</w:t>
            </w:r>
            <w:r w:rsidRPr="00E1195E">
              <w:rPr>
                <w:rFonts w:ascii="Arial Narrow" w:hAnsi="Arial Narrow"/>
                <w:spacing w:val="-8"/>
              </w:rPr>
              <w:t xml:space="preserve"> </w:t>
            </w:r>
            <w:r w:rsidRPr="00E1195E">
              <w:rPr>
                <w:rFonts w:ascii="Arial Narrow" w:hAnsi="Arial Narrow"/>
              </w:rPr>
              <w:t>3000</w:t>
            </w:r>
          </w:p>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m.s.n.m</w:t>
            </w:r>
            <w:proofErr w:type="spellEnd"/>
            <w:r w:rsidRPr="00E1195E">
              <w:rPr>
                <w:rFonts w:ascii="Arial Narrow" w:hAnsi="Arial Narrow"/>
              </w:rPr>
              <w:t>.</w:t>
            </w:r>
          </w:p>
        </w:tc>
        <w:tc>
          <w:tcPr>
            <w:tcW w:w="1603"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&gt;</w:t>
            </w:r>
            <w:r w:rsidRPr="00E1195E">
              <w:rPr>
                <w:rFonts w:ascii="Arial Narrow" w:hAnsi="Arial Narrow"/>
                <w:spacing w:val="-8"/>
              </w:rPr>
              <w:t xml:space="preserve"> </w:t>
            </w:r>
            <w:r w:rsidRPr="00E1195E">
              <w:rPr>
                <w:rFonts w:ascii="Arial Narrow" w:hAnsi="Arial Narrow"/>
              </w:rPr>
              <w:t>3000</w:t>
            </w:r>
          </w:p>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m.s.n.m</w:t>
            </w:r>
            <w:proofErr w:type="spellEnd"/>
            <w:r w:rsidRPr="00E1195E">
              <w:rPr>
                <w:rFonts w:ascii="Arial Narrow" w:hAnsi="Arial Narrow"/>
              </w:rPr>
              <w:t>.</w:t>
            </w:r>
          </w:p>
        </w:tc>
      </w:tr>
      <w:tr w:rsidR="003720DC" w:rsidRPr="00E1195E" w:rsidTr="00F63680">
        <w:trPr>
          <w:trHeight w:hRule="exact" w:val="353"/>
        </w:trPr>
        <w:tc>
          <w:tcPr>
            <w:tcW w:w="2977"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spacing w:val="-1"/>
              </w:rPr>
              <w:t>Indice</w:t>
            </w:r>
            <w:proofErr w:type="spellEnd"/>
            <w:r w:rsidRPr="00E1195E">
              <w:rPr>
                <w:rFonts w:ascii="Arial Narrow" w:hAnsi="Arial Narrow"/>
                <w:spacing w:val="-12"/>
              </w:rPr>
              <w:t xml:space="preserve"> </w:t>
            </w:r>
            <w:proofErr w:type="spellStart"/>
            <w:r w:rsidRPr="00E1195E">
              <w:rPr>
                <w:rFonts w:ascii="Arial Narrow" w:hAnsi="Arial Narrow"/>
                <w:spacing w:val="-1"/>
              </w:rPr>
              <w:t>Plástico</w:t>
            </w:r>
            <w:proofErr w:type="spellEnd"/>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111</w:t>
            </w:r>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4%</w:t>
            </w:r>
            <w:r w:rsidRPr="00E1195E">
              <w:rPr>
                <w:rFonts w:ascii="Arial Narrow" w:hAnsi="Arial Narrow"/>
                <w:spacing w:val="-9"/>
              </w:rPr>
              <w:t xml:space="preserve"> </w:t>
            </w:r>
            <w:r w:rsidRPr="00E1195E">
              <w:rPr>
                <w:rFonts w:ascii="Arial Narrow" w:hAnsi="Arial Narrow"/>
                <w:spacing w:val="4"/>
              </w:rPr>
              <w:t>m</w:t>
            </w:r>
            <w:r w:rsidRPr="00E1195E">
              <w:rPr>
                <w:rFonts w:ascii="Arial Narrow" w:hAnsi="Arial Narrow"/>
              </w:rPr>
              <w:t>ax.</w:t>
            </w:r>
          </w:p>
        </w:tc>
        <w:tc>
          <w:tcPr>
            <w:tcW w:w="1603"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2%</w:t>
            </w:r>
            <w:r w:rsidRPr="00E1195E">
              <w:rPr>
                <w:rFonts w:ascii="Arial Narrow" w:hAnsi="Arial Narrow"/>
                <w:spacing w:val="-9"/>
              </w:rPr>
              <w:t xml:space="preserve"> </w:t>
            </w:r>
            <w:r w:rsidRPr="00E1195E">
              <w:rPr>
                <w:rFonts w:ascii="Arial Narrow" w:hAnsi="Arial Narrow"/>
                <w:spacing w:val="4"/>
              </w:rPr>
              <w:t>m</w:t>
            </w:r>
            <w:r w:rsidRPr="00E1195E">
              <w:rPr>
                <w:rFonts w:ascii="Arial Narrow" w:hAnsi="Arial Narrow"/>
              </w:rPr>
              <w:t>ax.</w:t>
            </w:r>
          </w:p>
        </w:tc>
      </w:tr>
      <w:tr w:rsidR="003720DC" w:rsidRPr="00E1195E" w:rsidTr="00F63680">
        <w:trPr>
          <w:trHeight w:hRule="exact" w:val="355"/>
        </w:trPr>
        <w:tc>
          <w:tcPr>
            <w:tcW w:w="2977"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rPr>
              <w:t>Equivalente</w:t>
            </w:r>
            <w:proofErr w:type="spellEnd"/>
            <w:r w:rsidRPr="00E1195E">
              <w:rPr>
                <w:rFonts w:ascii="Arial Narrow" w:hAnsi="Arial Narrow"/>
                <w:spacing w:val="-10"/>
              </w:rPr>
              <w:t xml:space="preserve"> </w:t>
            </w:r>
            <w:r w:rsidRPr="00E1195E">
              <w:rPr>
                <w:rFonts w:ascii="Arial Narrow" w:hAnsi="Arial Narrow"/>
                <w:spacing w:val="-1"/>
              </w:rPr>
              <w:t>de</w:t>
            </w:r>
            <w:r w:rsidRPr="00E1195E">
              <w:rPr>
                <w:rFonts w:ascii="Arial Narrow" w:hAnsi="Arial Narrow"/>
                <w:spacing w:val="-8"/>
              </w:rPr>
              <w:t xml:space="preserve"> </w:t>
            </w:r>
            <w:r w:rsidRPr="00E1195E">
              <w:rPr>
                <w:rFonts w:ascii="Arial Narrow" w:hAnsi="Arial Narrow"/>
              </w:rPr>
              <w:t>arena</w:t>
            </w:r>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114</w:t>
            </w:r>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35%</w:t>
            </w:r>
            <w:r w:rsidRPr="00E1195E">
              <w:rPr>
                <w:rFonts w:ascii="Arial Narrow" w:hAnsi="Arial Narrow"/>
                <w:spacing w:val="-8"/>
              </w:rPr>
              <w:t xml:space="preserve"> </w:t>
            </w:r>
            <w:r w:rsidRPr="00E1195E">
              <w:rPr>
                <w:rFonts w:ascii="Arial Narrow" w:hAnsi="Arial Narrow"/>
              </w:rPr>
              <w:t>min.</w:t>
            </w:r>
          </w:p>
        </w:tc>
        <w:tc>
          <w:tcPr>
            <w:tcW w:w="1603"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45%</w:t>
            </w:r>
            <w:r w:rsidRPr="00E1195E">
              <w:rPr>
                <w:rFonts w:ascii="Arial Narrow" w:hAnsi="Arial Narrow"/>
                <w:spacing w:val="-9"/>
              </w:rPr>
              <w:t xml:space="preserve"> </w:t>
            </w:r>
            <w:r w:rsidRPr="00E1195E">
              <w:rPr>
                <w:rFonts w:ascii="Arial Narrow" w:hAnsi="Arial Narrow"/>
              </w:rPr>
              <w:t>min.</w:t>
            </w:r>
          </w:p>
        </w:tc>
      </w:tr>
      <w:tr w:rsidR="003720DC" w:rsidRPr="00E1195E" w:rsidTr="00F63680">
        <w:trPr>
          <w:trHeight w:hRule="exact" w:val="355"/>
        </w:trPr>
        <w:tc>
          <w:tcPr>
            <w:tcW w:w="2977"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Sales</w:t>
            </w:r>
            <w:r w:rsidRPr="00E1195E">
              <w:rPr>
                <w:rFonts w:ascii="Arial Narrow" w:hAnsi="Arial Narrow"/>
                <w:spacing w:val="-10"/>
              </w:rPr>
              <w:t xml:space="preserve"> </w:t>
            </w:r>
            <w:proofErr w:type="spellStart"/>
            <w:r w:rsidRPr="00E1195E">
              <w:rPr>
                <w:rFonts w:ascii="Arial Narrow" w:hAnsi="Arial Narrow"/>
              </w:rPr>
              <w:t>solubles</w:t>
            </w:r>
            <w:proofErr w:type="spellEnd"/>
            <w:r w:rsidRPr="00E1195E">
              <w:rPr>
                <w:rFonts w:ascii="Arial Narrow" w:hAnsi="Arial Narrow"/>
                <w:spacing w:val="-9"/>
              </w:rPr>
              <w:t xml:space="preserve"> </w:t>
            </w:r>
            <w:r w:rsidRPr="00E1195E">
              <w:rPr>
                <w:rFonts w:ascii="Arial Narrow" w:hAnsi="Arial Narrow"/>
                <w:spacing w:val="-1"/>
              </w:rPr>
              <w:t>totals</w:t>
            </w:r>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219</w:t>
            </w:r>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0.55%</w:t>
            </w:r>
            <w:r w:rsidRPr="00E1195E">
              <w:rPr>
                <w:rFonts w:ascii="Arial Narrow" w:hAnsi="Arial Narrow"/>
                <w:spacing w:val="-11"/>
              </w:rPr>
              <w:t xml:space="preserve"> </w:t>
            </w:r>
            <w:r w:rsidRPr="00E1195E">
              <w:rPr>
                <w:rFonts w:ascii="Arial Narrow" w:hAnsi="Arial Narrow"/>
                <w:spacing w:val="1"/>
              </w:rPr>
              <w:t>max.</w:t>
            </w:r>
          </w:p>
        </w:tc>
        <w:tc>
          <w:tcPr>
            <w:tcW w:w="1603"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0.5%</w:t>
            </w:r>
            <w:r w:rsidRPr="00E1195E">
              <w:rPr>
                <w:rFonts w:ascii="Arial Narrow" w:hAnsi="Arial Narrow"/>
                <w:spacing w:val="-10"/>
              </w:rPr>
              <w:t xml:space="preserve"> </w:t>
            </w:r>
            <w:r w:rsidRPr="00E1195E">
              <w:rPr>
                <w:rFonts w:ascii="Arial Narrow" w:hAnsi="Arial Narrow"/>
                <w:spacing w:val="1"/>
              </w:rPr>
              <w:t>max.</w:t>
            </w:r>
          </w:p>
        </w:tc>
      </w:tr>
      <w:tr w:rsidR="003720DC" w:rsidRPr="00E1195E" w:rsidTr="00F63680">
        <w:trPr>
          <w:trHeight w:hRule="exact" w:val="355"/>
        </w:trPr>
        <w:tc>
          <w:tcPr>
            <w:tcW w:w="2977"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proofErr w:type="spellStart"/>
            <w:r w:rsidRPr="00E1195E">
              <w:rPr>
                <w:rFonts w:ascii="Arial Narrow" w:hAnsi="Arial Narrow"/>
                <w:spacing w:val="-1"/>
              </w:rPr>
              <w:lastRenderedPageBreak/>
              <w:t>Indice</w:t>
            </w:r>
            <w:proofErr w:type="spellEnd"/>
            <w:r w:rsidRPr="00E1195E">
              <w:rPr>
                <w:rFonts w:ascii="Arial Narrow" w:hAnsi="Arial Narrow"/>
                <w:spacing w:val="-8"/>
              </w:rPr>
              <w:t xml:space="preserve"> </w:t>
            </w:r>
            <w:r w:rsidRPr="00E1195E">
              <w:rPr>
                <w:rFonts w:ascii="Arial Narrow" w:hAnsi="Arial Narrow"/>
              </w:rPr>
              <w:t>de</w:t>
            </w:r>
            <w:r w:rsidRPr="00E1195E">
              <w:rPr>
                <w:rFonts w:ascii="Arial Narrow" w:hAnsi="Arial Narrow"/>
                <w:spacing w:val="-9"/>
              </w:rPr>
              <w:t xml:space="preserve"> </w:t>
            </w:r>
            <w:proofErr w:type="spellStart"/>
            <w:r w:rsidRPr="00E1195E">
              <w:rPr>
                <w:rFonts w:ascii="Arial Narrow" w:hAnsi="Arial Narrow"/>
                <w:spacing w:val="-1"/>
              </w:rPr>
              <w:t>durabilidad</w:t>
            </w:r>
            <w:proofErr w:type="spellEnd"/>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rPr>
              <w:t>MTC</w:t>
            </w:r>
            <w:r w:rsidRPr="00E1195E">
              <w:rPr>
                <w:rFonts w:ascii="Arial Narrow" w:hAnsi="Arial Narrow"/>
                <w:spacing w:val="-6"/>
              </w:rPr>
              <w:t xml:space="preserve"> </w:t>
            </w:r>
            <w:r w:rsidRPr="00E1195E">
              <w:rPr>
                <w:rFonts w:ascii="Arial Narrow" w:hAnsi="Arial Narrow"/>
              </w:rPr>
              <w:t>E</w:t>
            </w:r>
            <w:r w:rsidRPr="00E1195E">
              <w:rPr>
                <w:rFonts w:ascii="Arial Narrow" w:hAnsi="Arial Narrow"/>
                <w:spacing w:val="-5"/>
              </w:rPr>
              <w:t xml:space="preserve"> </w:t>
            </w:r>
            <w:r w:rsidRPr="00E1195E">
              <w:rPr>
                <w:rFonts w:ascii="Arial Narrow" w:hAnsi="Arial Narrow"/>
                <w:spacing w:val="-1"/>
              </w:rPr>
              <w:t>214</w:t>
            </w:r>
          </w:p>
        </w:tc>
        <w:tc>
          <w:tcPr>
            <w:tcW w:w="1702"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35%</w:t>
            </w:r>
            <w:r w:rsidRPr="00E1195E">
              <w:rPr>
                <w:rFonts w:ascii="Arial Narrow" w:hAnsi="Arial Narrow"/>
                <w:spacing w:val="-9"/>
              </w:rPr>
              <w:t xml:space="preserve"> </w:t>
            </w:r>
            <w:r w:rsidRPr="00E1195E">
              <w:rPr>
                <w:rFonts w:ascii="Arial Narrow" w:hAnsi="Arial Narrow"/>
              </w:rPr>
              <w:t>min.</w:t>
            </w:r>
          </w:p>
        </w:tc>
        <w:tc>
          <w:tcPr>
            <w:tcW w:w="1603" w:type="dxa"/>
            <w:tcBorders>
              <w:top w:val="single" w:sz="5" w:space="0" w:color="000000"/>
              <w:left w:val="single" w:sz="5" w:space="0" w:color="000000"/>
              <w:bottom w:val="single" w:sz="5" w:space="0" w:color="000000"/>
              <w:right w:val="single" w:sz="5" w:space="0" w:color="000000"/>
            </w:tcBorders>
          </w:tcPr>
          <w:p w:rsidR="003720DC" w:rsidRPr="00E1195E" w:rsidRDefault="003720DC" w:rsidP="00F63680">
            <w:pPr>
              <w:pStyle w:val="TableParagraph"/>
              <w:spacing w:line="276" w:lineRule="auto"/>
              <w:jc w:val="both"/>
              <w:rPr>
                <w:rFonts w:ascii="Arial Narrow" w:eastAsia="Arial" w:hAnsi="Arial Narrow" w:cs="Arial"/>
              </w:rPr>
            </w:pPr>
            <w:r w:rsidRPr="00E1195E">
              <w:rPr>
                <w:rFonts w:ascii="Arial Narrow" w:hAnsi="Arial Narrow"/>
                <w:spacing w:val="-1"/>
              </w:rPr>
              <w:t>35%</w:t>
            </w:r>
            <w:r w:rsidRPr="00E1195E">
              <w:rPr>
                <w:rFonts w:ascii="Arial Narrow" w:hAnsi="Arial Narrow"/>
                <w:spacing w:val="-9"/>
              </w:rPr>
              <w:t xml:space="preserve"> </w:t>
            </w:r>
            <w:r w:rsidRPr="00E1195E">
              <w:rPr>
                <w:rFonts w:ascii="Arial Narrow" w:hAnsi="Arial Narrow"/>
              </w:rPr>
              <w:t>min.</w:t>
            </w:r>
          </w:p>
        </w:tc>
      </w:tr>
    </w:tbl>
    <w:p w:rsidR="003720DC" w:rsidRPr="00E1195E" w:rsidRDefault="003720DC" w:rsidP="003720DC">
      <w:pPr>
        <w:spacing w:line="276" w:lineRule="auto"/>
        <w:rPr>
          <w:rFonts w:ascii="Arial Narrow" w:eastAsia="Arial" w:hAnsi="Arial Narrow" w:cs="Arial"/>
        </w:rPr>
      </w:pPr>
    </w:p>
    <w:p w:rsidR="003720DC" w:rsidRPr="00E1195E" w:rsidRDefault="003720DC" w:rsidP="003720DC">
      <w:pPr>
        <w:pStyle w:val="Ttulo5"/>
        <w:spacing w:line="276" w:lineRule="auto"/>
        <w:ind w:left="0"/>
        <w:rPr>
          <w:rFonts w:ascii="Arial Narrow" w:hAnsi="Arial Narrow"/>
          <w:sz w:val="22"/>
          <w:szCs w:val="22"/>
          <w:lang w:val="es-ES"/>
        </w:rPr>
      </w:pPr>
      <w:r w:rsidRPr="00E1195E">
        <w:rPr>
          <w:rFonts w:ascii="Arial Narrow" w:hAnsi="Arial Narrow"/>
          <w:sz w:val="22"/>
          <w:szCs w:val="22"/>
          <w:lang w:val="es-ES"/>
        </w:rPr>
        <w:t>Finos</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añadidos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a</w:t>
      </w:r>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5"/>
          <w:sz w:val="22"/>
          <w:szCs w:val="22"/>
          <w:lang w:val="es-ES"/>
        </w:rPr>
        <w:t xml:space="preserve"> </w:t>
      </w:r>
      <w:r w:rsidRPr="00E1195E">
        <w:rPr>
          <w:rFonts w:ascii="Arial Narrow" w:hAnsi="Arial Narrow"/>
          <w:sz w:val="22"/>
          <w:szCs w:val="22"/>
          <w:lang w:val="es-ES"/>
        </w:rPr>
        <w:t>mezcla:</w:t>
      </w:r>
    </w:p>
    <w:p w:rsidR="003720DC" w:rsidRPr="00E1195E" w:rsidRDefault="003720DC" w:rsidP="003720DC">
      <w:pPr>
        <w:pStyle w:val="Textoindependiente"/>
        <w:spacing w:line="276" w:lineRule="auto"/>
        <w:ind w:right="174"/>
        <w:rPr>
          <w:rFonts w:ascii="Arial Narrow" w:hAnsi="Arial Narrow"/>
          <w:sz w:val="22"/>
          <w:szCs w:val="22"/>
          <w:lang w:val="es-ES"/>
        </w:rPr>
      </w:pPr>
      <w:r w:rsidRPr="00E1195E">
        <w:rPr>
          <w:rFonts w:ascii="Arial Narrow" w:hAnsi="Arial Narrow"/>
          <w:sz w:val="22"/>
          <w:szCs w:val="22"/>
          <w:lang w:val="es-ES"/>
        </w:rPr>
        <w:t>Cuando</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13"/>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no</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haya</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sido</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añadido</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15"/>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planta,</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extendido</w:t>
      </w:r>
      <w:r w:rsidRPr="00E1195E">
        <w:rPr>
          <w:rFonts w:ascii="Arial Narrow" w:hAnsi="Arial Narrow"/>
          <w:spacing w:val="15"/>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14"/>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28"/>
          <w:w w:val="99"/>
          <w:sz w:val="22"/>
          <w:szCs w:val="22"/>
          <w:lang w:val="es-ES"/>
        </w:rPr>
        <w:t xml:space="preserve"> </w:t>
      </w:r>
      <w:r w:rsidRPr="00E1195E">
        <w:rPr>
          <w:rFonts w:ascii="Arial Narrow" w:hAnsi="Arial Narrow"/>
          <w:sz w:val="22"/>
          <w:szCs w:val="22"/>
          <w:lang w:val="es-ES"/>
        </w:rPr>
        <w:t>uniforme</w:t>
      </w:r>
      <w:r w:rsidRPr="00E1195E">
        <w:rPr>
          <w:rFonts w:ascii="Arial Narrow" w:hAnsi="Arial Narrow"/>
          <w:spacing w:val="1"/>
          <w:sz w:val="22"/>
          <w:szCs w:val="22"/>
          <w:lang w:val="es-ES"/>
        </w:rPr>
        <w:t xml:space="preserve"> </w:t>
      </w:r>
      <w:r w:rsidRPr="00E1195E">
        <w:rPr>
          <w:rFonts w:ascii="Arial Narrow" w:hAnsi="Arial Narrow"/>
          <w:sz w:val="22"/>
          <w:szCs w:val="22"/>
          <w:lang w:val="es-ES"/>
        </w:rPr>
        <w:t xml:space="preserve">en </w:t>
      </w:r>
      <w:r w:rsidRPr="00E1195E">
        <w:rPr>
          <w:rFonts w:ascii="Arial Narrow" w:hAnsi="Arial Narrow"/>
          <w:spacing w:val="-1"/>
          <w:sz w:val="22"/>
          <w:szCs w:val="22"/>
          <w:lang w:val="es-ES"/>
        </w:rPr>
        <w:t>las</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cantidades</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indicadas</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por</w:t>
      </w:r>
      <w:r w:rsidRPr="00E1195E">
        <w:rPr>
          <w:rFonts w:ascii="Arial Narrow" w:hAnsi="Arial Narrow"/>
          <w:spacing w:val="2"/>
          <w:sz w:val="22"/>
          <w:szCs w:val="22"/>
          <w:lang w:val="es-ES"/>
        </w:rPr>
        <w:t xml:space="preserve"> </w:t>
      </w:r>
      <w:r w:rsidRPr="00E1195E">
        <w:rPr>
          <w:rFonts w:ascii="Arial Narrow" w:hAnsi="Arial Narrow"/>
          <w:sz w:val="22"/>
          <w:szCs w:val="22"/>
          <w:lang w:val="es-ES"/>
        </w:rPr>
        <w:t>el Ingeniero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Inspector,</w:t>
      </w:r>
      <w:r w:rsidRPr="00E1195E">
        <w:rPr>
          <w:rFonts w:ascii="Arial Narrow" w:hAnsi="Arial Narrow"/>
          <w:spacing w:val="2"/>
          <w:sz w:val="22"/>
          <w:szCs w:val="22"/>
          <w:lang w:val="es-ES"/>
        </w:rPr>
        <w:t xml:space="preserve"> </w:t>
      </w:r>
      <w:r w:rsidRPr="00E1195E">
        <w:rPr>
          <w:rFonts w:ascii="Arial Narrow" w:hAnsi="Arial Narrow"/>
          <w:sz w:val="22"/>
          <w:szCs w:val="22"/>
          <w:lang w:val="es-ES"/>
        </w:rPr>
        <w:t>sobre</w:t>
      </w:r>
      <w:r w:rsidRPr="00E1195E">
        <w:rPr>
          <w:rFonts w:ascii="Arial Narrow" w:hAnsi="Arial Narrow"/>
          <w:spacing w:val="1"/>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1"/>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1"/>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base</w:t>
      </w:r>
      <w:r w:rsidRPr="00E1195E">
        <w:rPr>
          <w:rFonts w:ascii="Arial Narrow" w:hAnsi="Arial Narrow"/>
          <w:spacing w:val="1"/>
          <w:sz w:val="22"/>
          <w:szCs w:val="22"/>
          <w:lang w:val="es-ES"/>
        </w:rPr>
        <w:t xml:space="preserve"> </w:t>
      </w:r>
      <w:r w:rsidRPr="00E1195E">
        <w:rPr>
          <w:rFonts w:ascii="Arial Narrow" w:hAnsi="Arial Narrow"/>
          <w:spacing w:val="-1"/>
          <w:sz w:val="22"/>
          <w:szCs w:val="22"/>
          <w:lang w:val="es-ES"/>
        </w:rPr>
        <w:t>que</w:t>
      </w:r>
      <w:r w:rsidRPr="00E1195E">
        <w:rPr>
          <w:rFonts w:ascii="Arial Narrow" w:hAnsi="Arial Narrow"/>
          <w:spacing w:val="56"/>
          <w:w w:val="99"/>
          <w:sz w:val="22"/>
          <w:szCs w:val="22"/>
          <w:lang w:val="es-ES"/>
        </w:rPr>
        <w:t xml:space="preserve"> </w:t>
      </w:r>
      <w:r w:rsidRPr="00E1195E">
        <w:rPr>
          <w:rFonts w:ascii="Arial Narrow" w:hAnsi="Arial Narrow"/>
          <w:spacing w:val="-2"/>
          <w:sz w:val="22"/>
          <w:szCs w:val="22"/>
          <w:lang w:val="es-ES"/>
        </w:rPr>
        <w:t xml:space="preserve">ya </w:t>
      </w:r>
      <w:r w:rsidRPr="00E1195E">
        <w:rPr>
          <w:rFonts w:ascii="Arial Narrow" w:hAnsi="Arial Narrow"/>
          <w:sz w:val="22"/>
          <w:szCs w:val="22"/>
          <w:lang w:val="es-ES"/>
        </w:rPr>
        <w:t>ha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sido</w:t>
      </w:r>
      <w:r w:rsidRPr="00E1195E">
        <w:rPr>
          <w:rFonts w:ascii="Arial Narrow" w:hAnsi="Arial Narrow"/>
          <w:spacing w:val="-2"/>
          <w:sz w:val="22"/>
          <w:szCs w:val="22"/>
          <w:lang w:val="es-ES"/>
        </w:rPr>
        <w:t xml:space="preserve"> </w:t>
      </w:r>
      <w:r w:rsidRPr="00E1195E">
        <w:rPr>
          <w:rFonts w:ascii="Arial Narrow" w:hAnsi="Arial Narrow"/>
          <w:sz w:val="22"/>
          <w:szCs w:val="22"/>
          <w:lang w:val="es-ES"/>
        </w:rPr>
        <w:t>extendida;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luego</w:t>
      </w:r>
      <w:r w:rsidRPr="00E1195E">
        <w:rPr>
          <w:rFonts w:ascii="Arial Narrow" w:hAnsi="Arial Narrow"/>
          <w:spacing w:val="-2"/>
          <w:sz w:val="22"/>
          <w:szCs w:val="22"/>
          <w:lang w:val="es-ES"/>
        </w:rPr>
        <w:t xml:space="preserve"> </w:t>
      </w:r>
      <w:r w:rsidRPr="00E1195E">
        <w:rPr>
          <w:rFonts w:ascii="Arial Narrow" w:hAnsi="Arial Narrow"/>
          <w:spacing w:val="-1"/>
          <w:sz w:val="22"/>
          <w:szCs w:val="22"/>
          <w:lang w:val="es-ES"/>
        </w:rPr>
        <w:t>deberá</w:t>
      </w:r>
      <w:r w:rsidRPr="00E1195E">
        <w:rPr>
          <w:rFonts w:ascii="Arial Narrow" w:hAnsi="Arial Narrow"/>
          <w:spacing w:val="-3"/>
          <w:sz w:val="22"/>
          <w:szCs w:val="22"/>
          <w:lang w:val="es-ES"/>
        </w:rPr>
        <w:t xml:space="preserve"> </w:t>
      </w:r>
      <w:r w:rsidRPr="00E1195E">
        <w:rPr>
          <w:rFonts w:ascii="Arial Narrow" w:hAnsi="Arial Narrow"/>
          <w:sz w:val="22"/>
          <w:szCs w:val="22"/>
          <w:lang w:val="es-ES"/>
        </w:rPr>
        <w:t>ser</w:t>
      </w:r>
      <w:r w:rsidRPr="00E1195E">
        <w:rPr>
          <w:rFonts w:ascii="Arial Narrow" w:hAnsi="Arial Narrow"/>
          <w:spacing w:val="-3"/>
          <w:sz w:val="22"/>
          <w:szCs w:val="22"/>
          <w:lang w:val="es-ES"/>
        </w:rPr>
        <w:t xml:space="preserve"> </w:t>
      </w:r>
      <w:r w:rsidRPr="00E1195E">
        <w:rPr>
          <w:rFonts w:ascii="Arial Narrow" w:hAnsi="Arial Narrow"/>
          <w:sz w:val="22"/>
          <w:szCs w:val="22"/>
          <w:lang w:val="es-ES"/>
        </w:rPr>
        <w:t>mezclada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completamente</w:t>
      </w:r>
      <w:r w:rsidRPr="00E1195E">
        <w:rPr>
          <w:rFonts w:ascii="Arial Narrow" w:hAnsi="Arial Narrow"/>
          <w:spacing w:val="-4"/>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capa,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por</w:t>
      </w:r>
      <w:r w:rsidRPr="00E1195E">
        <w:rPr>
          <w:rFonts w:ascii="Arial Narrow" w:hAnsi="Arial Narrow"/>
          <w:spacing w:val="-4"/>
          <w:sz w:val="22"/>
          <w:szCs w:val="22"/>
          <w:lang w:val="es-ES"/>
        </w:rPr>
        <w:t xml:space="preserve"> </w:t>
      </w:r>
      <w:r w:rsidRPr="00E1195E">
        <w:rPr>
          <w:rFonts w:ascii="Arial Narrow" w:hAnsi="Arial Narrow"/>
          <w:sz w:val="22"/>
          <w:szCs w:val="22"/>
          <w:lang w:val="es-ES"/>
        </w:rPr>
        <w:t>medio</w:t>
      </w:r>
      <w:r w:rsidRPr="00E1195E">
        <w:rPr>
          <w:rFonts w:ascii="Arial Narrow" w:hAnsi="Arial Narrow"/>
          <w:spacing w:val="-4"/>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2"/>
          <w:w w:val="99"/>
          <w:sz w:val="22"/>
          <w:szCs w:val="22"/>
          <w:lang w:val="es-ES"/>
        </w:rPr>
        <w:t xml:space="preserve"> </w:t>
      </w:r>
      <w:r w:rsidRPr="00E1195E">
        <w:rPr>
          <w:rFonts w:ascii="Arial Narrow" w:hAnsi="Arial Narrow"/>
          <w:spacing w:val="-1"/>
          <w:sz w:val="22"/>
          <w:szCs w:val="22"/>
          <w:lang w:val="es-ES"/>
        </w:rPr>
        <w:t>cuchillas</w:t>
      </w:r>
      <w:r w:rsidRPr="00E1195E">
        <w:rPr>
          <w:rFonts w:ascii="Arial Narrow" w:hAnsi="Arial Narrow"/>
          <w:spacing w:val="41"/>
          <w:sz w:val="22"/>
          <w:szCs w:val="22"/>
          <w:lang w:val="es-ES"/>
        </w:rPr>
        <w:t xml:space="preserve"> </w:t>
      </w:r>
      <w:r w:rsidRPr="00E1195E">
        <w:rPr>
          <w:rFonts w:ascii="Arial Narrow" w:hAnsi="Arial Narrow"/>
          <w:spacing w:val="1"/>
          <w:sz w:val="22"/>
          <w:szCs w:val="22"/>
          <w:lang w:val="es-ES"/>
        </w:rPr>
        <w:t>como</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está</w:t>
      </w:r>
      <w:r w:rsidRPr="00E1195E">
        <w:rPr>
          <w:rFonts w:ascii="Arial Narrow" w:hAnsi="Arial Narrow"/>
          <w:spacing w:val="42"/>
          <w:sz w:val="22"/>
          <w:szCs w:val="22"/>
          <w:lang w:val="es-ES"/>
        </w:rPr>
        <w:t xml:space="preserve"> </w:t>
      </w:r>
      <w:r w:rsidRPr="00E1195E">
        <w:rPr>
          <w:rFonts w:ascii="Arial Narrow" w:hAnsi="Arial Narrow"/>
          <w:sz w:val="22"/>
          <w:szCs w:val="22"/>
          <w:lang w:val="es-ES"/>
        </w:rPr>
        <w:t>descrito</w:t>
      </w:r>
      <w:r w:rsidRPr="00E1195E">
        <w:rPr>
          <w:rFonts w:ascii="Arial Narrow" w:hAnsi="Arial Narrow"/>
          <w:spacing w:val="42"/>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39"/>
          <w:sz w:val="22"/>
          <w:szCs w:val="22"/>
          <w:lang w:val="es-ES"/>
        </w:rPr>
        <w:t xml:space="preserve"> </w:t>
      </w:r>
      <w:r w:rsidRPr="00E1195E">
        <w:rPr>
          <w:rFonts w:ascii="Arial Narrow" w:hAnsi="Arial Narrow"/>
          <w:sz w:val="22"/>
          <w:szCs w:val="22"/>
          <w:lang w:val="es-ES"/>
        </w:rPr>
        <w:t>punto</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anterior.</w:t>
      </w:r>
      <w:r w:rsidRPr="00E1195E">
        <w:rPr>
          <w:rFonts w:ascii="Arial Narrow" w:hAnsi="Arial Narrow"/>
          <w:spacing w:val="29"/>
          <w:sz w:val="22"/>
          <w:szCs w:val="22"/>
          <w:lang w:val="es-ES"/>
        </w:rPr>
        <w:t xml:space="preserve"> </w:t>
      </w:r>
      <w:r w:rsidRPr="00E1195E">
        <w:rPr>
          <w:rFonts w:ascii="Arial Narrow" w:hAnsi="Arial Narrow"/>
          <w:spacing w:val="-1"/>
          <w:sz w:val="22"/>
          <w:szCs w:val="22"/>
          <w:lang w:val="es-ES"/>
        </w:rPr>
        <w:t>Las</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condiciones</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serán</w:t>
      </w:r>
      <w:r w:rsidRPr="00E1195E">
        <w:rPr>
          <w:rFonts w:ascii="Arial Narrow" w:hAnsi="Arial Narrow"/>
          <w:spacing w:val="42"/>
          <w:sz w:val="22"/>
          <w:szCs w:val="22"/>
          <w:lang w:val="es-ES"/>
        </w:rPr>
        <w:t xml:space="preserve"> </w:t>
      </w:r>
      <w:r w:rsidRPr="00E1195E">
        <w:rPr>
          <w:rFonts w:ascii="Arial Narrow" w:hAnsi="Arial Narrow"/>
          <w:sz w:val="22"/>
          <w:szCs w:val="22"/>
          <w:lang w:val="es-ES"/>
        </w:rPr>
        <w:t>tales</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40"/>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42"/>
          <w:w w:val="99"/>
          <w:sz w:val="22"/>
          <w:szCs w:val="22"/>
          <w:lang w:val="es-ES"/>
        </w:rPr>
        <w:t xml:space="preserve"> </w:t>
      </w:r>
      <w:r w:rsidRPr="00E1195E">
        <w:rPr>
          <w:rFonts w:ascii="Arial Narrow" w:hAnsi="Arial Narrow"/>
          <w:sz w:val="22"/>
          <w:szCs w:val="22"/>
          <w:lang w:val="es-ES"/>
        </w:rPr>
        <w:t>mezcla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resultante</w:t>
      </w:r>
      <w:r w:rsidRPr="00E1195E">
        <w:rPr>
          <w:rFonts w:ascii="Arial Narrow" w:hAnsi="Arial Narrow"/>
          <w:spacing w:val="-7"/>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8"/>
          <w:sz w:val="22"/>
          <w:szCs w:val="22"/>
          <w:lang w:val="es-ES"/>
        </w:rPr>
        <w:t xml:space="preserve"> </w:t>
      </w:r>
      <w:r w:rsidRPr="00E1195E">
        <w:rPr>
          <w:rFonts w:ascii="Arial Narrow" w:hAnsi="Arial Narrow"/>
          <w:sz w:val="22"/>
          <w:szCs w:val="22"/>
          <w:lang w:val="es-ES"/>
        </w:rPr>
        <w:t>llenar</w:t>
      </w:r>
      <w:r w:rsidRPr="00E1195E">
        <w:rPr>
          <w:rFonts w:ascii="Arial Narrow" w:hAnsi="Arial Narrow"/>
          <w:spacing w:val="-8"/>
          <w:sz w:val="22"/>
          <w:szCs w:val="22"/>
          <w:lang w:val="es-ES"/>
        </w:rPr>
        <w:t xml:space="preserve"> </w:t>
      </w:r>
      <w:r w:rsidRPr="00E1195E">
        <w:rPr>
          <w:rFonts w:ascii="Arial Narrow" w:hAnsi="Arial Narrow"/>
          <w:sz w:val="22"/>
          <w:szCs w:val="22"/>
          <w:lang w:val="es-ES"/>
        </w:rPr>
        <w:t>los</w:t>
      </w:r>
      <w:r w:rsidRPr="00E1195E">
        <w:rPr>
          <w:rFonts w:ascii="Arial Narrow" w:hAnsi="Arial Narrow"/>
          <w:spacing w:val="-7"/>
          <w:sz w:val="22"/>
          <w:szCs w:val="22"/>
          <w:lang w:val="es-ES"/>
        </w:rPr>
        <w:t xml:space="preserve"> </w:t>
      </w:r>
      <w:r w:rsidRPr="00E1195E">
        <w:rPr>
          <w:rFonts w:ascii="Arial Narrow" w:hAnsi="Arial Narrow"/>
          <w:sz w:val="22"/>
          <w:szCs w:val="22"/>
          <w:lang w:val="es-ES"/>
        </w:rPr>
        <w:t>requisitos</w:t>
      </w:r>
      <w:r w:rsidRPr="00E1195E">
        <w:rPr>
          <w:rFonts w:ascii="Arial Narrow" w:hAnsi="Arial Narrow"/>
          <w:spacing w:val="-7"/>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7"/>
          <w:sz w:val="22"/>
          <w:szCs w:val="22"/>
          <w:lang w:val="es-ES"/>
        </w:rPr>
        <w:t xml:space="preserve"> </w:t>
      </w:r>
      <w:r w:rsidRPr="00E1195E">
        <w:rPr>
          <w:rFonts w:ascii="Arial Narrow" w:hAnsi="Arial Narrow"/>
          <w:sz w:val="22"/>
          <w:szCs w:val="22"/>
          <w:lang w:val="es-ES"/>
        </w:rPr>
        <w:t>granulometría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y</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calidad</w:t>
      </w:r>
      <w:r w:rsidRPr="00E1195E">
        <w:rPr>
          <w:rFonts w:ascii="Arial Narrow" w:hAnsi="Arial Narrow"/>
          <w:spacing w:val="-6"/>
          <w:sz w:val="22"/>
          <w:szCs w:val="22"/>
          <w:lang w:val="es-ES"/>
        </w:rPr>
        <w:t xml:space="preserve"> </w:t>
      </w:r>
      <w:r w:rsidRPr="00E1195E">
        <w:rPr>
          <w:rFonts w:ascii="Arial Narrow" w:hAnsi="Arial Narrow"/>
          <w:sz w:val="22"/>
          <w:szCs w:val="22"/>
          <w:lang w:val="es-ES"/>
        </w:rPr>
        <w:t>especificada.</w:t>
      </w:r>
    </w:p>
    <w:p w:rsidR="003720DC" w:rsidRPr="00E1195E" w:rsidRDefault="003720DC" w:rsidP="003720DC">
      <w:pPr>
        <w:pStyle w:val="Textoindependiente"/>
        <w:spacing w:line="276" w:lineRule="auto"/>
        <w:rPr>
          <w:rFonts w:ascii="Arial Narrow" w:hAnsi="Arial Narrow"/>
          <w:sz w:val="22"/>
          <w:szCs w:val="22"/>
          <w:lang w:val="es-ES"/>
        </w:rPr>
      </w:pPr>
      <w:r w:rsidRPr="00E1195E">
        <w:rPr>
          <w:rFonts w:ascii="Arial Narrow" w:hAnsi="Arial Narrow"/>
          <w:spacing w:val="-1"/>
          <w:sz w:val="22"/>
          <w:szCs w:val="22"/>
          <w:lang w:val="es-ES"/>
        </w:rPr>
        <w:t>El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7"/>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7"/>
          <w:sz w:val="22"/>
          <w:szCs w:val="22"/>
          <w:lang w:val="es-ES"/>
        </w:rPr>
        <w:t xml:space="preserve"> </w:t>
      </w:r>
      <w:r w:rsidRPr="00E1195E">
        <w:rPr>
          <w:rFonts w:ascii="Arial Narrow" w:hAnsi="Arial Narrow"/>
          <w:sz w:val="22"/>
          <w:szCs w:val="22"/>
          <w:lang w:val="es-ES"/>
        </w:rPr>
        <w:t>cumplir</w:t>
      </w:r>
      <w:r w:rsidRPr="00E1195E">
        <w:rPr>
          <w:rFonts w:ascii="Arial Narrow" w:hAnsi="Arial Narrow"/>
          <w:spacing w:val="-4"/>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requisitos</w:t>
      </w:r>
      <w:r w:rsidRPr="00E1195E">
        <w:rPr>
          <w:rFonts w:ascii="Arial Narrow" w:hAnsi="Arial Narrow"/>
          <w:spacing w:val="-6"/>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calidad</w:t>
      </w:r>
      <w:r w:rsidRPr="00E1195E">
        <w:rPr>
          <w:rFonts w:ascii="Arial Narrow" w:hAnsi="Arial Narrow"/>
          <w:spacing w:val="-7"/>
          <w:sz w:val="22"/>
          <w:szCs w:val="22"/>
          <w:lang w:val="es-ES"/>
        </w:rPr>
        <w:t xml:space="preserve"> </w:t>
      </w:r>
      <w:r w:rsidRPr="00E1195E">
        <w:rPr>
          <w:rFonts w:ascii="Arial Narrow" w:hAnsi="Arial Narrow"/>
          <w:sz w:val="22"/>
          <w:szCs w:val="22"/>
          <w:lang w:val="es-ES"/>
        </w:rPr>
        <w:t>según:</w:t>
      </w:r>
    </w:p>
    <w:p w:rsidR="003720DC" w:rsidRPr="00E1195E" w:rsidRDefault="003720DC" w:rsidP="003720DC">
      <w:pPr>
        <w:spacing w:line="276" w:lineRule="auto"/>
        <w:rPr>
          <w:rFonts w:ascii="Arial Narrow" w:eastAsia="Arial" w:hAnsi="Arial Narrow" w:cs="Arial"/>
        </w:rPr>
      </w:pPr>
      <w:r>
        <w:rPr>
          <w:rFonts w:ascii="Arial Narrow" w:eastAsia="Arial" w:hAnsi="Arial Narrow" w:cs="Arial"/>
          <w:noProof/>
          <w:lang w:eastAsia="es-PE"/>
        </w:rPr>
        <w:drawing>
          <wp:inline distT="0" distB="0" distL="0" distR="0">
            <wp:extent cx="3807460" cy="2333625"/>
            <wp:effectExtent l="0" t="0" r="254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07460" cy="2333625"/>
                    </a:xfrm>
                    <a:prstGeom prst="rect">
                      <a:avLst/>
                    </a:prstGeom>
                    <a:noFill/>
                    <a:ln>
                      <a:noFill/>
                    </a:ln>
                  </pic:spPr>
                </pic:pic>
              </a:graphicData>
            </a:graphic>
          </wp:inline>
        </w:drawing>
      </w:r>
    </w:p>
    <w:p w:rsidR="003720DC" w:rsidRPr="00E1195E" w:rsidRDefault="003720DC" w:rsidP="003720DC">
      <w:pPr>
        <w:spacing w:line="276" w:lineRule="auto"/>
        <w:rPr>
          <w:rFonts w:ascii="Arial Narrow" w:eastAsia="Arial" w:hAnsi="Arial Narrow" w:cs="Arial"/>
        </w:rPr>
      </w:pPr>
    </w:p>
    <w:p w:rsidR="003720DC" w:rsidRPr="00E1195E" w:rsidRDefault="003720DC" w:rsidP="003720DC">
      <w:pPr>
        <w:pStyle w:val="Textoindependiente"/>
        <w:spacing w:line="276" w:lineRule="auto"/>
        <w:ind w:right="167"/>
        <w:rPr>
          <w:rFonts w:ascii="Arial Narrow" w:hAnsi="Arial Narrow"/>
          <w:sz w:val="22"/>
          <w:szCs w:val="22"/>
          <w:lang w:val="es-ES"/>
        </w:rPr>
      </w:pPr>
      <w:r w:rsidRPr="00E1195E">
        <w:rPr>
          <w:rFonts w:ascii="Arial Narrow" w:hAnsi="Arial Narrow"/>
          <w:sz w:val="22"/>
          <w:szCs w:val="22"/>
          <w:lang w:val="es-ES"/>
        </w:rPr>
        <w:t>Con</w:t>
      </w:r>
      <w:r w:rsidRPr="00E1195E">
        <w:rPr>
          <w:rFonts w:ascii="Arial Narrow" w:hAnsi="Arial Narrow"/>
          <w:spacing w:val="41"/>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finalidad</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prevenir</w:t>
      </w:r>
      <w:r w:rsidRPr="00E1195E">
        <w:rPr>
          <w:rFonts w:ascii="Arial Narrow" w:hAnsi="Arial Narrow"/>
          <w:spacing w:val="42"/>
          <w:sz w:val="22"/>
          <w:szCs w:val="22"/>
          <w:lang w:val="es-ES"/>
        </w:rPr>
        <w:t xml:space="preserve"> </w:t>
      </w:r>
      <w:r w:rsidRPr="00E1195E">
        <w:rPr>
          <w:rFonts w:ascii="Arial Narrow" w:hAnsi="Arial Narrow"/>
          <w:sz w:val="22"/>
          <w:szCs w:val="22"/>
          <w:lang w:val="es-ES"/>
        </w:rPr>
        <w:t>segregaciones</w:t>
      </w:r>
      <w:r w:rsidRPr="00E1195E">
        <w:rPr>
          <w:rFonts w:ascii="Arial Narrow" w:hAnsi="Arial Narrow"/>
          <w:spacing w:val="50"/>
          <w:sz w:val="22"/>
          <w:szCs w:val="22"/>
          <w:lang w:val="es-ES"/>
        </w:rPr>
        <w:t xml:space="preserve"> </w:t>
      </w:r>
      <w:r w:rsidRPr="00E1195E">
        <w:rPr>
          <w:rFonts w:ascii="Arial Narrow" w:hAnsi="Arial Narrow"/>
          <w:sz w:val="22"/>
          <w:szCs w:val="22"/>
          <w:lang w:val="es-ES"/>
        </w:rPr>
        <w:t>y</w:t>
      </w:r>
      <w:r w:rsidRPr="00E1195E">
        <w:rPr>
          <w:rFonts w:ascii="Arial Narrow" w:hAnsi="Arial Narrow"/>
          <w:spacing w:val="36"/>
          <w:sz w:val="22"/>
          <w:szCs w:val="22"/>
          <w:lang w:val="es-ES"/>
        </w:rPr>
        <w:t xml:space="preserve"> </w:t>
      </w:r>
      <w:r w:rsidRPr="00E1195E">
        <w:rPr>
          <w:rFonts w:ascii="Arial Narrow" w:hAnsi="Arial Narrow"/>
          <w:sz w:val="22"/>
          <w:szCs w:val="22"/>
          <w:lang w:val="es-ES"/>
        </w:rPr>
        <w:t>garantizar</w:t>
      </w:r>
      <w:r w:rsidRPr="00E1195E">
        <w:rPr>
          <w:rFonts w:ascii="Arial Narrow" w:hAnsi="Arial Narrow"/>
          <w:spacing w:val="42"/>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42"/>
          <w:sz w:val="22"/>
          <w:szCs w:val="22"/>
          <w:lang w:val="es-ES"/>
        </w:rPr>
        <w:t xml:space="preserve"> </w:t>
      </w:r>
      <w:r w:rsidRPr="00E1195E">
        <w:rPr>
          <w:rFonts w:ascii="Arial Narrow" w:hAnsi="Arial Narrow"/>
          <w:spacing w:val="-1"/>
          <w:sz w:val="22"/>
          <w:szCs w:val="22"/>
          <w:lang w:val="es-ES"/>
        </w:rPr>
        <w:t>niveles</w:t>
      </w:r>
      <w:r w:rsidRPr="00E1195E">
        <w:rPr>
          <w:rFonts w:ascii="Arial Narrow" w:hAnsi="Arial Narrow"/>
          <w:spacing w:val="42"/>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41"/>
          <w:sz w:val="22"/>
          <w:szCs w:val="22"/>
          <w:lang w:val="es-ES"/>
        </w:rPr>
        <w:t xml:space="preserve"> </w:t>
      </w:r>
      <w:r w:rsidRPr="00E1195E">
        <w:rPr>
          <w:rFonts w:ascii="Arial Narrow" w:hAnsi="Arial Narrow"/>
          <w:sz w:val="22"/>
          <w:szCs w:val="22"/>
          <w:lang w:val="es-ES"/>
        </w:rPr>
        <w:t>compactación</w:t>
      </w:r>
      <w:r w:rsidRPr="00E1195E">
        <w:rPr>
          <w:rFonts w:ascii="Arial Narrow" w:hAnsi="Arial Narrow"/>
          <w:spacing w:val="45"/>
          <w:sz w:val="22"/>
          <w:szCs w:val="22"/>
          <w:lang w:val="es-ES"/>
        </w:rPr>
        <w:t xml:space="preserve"> </w:t>
      </w:r>
      <w:r w:rsidRPr="00E1195E">
        <w:rPr>
          <w:rFonts w:ascii="Arial Narrow" w:hAnsi="Arial Narrow"/>
          <w:sz w:val="22"/>
          <w:szCs w:val="22"/>
          <w:lang w:val="es-ES"/>
        </w:rPr>
        <w:t>y</w:t>
      </w:r>
      <w:r w:rsidRPr="00E1195E">
        <w:rPr>
          <w:rFonts w:ascii="Arial Narrow" w:hAnsi="Arial Narrow"/>
          <w:spacing w:val="30"/>
          <w:w w:val="99"/>
          <w:sz w:val="22"/>
          <w:szCs w:val="22"/>
          <w:lang w:val="es-ES"/>
        </w:rPr>
        <w:t xml:space="preserve"> </w:t>
      </w:r>
      <w:r w:rsidRPr="00E1195E">
        <w:rPr>
          <w:rFonts w:ascii="Arial Narrow" w:hAnsi="Arial Narrow"/>
          <w:spacing w:val="-1"/>
          <w:sz w:val="22"/>
          <w:szCs w:val="22"/>
          <w:lang w:val="es-ES"/>
        </w:rPr>
        <w:t>resistencia</w:t>
      </w:r>
      <w:r w:rsidRPr="00E1195E">
        <w:rPr>
          <w:rFonts w:ascii="Arial Narrow" w:hAnsi="Arial Narrow"/>
          <w:spacing w:val="11"/>
          <w:sz w:val="22"/>
          <w:szCs w:val="22"/>
          <w:lang w:val="es-ES"/>
        </w:rPr>
        <w:t xml:space="preserve"> </w:t>
      </w:r>
      <w:r w:rsidRPr="00E1195E">
        <w:rPr>
          <w:rFonts w:ascii="Arial Narrow" w:hAnsi="Arial Narrow"/>
          <w:spacing w:val="-1"/>
          <w:sz w:val="22"/>
          <w:szCs w:val="22"/>
          <w:lang w:val="es-ES"/>
        </w:rPr>
        <w:t>exigidos</w:t>
      </w:r>
      <w:r w:rsidRPr="00E1195E">
        <w:rPr>
          <w:rFonts w:ascii="Arial Narrow" w:hAnsi="Arial Narrow"/>
          <w:spacing w:val="16"/>
          <w:sz w:val="22"/>
          <w:szCs w:val="22"/>
          <w:lang w:val="es-ES"/>
        </w:rPr>
        <w:t xml:space="preserve"> </w:t>
      </w:r>
      <w:r w:rsidRPr="00E1195E">
        <w:rPr>
          <w:rFonts w:ascii="Arial Narrow" w:hAnsi="Arial Narrow"/>
          <w:spacing w:val="-1"/>
          <w:sz w:val="22"/>
          <w:szCs w:val="22"/>
          <w:lang w:val="es-ES"/>
        </w:rPr>
        <w:t>por</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presente</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especificación,</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8"/>
          <w:sz w:val="22"/>
          <w:szCs w:val="22"/>
          <w:lang w:val="es-ES"/>
        </w:rPr>
        <w:t xml:space="preserve"> </w:t>
      </w:r>
      <w:r w:rsidRPr="00E1195E">
        <w:rPr>
          <w:rFonts w:ascii="Arial Narrow" w:hAnsi="Arial Narrow"/>
          <w:sz w:val="22"/>
          <w:szCs w:val="22"/>
          <w:lang w:val="es-ES"/>
        </w:rPr>
        <w:t>material</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que</w:t>
      </w:r>
      <w:r w:rsidRPr="00E1195E">
        <w:rPr>
          <w:rFonts w:ascii="Arial Narrow" w:hAnsi="Arial Narrow"/>
          <w:spacing w:val="9"/>
          <w:sz w:val="22"/>
          <w:szCs w:val="22"/>
          <w:lang w:val="es-ES"/>
        </w:rPr>
        <w:t xml:space="preserve"> </w:t>
      </w:r>
      <w:r w:rsidRPr="00E1195E">
        <w:rPr>
          <w:rFonts w:ascii="Arial Narrow" w:hAnsi="Arial Narrow"/>
          <w:sz w:val="22"/>
          <w:szCs w:val="22"/>
          <w:lang w:val="es-ES"/>
        </w:rPr>
        <w:t>produzca</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11"/>
          <w:sz w:val="22"/>
          <w:szCs w:val="22"/>
          <w:lang w:val="es-ES"/>
        </w:rPr>
        <w:t xml:space="preserve"> </w:t>
      </w:r>
      <w:r w:rsidRPr="00E1195E">
        <w:rPr>
          <w:rFonts w:ascii="Arial Narrow" w:hAnsi="Arial Narrow"/>
          <w:sz w:val="22"/>
          <w:szCs w:val="22"/>
          <w:lang w:val="es-ES"/>
        </w:rPr>
        <w:t>Contratista</w:t>
      </w:r>
      <w:r w:rsidRPr="00E1195E">
        <w:rPr>
          <w:rFonts w:ascii="Arial Narrow" w:hAnsi="Arial Narrow"/>
          <w:spacing w:val="48"/>
          <w:w w:val="99"/>
          <w:sz w:val="22"/>
          <w:szCs w:val="22"/>
          <w:lang w:val="es-ES"/>
        </w:rPr>
        <w:t xml:space="preserve"> </w:t>
      </w:r>
      <w:r w:rsidRPr="00E1195E">
        <w:rPr>
          <w:rFonts w:ascii="Arial Narrow" w:hAnsi="Arial Narrow"/>
          <w:sz w:val="22"/>
          <w:szCs w:val="22"/>
          <w:lang w:val="es-ES"/>
        </w:rPr>
        <w:t>deberá</w:t>
      </w:r>
      <w:r w:rsidRPr="00E1195E">
        <w:rPr>
          <w:rFonts w:ascii="Arial Narrow" w:hAnsi="Arial Narrow"/>
          <w:spacing w:val="-6"/>
          <w:sz w:val="22"/>
          <w:szCs w:val="22"/>
          <w:lang w:val="es-ES"/>
        </w:rPr>
        <w:t xml:space="preserve"> </w:t>
      </w:r>
      <w:r w:rsidRPr="00E1195E">
        <w:rPr>
          <w:rFonts w:ascii="Arial Narrow" w:hAnsi="Arial Narrow"/>
          <w:spacing w:val="-1"/>
          <w:sz w:val="22"/>
          <w:szCs w:val="22"/>
          <w:lang w:val="es-ES"/>
        </w:rPr>
        <w:t>dar</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lugar</w:t>
      </w:r>
      <w:r w:rsidRPr="00E1195E">
        <w:rPr>
          <w:rFonts w:ascii="Arial Narrow" w:hAnsi="Arial Narrow"/>
          <w:spacing w:val="-5"/>
          <w:sz w:val="22"/>
          <w:szCs w:val="22"/>
          <w:lang w:val="es-ES"/>
        </w:rPr>
        <w:t xml:space="preserve"> </w:t>
      </w:r>
      <w:r w:rsidRPr="00E1195E">
        <w:rPr>
          <w:rFonts w:ascii="Arial Narrow" w:hAnsi="Arial Narrow"/>
          <w:sz w:val="22"/>
          <w:szCs w:val="22"/>
          <w:lang w:val="es-ES"/>
        </w:rPr>
        <w:t>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una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curva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granulométrica</w:t>
      </w:r>
      <w:r w:rsidRPr="00E1195E">
        <w:rPr>
          <w:rFonts w:ascii="Arial Narrow" w:hAnsi="Arial Narrow"/>
          <w:spacing w:val="-6"/>
          <w:sz w:val="22"/>
          <w:szCs w:val="22"/>
          <w:lang w:val="es-ES"/>
        </w:rPr>
        <w:t xml:space="preserve"> </w:t>
      </w:r>
      <w:r w:rsidRPr="00E1195E">
        <w:rPr>
          <w:rFonts w:ascii="Arial Narrow" w:hAnsi="Arial Narrow"/>
          <w:sz w:val="22"/>
          <w:szCs w:val="22"/>
          <w:lang w:val="es-ES"/>
        </w:rPr>
        <w:t>uniforme</w:t>
      </w:r>
      <w:r w:rsidRPr="00E1195E">
        <w:rPr>
          <w:rFonts w:ascii="Arial Narrow" w:hAnsi="Arial Narrow"/>
          <w:spacing w:val="-6"/>
          <w:sz w:val="22"/>
          <w:szCs w:val="22"/>
          <w:lang w:val="es-ES"/>
        </w:rPr>
        <w:t xml:space="preserve"> </w:t>
      </w:r>
      <w:r w:rsidRPr="00E1195E">
        <w:rPr>
          <w:rFonts w:ascii="Arial Narrow" w:hAnsi="Arial Narrow"/>
          <w:sz w:val="22"/>
          <w:szCs w:val="22"/>
          <w:lang w:val="es-ES"/>
        </w:rPr>
        <w:t>y</w:t>
      </w:r>
      <w:r w:rsidRPr="00E1195E">
        <w:rPr>
          <w:rFonts w:ascii="Arial Narrow" w:hAnsi="Arial Narrow"/>
          <w:spacing w:val="-9"/>
          <w:sz w:val="22"/>
          <w:szCs w:val="22"/>
          <w:lang w:val="es-ES"/>
        </w:rPr>
        <w:t xml:space="preserve"> </w:t>
      </w:r>
      <w:r w:rsidRPr="00E1195E">
        <w:rPr>
          <w:rFonts w:ascii="Arial Narrow" w:hAnsi="Arial Narrow"/>
          <w:sz w:val="22"/>
          <w:szCs w:val="22"/>
          <w:lang w:val="es-ES"/>
        </w:rPr>
        <w:t>sensiblemente</w:t>
      </w:r>
      <w:r w:rsidRPr="00E1195E">
        <w:rPr>
          <w:rFonts w:ascii="Arial Narrow" w:hAnsi="Arial Narrow"/>
          <w:spacing w:val="-6"/>
          <w:sz w:val="22"/>
          <w:szCs w:val="22"/>
          <w:lang w:val="es-ES"/>
        </w:rPr>
        <w:t xml:space="preserve"> </w:t>
      </w:r>
      <w:r w:rsidRPr="00E1195E">
        <w:rPr>
          <w:rFonts w:ascii="Arial Narrow" w:hAnsi="Arial Narrow"/>
          <w:sz w:val="22"/>
          <w:szCs w:val="22"/>
          <w:lang w:val="es-ES"/>
        </w:rPr>
        <w:t>paralela</w:t>
      </w:r>
      <w:r w:rsidRPr="00E1195E">
        <w:rPr>
          <w:rFonts w:ascii="Arial Narrow" w:hAnsi="Arial Narrow"/>
          <w:spacing w:val="-4"/>
          <w:sz w:val="22"/>
          <w:szCs w:val="22"/>
          <w:lang w:val="es-ES"/>
        </w:rPr>
        <w:t xml:space="preserve"> </w:t>
      </w:r>
      <w:r w:rsidRPr="00E1195E">
        <w:rPr>
          <w:rFonts w:ascii="Arial Narrow" w:hAnsi="Arial Narrow"/>
          <w:sz w:val="22"/>
          <w:szCs w:val="22"/>
          <w:lang w:val="es-ES"/>
        </w:rPr>
        <w:t>a</w:t>
      </w:r>
      <w:r w:rsidRPr="00E1195E">
        <w:rPr>
          <w:rFonts w:ascii="Arial Narrow" w:hAnsi="Arial Narrow"/>
          <w:spacing w:val="-4"/>
          <w:sz w:val="22"/>
          <w:szCs w:val="22"/>
          <w:lang w:val="es-ES"/>
        </w:rPr>
        <w:t xml:space="preserve"> </w:t>
      </w:r>
      <w:r w:rsidRPr="00E1195E">
        <w:rPr>
          <w:rFonts w:ascii="Arial Narrow" w:hAnsi="Arial Narrow"/>
          <w:spacing w:val="-1"/>
          <w:sz w:val="22"/>
          <w:szCs w:val="22"/>
          <w:lang w:val="es-ES"/>
        </w:rPr>
        <w:t>los</w:t>
      </w:r>
      <w:r w:rsidRPr="00E1195E">
        <w:rPr>
          <w:rFonts w:ascii="Arial Narrow" w:hAnsi="Arial Narrow"/>
          <w:spacing w:val="-3"/>
          <w:sz w:val="22"/>
          <w:szCs w:val="22"/>
          <w:lang w:val="es-ES"/>
        </w:rPr>
        <w:t xml:space="preserve"> </w:t>
      </w:r>
      <w:r w:rsidRPr="00E1195E">
        <w:rPr>
          <w:rFonts w:ascii="Arial Narrow" w:hAnsi="Arial Narrow"/>
          <w:sz w:val="22"/>
          <w:szCs w:val="22"/>
          <w:lang w:val="es-ES"/>
        </w:rPr>
        <w:t>límites</w:t>
      </w:r>
      <w:r w:rsidRPr="00E1195E">
        <w:rPr>
          <w:rFonts w:ascii="Arial Narrow" w:hAnsi="Arial Narrow"/>
          <w:spacing w:val="44"/>
          <w:w w:val="99"/>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1"/>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22"/>
          <w:sz w:val="22"/>
          <w:szCs w:val="22"/>
          <w:lang w:val="es-ES"/>
        </w:rPr>
        <w:t xml:space="preserve"> </w:t>
      </w:r>
      <w:r w:rsidRPr="00E1195E">
        <w:rPr>
          <w:rFonts w:ascii="Arial Narrow" w:hAnsi="Arial Narrow"/>
          <w:sz w:val="22"/>
          <w:szCs w:val="22"/>
          <w:lang w:val="es-ES"/>
        </w:rPr>
        <w:t>franja,</w:t>
      </w:r>
      <w:r w:rsidRPr="00E1195E">
        <w:rPr>
          <w:rFonts w:ascii="Arial Narrow" w:hAnsi="Arial Narrow"/>
          <w:spacing w:val="21"/>
          <w:sz w:val="22"/>
          <w:szCs w:val="22"/>
          <w:lang w:val="es-ES"/>
        </w:rPr>
        <w:t xml:space="preserve"> </w:t>
      </w:r>
      <w:r w:rsidRPr="00E1195E">
        <w:rPr>
          <w:rFonts w:ascii="Arial Narrow" w:hAnsi="Arial Narrow"/>
          <w:sz w:val="22"/>
          <w:szCs w:val="22"/>
          <w:lang w:val="es-ES"/>
        </w:rPr>
        <w:t>sin</w:t>
      </w:r>
      <w:r w:rsidRPr="00E1195E">
        <w:rPr>
          <w:rFonts w:ascii="Arial Narrow" w:hAnsi="Arial Narrow"/>
          <w:spacing w:val="22"/>
          <w:sz w:val="22"/>
          <w:szCs w:val="22"/>
          <w:lang w:val="es-ES"/>
        </w:rPr>
        <w:t xml:space="preserve"> </w:t>
      </w:r>
      <w:r w:rsidRPr="00E1195E">
        <w:rPr>
          <w:rFonts w:ascii="Arial Narrow" w:hAnsi="Arial Narrow"/>
          <w:sz w:val="22"/>
          <w:szCs w:val="22"/>
          <w:lang w:val="es-ES"/>
        </w:rPr>
        <w:t>saltos</w:t>
      </w:r>
      <w:r w:rsidRPr="00E1195E">
        <w:rPr>
          <w:rFonts w:ascii="Arial Narrow" w:hAnsi="Arial Narrow"/>
          <w:spacing w:val="22"/>
          <w:sz w:val="22"/>
          <w:szCs w:val="22"/>
          <w:lang w:val="es-ES"/>
        </w:rPr>
        <w:t xml:space="preserve"> </w:t>
      </w:r>
      <w:r w:rsidRPr="00E1195E">
        <w:rPr>
          <w:rFonts w:ascii="Arial Narrow" w:hAnsi="Arial Narrow"/>
          <w:sz w:val="22"/>
          <w:szCs w:val="22"/>
          <w:lang w:val="es-ES"/>
        </w:rPr>
        <w:t>bruscos</w:t>
      </w:r>
      <w:r w:rsidRPr="00E1195E">
        <w:rPr>
          <w:rFonts w:ascii="Arial Narrow" w:hAnsi="Arial Narrow"/>
          <w:spacing w:val="23"/>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1"/>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22"/>
          <w:sz w:val="22"/>
          <w:szCs w:val="22"/>
          <w:lang w:val="es-ES"/>
        </w:rPr>
        <w:t xml:space="preserve"> </w:t>
      </w:r>
      <w:r w:rsidRPr="00E1195E">
        <w:rPr>
          <w:rFonts w:ascii="Arial Narrow" w:hAnsi="Arial Narrow"/>
          <w:sz w:val="22"/>
          <w:szCs w:val="22"/>
          <w:lang w:val="es-ES"/>
        </w:rPr>
        <w:t>parte</w:t>
      </w:r>
      <w:r w:rsidRPr="00E1195E">
        <w:rPr>
          <w:rFonts w:ascii="Arial Narrow" w:hAnsi="Arial Narrow"/>
          <w:spacing w:val="21"/>
          <w:sz w:val="22"/>
          <w:szCs w:val="22"/>
          <w:lang w:val="es-ES"/>
        </w:rPr>
        <w:t xml:space="preserve"> </w:t>
      </w:r>
      <w:r w:rsidRPr="00E1195E">
        <w:rPr>
          <w:rFonts w:ascii="Arial Narrow" w:hAnsi="Arial Narrow"/>
          <w:sz w:val="22"/>
          <w:szCs w:val="22"/>
          <w:lang w:val="es-ES"/>
        </w:rPr>
        <w:t>superior</w:t>
      </w:r>
      <w:r w:rsidRPr="00E1195E">
        <w:rPr>
          <w:rFonts w:ascii="Arial Narrow" w:hAnsi="Arial Narrow"/>
          <w:spacing w:val="25"/>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2"/>
          <w:sz w:val="22"/>
          <w:szCs w:val="22"/>
          <w:lang w:val="es-ES"/>
        </w:rPr>
        <w:t xml:space="preserve"> </w:t>
      </w:r>
      <w:r w:rsidRPr="00E1195E">
        <w:rPr>
          <w:rFonts w:ascii="Arial Narrow" w:hAnsi="Arial Narrow"/>
          <w:sz w:val="22"/>
          <w:szCs w:val="22"/>
          <w:lang w:val="es-ES"/>
        </w:rPr>
        <w:t>un</w:t>
      </w:r>
      <w:r w:rsidRPr="00E1195E">
        <w:rPr>
          <w:rFonts w:ascii="Arial Narrow" w:hAnsi="Arial Narrow"/>
          <w:spacing w:val="23"/>
          <w:sz w:val="22"/>
          <w:szCs w:val="22"/>
          <w:lang w:val="es-ES"/>
        </w:rPr>
        <w:t xml:space="preserve"> </w:t>
      </w:r>
      <w:r w:rsidRPr="00E1195E">
        <w:rPr>
          <w:rFonts w:ascii="Arial Narrow" w:hAnsi="Arial Narrow"/>
          <w:sz w:val="22"/>
          <w:szCs w:val="22"/>
          <w:lang w:val="es-ES"/>
        </w:rPr>
        <w:t>tamiz</w:t>
      </w:r>
      <w:r w:rsidRPr="00E1195E">
        <w:rPr>
          <w:rFonts w:ascii="Arial Narrow" w:hAnsi="Arial Narrow"/>
          <w:spacing w:val="19"/>
          <w:sz w:val="22"/>
          <w:szCs w:val="22"/>
          <w:lang w:val="es-ES"/>
        </w:rPr>
        <w:t xml:space="preserve"> </w:t>
      </w:r>
      <w:r w:rsidRPr="00E1195E">
        <w:rPr>
          <w:rFonts w:ascii="Arial Narrow" w:hAnsi="Arial Narrow"/>
          <w:sz w:val="22"/>
          <w:szCs w:val="22"/>
          <w:lang w:val="es-ES"/>
        </w:rPr>
        <w:t>a</w:t>
      </w:r>
      <w:r w:rsidRPr="00E1195E">
        <w:rPr>
          <w:rFonts w:ascii="Arial Narrow" w:hAnsi="Arial Narrow"/>
          <w:spacing w:val="24"/>
          <w:sz w:val="22"/>
          <w:szCs w:val="22"/>
          <w:lang w:val="es-ES"/>
        </w:rPr>
        <w:t xml:space="preserve"> </w:t>
      </w:r>
      <w:r w:rsidRPr="00E1195E">
        <w:rPr>
          <w:rFonts w:ascii="Arial Narrow" w:hAnsi="Arial Narrow"/>
          <w:spacing w:val="-1"/>
          <w:sz w:val="22"/>
          <w:szCs w:val="22"/>
          <w:lang w:val="es-ES"/>
        </w:rPr>
        <w:t>la</w:t>
      </w:r>
      <w:r w:rsidRPr="00E1195E">
        <w:rPr>
          <w:rFonts w:ascii="Arial Narrow" w:hAnsi="Arial Narrow"/>
          <w:spacing w:val="24"/>
          <w:sz w:val="22"/>
          <w:szCs w:val="22"/>
          <w:lang w:val="es-ES"/>
        </w:rPr>
        <w:t xml:space="preserve"> </w:t>
      </w:r>
      <w:r w:rsidRPr="00E1195E">
        <w:rPr>
          <w:rFonts w:ascii="Arial Narrow" w:hAnsi="Arial Narrow"/>
          <w:spacing w:val="-1"/>
          <w:sz w:val="22"/>
          <w:szCs w:val="22"/>
          <w:lang w:val="es-ES"/>
        </w:rPr>
        <w:t>inferior</w:t>
      </w:r>
      <w:r w:rsidRPr="00E1195E">
        <w:rPr>
          <w:rFonts w:ascii="Arial Narrow" w:hAnsi="Arial Narrow"/>
          <w:spacing w:val="22"/>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22"/>
          <w:sz w:val="22"/>
          <w:szCs w:val="22"/>
          <w:lang w:val="es-ES"/>
        </w:rPr>
        <w:t xml:space="preserve"> </w:t>
      </w:r>
      <w:r w:rsidRPr="00E1195E">
        <w:rPr>
          <w:rFonts w:ascii="Arial Narrow" w:hAnsi="Arial Narrow"/>
          <w:sz w:val="22"/>
          <w:szCs w:val="22"/>
          <w:lang w:val="es-ES"/>
        </w:rPr>
        <w:t>un</w:t>
      </w:r>
      <w:r w:rsidRPr="00E1195E">
        <w:rPr>
          <w:rFonts w:ascii="Arial Narrow" w:hAnsi="Arial Narrow"/>
          <w:spacing w:val="21"/>
          <w:sz w:val="22"/>
          <w:szCs w:val="22"/>
          <w:lang w:val="es-ES"/>
        </w:rPr>
        <w:t xml:space="preserve"> </w:t>
      </w:r>
      <w:r w:rsidRPr="00E1195E">
        <w:rPr>
          <w:rFonts w:ascii="Arial Narrow" w:hAnsi="Arial Narrow"/>
          <w:spacing w:val="1"/>
          <w:sz w:val="22"/>
          <w:szCs w:val="22"/>
          <w:lang w:val="es-ES"/>
        </w:rPr>
        <w:t>tamiz</w:t>
      </w:r>
      <w:r w:rsidRPr="00E1195E">
        <w:rPr>
          <w:rFonts w:ascii="Arial Narrow" w:hAnsi="Arial Narrow"/>
          <w:spacing w:val="48"/>
          <w:w w:val="99"/>
          <w:sz w:val="22"/>
          <w:szCs w:val="22"/>
          <w:lang w:val="es-ES"/>
        </w:rPr>
        <w:t xml:space="preserve"> </w:t>
      </w:r>
      <w:r w:rsidRPr="00E1195E">
        <w:rPr>
          <w:rFonts w:ascii="Arial Narrow" w:hAnsi="Arial Narrow"/>
          <w:sz w:val="22"/>
          <w:szCs w:val="22"/>
          <w:lang w:val="es-ES"/>
        </w:rPr>
        <w:t>adyacente</w:t>
      </w:r>
      <w:r w:rsidRPr="00E1195E">
        <w:rPr>
          <w:rFonts w:ascii="Arial Narrow" w:hAnsi="Arial Narrow"/>
          <w:spacing w:val="-9"/>
          <w:sz w:val="22"/>
          <w:szCs w:val="22"/>
          <w:lang w:val="es-ES"/>
        </w:rPr>
        <w:t xml:space="preserve"> </w:t>
      </w:r>
      <w:r w:rsidRPr="00E1195E">
        <w:rPr>
          <w:rFonts w:ascii="Arial Narrow" w:hAnsi="Arial Narrow"/>
          <w:sz w:val="22"/>
          <w:szCs w:val="22"/>
          <w:lang w:val="es-ES"/>
        </w:rPr>
        <w:t>y</w:t>
      </w:r>
      <w:r w:rsidRPr="00E1195E">
        <w:rPr>
          <w:rFonts w:ascii="Arial Narrow" w:hAnsi="Arial Narrow"/>
          <w:spacing w:val="-12"/>
          <w:sz w:val="22"/>
          <w:szCs w:val="22"/>
          <w:lang w:val="es-ES"/>
        </w:rPr>
        <w:t xml:space="preserve"> </w:t>
      </w:r>
      <w:r w:rsidRPr="00E1195E">
        <w:rPr>
          <w:rFonts w:ascii="Arial Narrow" w:hAnsi="Arial Narrow"/>
          <w:sz w:val="22"/>
          <w:szCs w:val="22"/>
          <w:lang w:val="es-ES"/>
        </w:rPr>
        <w:t>viceversa.</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4"/>
        <w:spacing w:line="276" w:lineRule="auto"/>
        <w:rPr>
          <w:rFonts w:ascii="Arial Narrow" w:hAnsi="Arial Narrow"/>
          <w:b w:val="0"/>
          <w:bCs w:val="0"/>
          <w:sz w:val="22"/>
          <w:szCs w:val="22"/>
          <w:u w:val="single"/>
          <w:lang w:val="es-ES"/>
        </w:rPr>
      </w:pPr>
      <w:r w:rsidRPr="00E1195E">
        <w:rPr>
          <w:rFonts w:ascii="Arial Narrow" w:hAnsi="Arial Narrow"/>
          <w:sz w:val="22"/>
          <w:szCs w:val="22"/>
          <w:u w:val="single"/>
          <w:lang w:val="es-ES"/>
        </w:rPr>
        <w:t>Método</w:t>
      </w:r>
      <w:r w:rsidRPr="00E1195E">
        <w:rPr>
          <w:rFonts w:ascii="Arial Narrow" w:hAnsi="Arial Narrow"/>
          <w:spacing w:val="-10"/>
          <w:sz w:val="22"/>
          <w:szCs w:val="22"/>
          <w:u w:val="single"/>
          <w:lang w:val="es-ES"/>
        </w:rPr>
        <w:t xml:space="preserve"> </w:t>
      </w:r>
      <w:r w:rsidRPr="00E1195E">
        <w:rPr>
          <w:rFonts w:ascii="Arial Narrow" w:hAnsi="Arial Narrow"/>
          <w:sz w:val="22"/>
          <w:szCs w:val="22"/>
          <w:u w:val="single"/>
          <w:lang w:val="es-ES"/>
        </w:rPr>
        <w:t>de</w:t>
      </w:r>
      <w:r w:rsidRPr="00E1195E">
        <w:rPr>
          <w:rFonts w:ascii="Arial Narrow" w:hAnsi="Arial Narrow"/>
          <w:spacing w:val="-9"/>
          <w:sz w:val="22"/>
          <w:szCs w:val="22"/>
          <w:u w:val="single"/>
          <w:lang w:val="es-ES"/>
        </w:rPr>
        <w:t xml:space="preserve"> </w:t>
      </w:r>
      <w:r w:rsidRPr="00E1195E">
        <w:rPr>
          <w:rFonts w:ascii="Arial Narrow" w:hAnsi="Arial Narrow"/>
          <w:sz w:val="22"/>
          <w:szCs w:val="22"/>
          <w:u w:val="single"/>
          <w:lang w:val="es-ES"/>
        </w:rPr>
        <w:t>Control:</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5"/>
        <w:spacing w:line="276" w:lineRule="auto"/>
        <w:ind w:left="0"/>
        <w:rPr>
          <w:rFonts w:ascii="Arial Narrow" w:hAnsi="Arial Narrow"/>
          <w:b w:val="0"/>
          <w:bCs w:val="0"/>
          <w:i w:val="0"/>
          <w:sz w:val="22"/>
          <w:szCs w:val="22"/>
          <w:lang w:val="es-ES"/>
        </w:rPr>
      </w:pPr>
      <w:r w:rsidRPr="00E1195E">
        <w:rPr>
          <w:rFonts w:ascii="Arial Narrow" w:hAnsi="Arial Narrow"/>
          <w:spacing w:val="-1"/>
          <w:sz w:val="22"/>
          <w:szCs w:val="22"/>
          <w:lang w:val="es-ES"/>
        </w:rPr>
        <w:t>Control</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9"/>
          <w:sz w:val="22"/>
          <w:szCs w:val="22"/>
          <w:lang w:val="es-ES"/>
        </w:rPr>
        <w:t xml:space="preserve"> </w:t>
      </w:r>
      <w:r w:rsidRPr="00E1195E">
        <w:rPr>
          <w:rFonts w:ascii="Arial Narrow" w:hAnsi="Arial Narrow"/>
          <w:sz w:val="22"/>
          <w:szCs w:val="22"/>
          <w:lang w:val="es-ES"/>
        </w:rPr>
        <w:t>Calidad</w:t>
      </w:r>
    </w:p>
    <w:p w:rsidR="003720DC" w:rsidRPr="00E1195E" w:rsidRDefault="003720DC" w:rsidP="003720DC">
      <w:pPr>
        <w:pStyle w:val="Textoindependiente"/>
        <w:spacing w:line="276" w:lineRule="auto"/>
        <w:ind w:right="177"/>
        <w:rPr>
          <w:rFonts w:ascii="Arial Narrow" w:hAnsi="Arial Narrow"/>
          <w:spacing w:val="-1"/>
          <w:sz w:val="22"/>
          <w:szCs w:val="22"/>
          <w:lang w:val="es-ES"/>
        </w:rPr>
      </w:pPr>
      <w:r w:rsidRPr="00E1195E">
        <w:rPr>
          <w:rFonts w:ascii="Arial Narrow" w:hAnsi="Arial Narrow"/>
          <w:sz w:val="22"/>
          <w:szCs w:val="22"/>
          <w:lang w:val="es-ES"/>
        </w:rPr>
        <w:t></w:t>
      </w:r>
      <w:r w:rsidRPr="00E1195E">
        <w:rPr>
          <w:rFonts w:ascii="Arial Narrow" w:hAnsi="Arial Narrow"/>
          <w:sz w:val="22"/>
          <w:szCs w:val="22"/>
          <w:lang w:val="es-ES"/>
        </w:rPr>
        <w:t></w:t>
      </w:r>
      <w:r w:rsidRPr="00E1195E">
        <w:rPr>
          <w:rFonts w:ascii="Arial Narrow" w:hAnsi="Arial Narrow"/>
          <w:spacing w:val="-1"/>
          <w:sz w:val="22"/>
          <w:szCs w:val="22"/>
          <w:lang w:val="es-ES"/>
        </w:rPr>
        <w:t>Se controlarán los límites de consistencia (Límite Líquido e Índice de Plasticidad), y la granulometría cada 100 metros lineales de pista.</w:t>
      </w:r>
    </w:p>
    <w:p w:rsidR="003720DC" w:rsidRPr="00E1195E" w:rsidRDefault="003720DC" w:rsidP="003720DC">
      <w:pPr>
        <w:pStyle w:val="Textoindependiente"/>
        <w:spacing w:line="276" w:lineRule="auto"/>
        <w:rPr>
          <w:rFonts w:ascii="Arial Narrow" w:hAnsi="Arial Narrow"/>
          <w:spacing w:val="-1"/>
          <w:sz w:val="22"/>
          <w:szCs w:val="22"/>
          <w:lang w:val="es-ES"/>
        </w:rPr>
      </w:pPr>
      <w:r w:rsidRPr="00E1195E">
        <w:rPr>
          <w:rFonts w:ascii="Arial Narrow" w:hAnsi="Arial Narrow"/>
          <w:spacing w:val="-1"/>
          <w:sz w:val="22"/>
          <w:szCs w:val="22"/>
          <w:lang w:val="es-ES"/>
        </w:rPr>
        <w:t></w:t>
      </w:r>
      <w:r w:rsidRPr="00E1195E">
        <w:rPr>
          <w:rFonts w:ascii="Arial Narrow" w:hAnsi="Arial Narrow"/>
          <w:spacing w:val="-1"/>
          <w:sz w:val="22"/>
          <w:szCs w:val="22"/>
          <w:lang w:val="es-ES"/>
        </w:rPr>
        <w:t>Determinación del CBR cada 2,000 m2 de pavimento.</w:t>
      </w:r>
    </w:p>
    <w:p w:rsidR="003720DC" w:rsidRPr="00E1195E" w:rsidRDefault="003720DC" w:rsidP="003720DC">
      <w:pPr>
        <w:pStyle w:val="Textoindependiente"/>
        <w:spacing w:line="276" w:lineRule="auto"/>
        <w:ind w:right="178"/>
        <w:rPr>
          <w:rFonts w:ascii="Arial Narrow" w:hAnsi="Arial Narrow"/>
          <w:spacing w:val="-1"/>
          <w:sz w:val="22"/>
          <w:szCs w:val="22"/>
          <w:lang w:val="es-ES"/>
        </w:rPr>
      </w:pPr>
      <w:r w:rsidRPr="00E1195E">
        <w:rPr>
          <w:rFonts w:ascii="Arial Narrow" w:hAnsi="Arial Narrow"/>
          <w:spacing w:val="-1"/>
          <w:sz w:val="22"/>
          <w:szCs w:val="22"/>
          <w:lang w:val="es-ES"/>
        </w:rPr>
        <w:t></w:t>
      </w:r>
      <w:r w:rsidRPr="00E1195E">
        <w:rPr>
          <w:rFonts w:ascii="Arial Narrow" w:hAnsi="Arial Narrow"/>
          <w:spacing w:val="-1"/>
          <w:sz w:val="22"/>
          <w:szCs w:val="22"/>
          <w:lang w:val="es-ES"/>
        </w:rPr>
        <w:t>Control de compactación cada 200 metros cuadrados de pista, según los  criterios considerados en la compactación.</w:t>
      </w:r>
    </w:p>
    <w:p w:rsidR="003720DC" w:rsidRPr="00E1195E" w:rsidRDefault="003720DC" w:rsidP="003720DC">
      <w:pPr>
        <w:pStyle w:val="Textoindependiente"/>
        <w:spacing w:line="276" w:lineRule="auto"/>
        <w:ind w:right="166"/>
        <w:rPr>
          <w:rFonts w:ascii="Arial Narrow" w:hAnsi="Arial Narrow"/>
          <w:sz w:val="22"/>
          <w:szCs w:val="22"/>
          <w:lang w:val="es-ES"/>
        </w:rPr>
      </w:pPr>
      <w:r w:rsidRPr="00E1195E">
        <w:rPr>
          <w:rFonts w:ascii="Arial Narrow" w:hAnsi="Arial Narrow"/>
          <w:spacing w:val="-1"/>
          <w:sz w:val="22"/>
          <w:szCs w:val="22"/>
          <w:lang w:val="es-ES"/>
        </w:rPr>
        <w:lastRenderedPageBreak/>
        <w:t></w:t>
      </w:r>
      <w:r w:rsidRPr="00E1195E">
        <w:rPr>
          <w:rFonts w:ascii="Arial Narrow" w:hAnsi="Arial Narrow"/>
          <w:spacing w:val="-1"/>
          <w:sz w:val="22"/>
          <w:szCs w:val="22"/>
          <w:lang w:val="es-ES"/>
        </w:rPr>
        <w:t xml:space="preserve">El grado de compactación exigido será de 95% del obtenido por el Método de </w:t>
      </w:r>
      <w:proofErr w:type="spellStart"/>
      <w:r w:rsidRPr="00E1195E">
        <w:rPr>
          <w:rFonts w:ascii="Arial Narrow" w:hAnsi="Arial Narrow"/>
          <w:spacing w:val="-1"/>
          <w:sz w:val="22"/>
          <w:szCs w:val="22"/>
          <w:lang w:val="es-ES"/>
        </w:rPr>
        <w:t>Proctor</w:t>
      </w:r>
      <w:proofErr w:type="spellEnd"/>
      <w:r w:rsidRPr="00E1195E">
        <w:rPr>
          <w:rFonts w:ascii="Arial Narrow" w:hAnsi="Arial Narrow"/>
          <w:spacing w:val="-1"/>
          <w:sz w:val="22"/>
          <w:szCs w:val="22"/>
          <w:lang w:val="es-ES"/>
        </w:rPr>
        <w:t xml:space="preserve"> Modificado. Será tolerado como mínimo el 94% en puntos aislados, pero siempre que la media</w:t>
      </w:r>
      <w:r w:rsidRPr="00E1195E">
        <w:rPr>
          <w:rFonts w:ascii="Arial Narrow" w:hAnsi="Arial Narrow"/>
          <w:spacing w:val="-18"/>
          <w:w w:val="105"/>
          <w:sz w:val="22"/>
          <w:szCs w:val="22"/>
          <w:lang w:val="es-ES"/>
        </w:rPr>
        <w:t xml:space="preserve"> </w:t>
      </w:r>
      <w:r w:rsidRPr="00E1195E">
        <w:rPr>
          <w:rFonts w:ascii="Arial Narrow" w:hAnsi="Arial Narrow"/>
          <w:w w:val="105"/>
          <w:sz w:val="22"/>
          <w:szCs w:val="22"/>
          <w:lang w:val="es-ES"/>
        </w:rPr>
        <w:t>aritmética</w:t>
      </w:r>
      <w:r w:rsidRPr="00E1195E">
        <w:rPr>
          <w:rFonts w:ascii="Arial Narrow" w:hAnsi="Arial Narrow"/>
          <w:spacing w:val="-19"/>
          <w:w w:val="105"/>
          <w:sz w:val="22"/>
          <w:szCs w:val="22"/>
          <w:lang w:val="es-ES"/>
        </w:rPr>
        <w:t xml:space="preserve"> </w:t>
      </w:r>
      <w:r w:rsidRPr="00E1195E">
        <w:rPr>
          <w:rFonts w:ascii="Arial Narrow" w:hAnsi="Arial Narrow"/>
          <w:w w:val="105"/>
          <w:sz w:val="22"/>
          <w:szCs w:val="22"/>
          <w:lang w:val="es-ES"/>
        </w:rPr>
        <w:t>de</w:t>
      </w:r>
      <w:r w:rsidRPr="00E1195E">
        <w:rPr>
          <w:rFonts w:ascii="Arial Narrow" w:hAnsi="Arial Narrow"/>
          <w:spacing w:val="-18"/>
          <w:w w:val="105"/>
          <w:sz w:val="22"/>
          <w:szCs w:val="22"/>
          <w:lang w:val="es-ES"/>
        </w:rPr>
        <w:t xml:space="preserve"> </w:t>
      </w:r>
      <w:r w:rsidRPr="00E1195E">
        <w:rPr>
          <w:rFonts w:ascii="Arial Narrow" w:hAnsi="Arial Narrow"/>
          <w:w w:val="105"/>
          <w:sz w:val="22"/>
          <w:szCs w:val="22"/>
          <w:lang w:val="es-ES"/>
        </w:rPr>
        <w:t>cada</w:t>
      </w:r>
      <w:r w:rsidRPr="00E1195E">
        <w:rPr>
          <w:rFonts w:ascii="Arial Narrow" w:hAnsi="Arial Narrow"/>
          <w:spacing w:val="-18"/>
          <w:w w:val="105"/>
          <w:sz w:val="22"/>
          <w:szCs w:val="22"/>
          <w:lang w:val="es-ES"/>
        </w:rPr>
        <w:t xml:space="preserve"> </w:t>
      </w:r>
      <w:r w:rsidRPr="00E1195E">
        <w:rPr>
          <w:rFonts w:ascii="Arial Narrow" w:hAnsi="Arial Narrow"/>
          <w:w w:val="105"/>
          <w:sz w:val="22"/>
          <w:szCs w:val="22"/>
          <w:lang w:val="es-ES"/>
        </w:rPr>
        <w:t>9</w:t>
      </w:r>
      <w:r w:rsidRPr="00E1195E">
        <w:rPr>
          <w:rFonts w:ascii="Arial Narrow" w:hAnsi="Arial Narrow"/>
          <w:spacing w:val="-17"/>
          <w:w w:val="105"/>
          <w:sz w:val="22"/>
          <w:szCs w:val="22"/>
          <w:lang w:val="es-ES"/>
        </w:rPr>
        <w:t xml:space="preserve"> </w:t>
      </w:r>
      <w:r w:rsidRPr="00E1195E">
        <w:rPr>
          <w:rFonts w:ascii="Arial Narrow" w:hAnsi="Arial Narrow"/>
          <w:w w:val="105"/>
          <w:sz w:val="22"/>
          <w:szCs w:val="22"/>
          <w:lang w:val="es-ES"/>
        </w:rPr>
        <w:t>puntos</w:t>
      </w:r>
      <w:r w:rsidRPr="00E1195E">
        <w:rPr>
          <w:rFonts w:ascii="Arial Narrow" w:hAnsi="Arial Narrow"/>
          <w:spacing w:val="-19"/>
          <w:w w:val="105"/>
          <w:sz w:val="22"/>
          <w:szCs w:val="22"/>
          <w:lang w:val="es-ES"/>
        </w:rPr>
        <w:t xml:space="preserve"> </w:t>
      </w:r>
      <w:r w:rsidRPr="00E1195E">
        <w:rPr>
          <w:rFonts w:ascii="Arial Narrow" w:hAnsi="Arial Narrow"/>
          <w:w w:val="105"/>
          <w:sz w:val="22"/>
          <w:szCs w:val="22"/>
          <w:lang w:val="es-ES"/>
        </w:rPr>
        <w:t>(correspondientes</w:t>
      </w:r>
      <w:r w:rsidRPr="00E1195E">
        <w:rPr>
          <w:rFonts w:ascii="Arial Narrow" w:hAnsi="Arial Narrow"/>
          <w:spacing w:val="-17"/>
          <w:w w:val="105"/>
          <w:sz w:val="22"/>
          <w:szCs w:val="22"/>
          <w:lang w:val="es-ES"/>
        </w:rPr>
        <w:t xml:space="preserve"> </w:t>
      </w:r>
      <w:r w:rsidRPr="00E1195E">
        <w:rPr>
          <w:rFonts w:ascii="Arial Narrow" w:hAnsi="Arial Narrow"/>
          <w:w w:val="105"/>
          <w:sz w:val="22"/>
          <w:szCs w:val="22"/>
          <w:lang w:val="es-ES"/>
        </w:rPr>
        <w:t>a</w:t>
      </w:r>
      <w:r w:rsidRPr="00E1195E">
        <w:rPr>
          <w:rFonts w:ascii="Arial Narrow" w:hAnsi="Arial Narrow"/>
          <w:spacing w:val="-19"/>
          <w:w w:val="105"/>
          <w:sz w:val="22"/>
          <w:szCs w:val="22"/>
          <w:lang w:val="es-ES"/>
        </w:rPr>
        <w:t xml:space="preserve"> </w:t>
      </w:r>
      <w:r w:rsidRPr="00E1195E">
        <w:rPr>
          <w:rFonts w:ascii="Arial Narrow" w:hAnsi="Arial Narrow"/>
          <w:w w:val="105"/>
          <w:sz w:val="22"/>
          <w:szCs w:val="22"/>
          <w:lang w:val="es-ES"/>
        </w:rPr>
        <w:t>un</w:t>
      </w:r>
      <w:r w:rsidRPr="00E1195E">
        <w:rPr>
          <w:rFonts w:ascii="Arial Narrow" w:hAnsi="Arial Narrow"/>
          <w:spacing w:val="-18"/>
          <w:w w:val="105"/>
          <w:sz w:val="22"/>
          <w:szCs w:val="22"/>
          <w:lang w:val="es-ES"/>
        </w:rPr>
        <w:t xml:space="preserve"> </w:t>
      </w:r>
      <w:r w:rsidRPr="00E1195E">
        <w:rPr>
          <w:rFonts w:ascii="Arial Narrow" w:hAnsi="Arial Narrow"/>
          <w:w w:val="105"/>
          <w:sz w:val="22"/>
          <w:szCs w:val="22"/>
          <w:lang w:val="es-ES"/>
        </w:rPr>
        <w:t>tramo</w:t>
      </w:r>
      <w:r w:rsidRPr="00E1195E">
        <w:rPr>
          <w:rFonts w:ascii="Arial Narrow" w:hAnsi="Arial Narrow"/>
          <w:spacing w:val="-19"/>
          <w:w w:val="105"/>
          <w:sz w:val="22"/>
          <w:szCs w:val="22"/>
          <w:lang w:val="es-ES"/>
        </w:rPr>
        <w:t xml:space="preserve"> </w:t>
      </w:r>
      <w:r w:rsidRPr="00E1195E">
        <w:rPr>
          <w:rFonts w:ascii="Arial Narrow" w:hAnsi="Arial Narrow"/>
          <w:w w:val="105"/>
          <w:sz w:val="22"/>
          <w:szCs w:val="22"/>
          <w:lang w:val="es-ES"/>
        </w:rPr>
        <w:t>compactado</w:t>
      </w:r>
      <w:r w:rsidRPr="00E1195E">
        <w:rPr>
          <w:rFonts w:ascii="Arial Narrow" w:hAnsi="Arial Narrow"/>
          <w:spacing w:val="-18"/>
          <w:w w:val="105"/>
          <w:sz w:val="22"/>
          <w:szCs w:val="22"/>
          <w:lang w:val="es-ES"/>
        </w:rPr>
        <w:t xml:space="preserve"> </w:t>
      </w:r>
      <w:r w:rsidRPr="00E1195E">
        <w:rPr>
          <w:rFonts w:ascii="Arial Narrow" w:hAnsi="Arial Narrow"/>
          <w:w w:val="105"/>
          <w:sz w:val="22"/>
          <w:szCs w:val="22"/>
          <w:lang w:val="es-ES"/>
        </w:rPr>
        <w:t>en</w:t>
      </w:r>
      <w:r w:rsidRPr="00E1195E">
        <w:rPr>
          <w:rFonts w:ascii="Arial Narrow" w:hAnsi="Arial Narrow"/>
          <w:spacing w:val="-18"/>
          <w:w w:val="105"/>
          <w:sz w:val="22"/>
          <w:szCs w:val="22"/>
          <w:lang w:val="es-ES"/>
        </w:rPr>
        <w:t xml:space="preserve"> </w:t>
      </w:r>
      <w:r w:rsidRPr="00E1195E">
        <w:rPr>
          <w:rFonts w:ascii="Arial Narrow" w:hAnsi="Arial Narrow"/>
          <w:spacing w:val="-2"/>
          <w:w w:val="105"/>
          <w:sz w:val="22"/>
          <w:szCs w:val="22"/>
          <w:lang w:val="es-ES"/>
        </w:rPr>
        <w:t>la</w:t>
      </w:r>
      <w:r w:rsidRPr="00E1195E">
        <w:rPr>
          <w:rFonts w:ascii="Arial Narrow" w:hAnsi="Arial Narrow"/>
          <w:spacing w:val="37"/>
          <w:sz w:val="22"/>
          <w:szCs w:val="22"/>
          <w:lang w:val="es-ES"/>
        </w:rPr>
        <w:t xml:space="preserve"> </w:t>
      </w:r>
      <w:r w:rsidRPr="00E1195E">
        <w:rPr>
          <w:rFonts w:ascii="Arial Narrow" w:hAnsi="Arial Narrow"/>
          <w:spacing w:val="1"/>
          <w:w w:val="105"/>
          <w:sz w:val="22"/>
          <w:szCs w:val="22"/>
          <w:lang w:val="es-ES"/>
        </w:rPr>
        <w:t>misma</w:t>
      </w:r>
      <w:r w:rsidRPr="00E1195E">
        <w:rPr>
          <w:rFonts w:ascii="Arial Narrow" w:hAnsi="Arial Narrow"/>
          <w:spacing w:val="-32"/>
          <w:w w:val="105"/>
          <w:sz w:val="22"/>
          <w:szCs w:val="22"/>
          <w:lang w:val="es-ES"/>
        </w:rPr>
        <w:t xml:space="preserve"> </w:t>
      </w:r>
      <w:r w:rsidRPr="00E1195E">
        <w:rPr>
          <w:rFonts w:ascii="Arial Narrow" w:hAnsi="Arial Narrow"/>
          <w:w w:val="105"/>
          <w:sz w:val="22"/>
          <w:szCs w:val="22"/>
          <w:lang w:val="es-ES"/>
        </w:rPr>
        <w:t>jornada</w:t>
      </w:r>
      <w:r w:rsidRPr="00E1195E">
        <w:rPr>
          <w:rFonts w:ascii="Arial Narrow" w:hAnsi="Arial Narrow"/>
          <w:spacing w:val="-32"/>
          <w:w w:val="105"/>
          <w:sz w:val="22"/>
          <w:szCs w:val="22"/>
          <w:lang w:val="es-ES"/>
        </w:rPr>
        <w:t xml:space="preserve"> </w:t>
      </w:r>
      <w:r w:rsidRPr="00E1195E">
        <w:rPr>
          <w:rFonts w:ascii="Arial Narrow" w:hAnsi="Arial Narrow"/>
          <w:w w:val="105"/>
          <w:sz w:val="22"/>
          <w:szCs w:val="22"/>
          <w:lang w:val="es-ES"/>
        </w:rPr>
        <w:t>de</w:t>
      </w:r>
      <w:r w:rsidRPr="00E1195E">
        <w:rPr>
          <w:rFonts w:ascii="Arial Narrow" w:hAnsi="Arial Narrow"/>
          <w:spacing w:val="-32"/>
          <w:w w:val="105"/>
          <w:sz w:val="22"/>
          <w:szCs w:val="22"/>
          <w:lang w:val="es-ES"/>
        </w:rPr>
        <w:t xml:space="preserve"> </w:t>
      </w:r>
      <w:r w:rsidRPr="00E1195E">
        <w:rPr>
          <w:rFonts w:ascii="Arial Narrow" w:hAnsi="Arial Narrow"/>
          <w:w w:val="105"/>
          <w:sz w:val="22"/>
          <w:szCs w:val="22"/>
          <w:lang w:val="es-ES"/>
        </w:rPr>
        <w:t>trabajo),</w:t>
      </w:r>
      <w:r w:rsidRPr="00E1195E">
        <w:rPr>
          <w:rFonts w:ascii="Arial Narrow" w:hAnsi="Arial Narrow"/>
          <w:spacing w:val="-32"/>
          <w:w w:val="105"/>
          <w:sz w:val="22"/>
          <w:szCs w:val="22"/>
          <w:lang w:val="es-ES"/>
        </w:rPr>
        <w:t xml:space="preserve"> </w:t>
      </w:r>
      <w:r w:rsidRPr="00E1195E">
        <w:rPr>
          <w:rFonts w:ascii="Arial Narrow" w:hAnsi="Arial Narrow"/>
          <w:w w:val="105"/>
          <w:sz w:val="22"/>
          <w:szCs w:val="22"/>
          <w:lang w:val="es-ES"/>
        </w:rPr>
        <w:t>sea</w:t>
      </w:r>
      <w:r w:rsidRPr="00E1195E">
        <w:rPr>
          <w:rFonts w:ascii="Arial Narrow" w:hAnsi="Arial Narrow"/>
          <w:spacing w:val="-32"/>
          <w:w w:val="105"/>
          <w:sz w:val="22"/>
          <w:szCs w:val="22"/>
          <w:lang w:val="es-ES"/>
        </w:rPr>
        <w:t xml:space="preserve"> </w:t>
      </w:r>
      <w:r w:rsidRPr="00E1195E">
        <w:rPr>
          <w:rFonts w:ascii="Arial Narrow" w:hAnsi="Arial Narrow"/>
          <w:w w:val="105"/>
          <w:sz w:val="22"/>
          <w:szCs w:val="22"/>
          <w:lang w:val="es-ES"/>
        </w:rPr>
        <w:t>igual</w:t>
      </w:r>
      <w:r w:rsidRPr="00E1195E">
        <w:rPr>
          <w:rFonts w:ascii="Arial Narrow" w:hAnsi="Arial Narrow"/>
          <w:spacing w:val="-32"/>
          <w:w w:val="105"/>
          <w:sz w:val="22"/>
          <w:szCs w:val="22"/>
          <w:lang w:val="es-ES"/>
        </w:rPr>
        <w:t xml:space="preserve"> </w:t>
      </w:r>
      <w:r w:rsidRPr="00E1195E">
        <w:rPr>
          <w:rFonts w:ascii="Arial Narrow" w:hAnsi="Arial Narrow"/>
          <w:w w:val="105"/>
          <w:sz w:val="22"/>
          <w:szCs w:val="22"/>
          <w:lang w:val="es-ES"/>
        </w:rPr>
        <w:t>o</w:t>
      </w:r>
      <w:r w:rsidRPr="00E1195E">
        <w:rPr>
          <w:rFonts w:ascii="Arial Narrow" w:hAnsi="Arial Narrow"/>
          <w:spacing w:val="-31"/>
          <w:w w:val="105"/>
          <w:sz w:val="22"/>
          <w:szCs w:val="22"/>
          <w:lang w:val="es-ES"/>
        </w:rPr>
        <w:t xml:space="preserve"> </w:t>
      </w:r>
      <w:r w:rsidRPr="00E1195E">
        <w:rPr>
          <w:rFonts w:ascii="Arial Narrow" w:hAnsi="Arial Narrow"/>
          <w:w w:val="105"/>
          <w:sz w:val="22"/>
          <w:szCs w:val="22"/>
          <w:lang w:val="es-ES"/>
        </w:rPr>
        <w:t>superior</w:t>
      </w:r>
      <w:r w:rsidRPr="00E1195E">
        <w:rPr>
          <w:rFonts w:ascii="Arial Narrow" w:hAnsi="Arial Narrow"/>
          <w:spacing w:val="-32"/>
          <w:w w:val="105"/>
          <w:sz w:val="22"/>
          <w:szCs w:val="22"/>
          <w:lang w:val="es-ES"/>
        </w:rPr>
        <w:t xml:space="preserve"> </w:t>
      </w:r>
      <w:r w:rsidRPr="00E1195E">
        <w:rPr>
          <w:rFonts w:ascii="Arial Narrow" w:hAnsi="Arial Narrow"/>
          <w:w w:val="105"/>
          <w:sz w:val="22"/>
          <w:szCs w:val="22"/>
          <w:lang w:val="es-ES"/>
        </w:rPr>
        <w:t>a</w:t>
      </w:r>
      <w:r w:rsidRPr="00E1195E">
        <w:rPr>
          <w:rFonts w:ascii="Arial Narrow" w:hAnsi="Arial Narrow"/>
          <w:spacing w:val="-31"/>
          <w:w w:val="105"/>
          <w:sz w:val="22"/>
          <w:szCs w:val="22"/>
          <w:lang w:val="es-ES"/>
        </w:rPr>
        <w:t xml:space="preserve"> </w:t>
      </w:r>
      <w:r w:rsidRPr="00E1195E">
        <w:rPr>
          <w:rFonts w:ascii="Arial Narrow" w:hAnsi="Arial Narrow"/>
          <w:spacing w:val="-2"/>
          <w:w w:val="105"/>
          <w:sz w:val="22"/>
          <w:szCs w:val="22"/>
          <w:lang w:val="es-ES"/>
        </w:rPr>
        <w:t>95%.</w:t>
      </w:r>
    </w:p>
    <w:p w:rsidR="003720DC" w:rsidRPr="00E1195E" w:rsidRDefault="003720DC" w:rsidP="003720DC">
      <w:pPr>
        <w:pStyle w:val="Ttulo5"/>
        <w:spacing w:line="276" w:lineRule="auto"/>
        <w:ind w:left="0"/>
        <w:rPr>
          <w:rFonts w:ascii="Arial Narrow" w:hAnsi="Arial Narrow"/>
          <w:spacing w:val="-1"/>
          <w:sz w:val="22"/>
          <w:szCs w:val="22"/>
          <w:lang w:val="es-ES"/>
        </w:rPr>
      </w:pPr>
    </w:p>
    <w:p w:rsidR="003720DC" w:rsidRPr="00E1195E" w:rsidRDefault="003720DC" w:rsidP="003720DC">
      <w:pPr>
        <w:pStyle w:val="Ttulo5"/>
        <w:spacing w:line="276" w:lineRule="auto"/>
        <w:ind w:left="0"/>
        <w:rPr>
          <w:rFonts w:ascii="Arial Narrow" w:hAnsi="Arial Narrow"/>
          <w:sz w:val="22"/>
          <w:szCs w:val="22"/>
          <w:lang w:val="es-ES"/>
        </w:rPr>
      </w:pPr>
      <w:r w:rsidRPr="00E1195E">
        <w:rPr>
          <w:rFonts w:ascii="Arial Narrow" w:hAnsi="Arial Narrow"/>
          <w:spacing w:val="-1"/>
          <w:sz w:val="22"/>
          <w:szCs w:val="22"/>
          <w:lang w:val="es-ES"/>
        </w:rPr>
        <w:t>Control</w:t>
      </w:r>
      <w:r w:rsidRPr="00E1195E">
        <w:rPr>
          <w:rFonts w:ascii="Arial Narrow" w:hAnsi="Arial Narrow"/>
          <w:spacing w:val="-20"/>
          <w:sz w:val="22"/>
          <w:szCs w:val="22"/>
          <w:lang w:val="es-ES"/>
        </w:rPr>
        <w:t xml:space="preserve"> </w:t>
      </w:r>
      <w:r w:rsidRPr="00E1195E">
        <w:rPr>
          <w:rFonts w:ascii="Arial Narrow" w:hAnsi="Arial Narrow"/>
          <w:sz w:val="22"/>
          <w:szCs w:val="22"/>
          <w:lang w:val="es-ES"/>
        </w:rPr>
        <w:t>Geométrico</w:t>
      </w:r>
    </w:p>
    <w:p w:rsidR="003720DC" w:rsidRPr="00E1195E" w:rsidRDefault="003720DC" w:rsidP="003720DC">
      <w:pPr>
        <w:pStyle w:val="Textoindependiente"/>
        <w:spacing w:line="276" w:lineRule="auto"/>
        <w:ind w:right="168"/>
        <w:rPr>
          <w:rFonts w:ascii="Arial Narrow" w:hAnsi="Arial Narrow"/>
          <w:spacing w:val="-1"/>
          <w:sz w:val="22"/>
          <w:szCs w:val="22"/>
          <w:lang w:val="es-ES"/>
        </w:rPr>
      </w:pPr>
      <w:r w:rsidRPr="00E1195E">
        <w:rPr>
          <w:rFonts w:ascii="Arial Narrow" w:hAnsi="Arial Narrow"/>
          <w:spacing w:val="-1"/>
          <w:sz w:val="22"/>
          <w:szCs w:val="22"/>
          <w:lang w:val="es-ES"/>
        </w:rPr>
        <w:t></w:t>
      </w:r>
      <w:r w:rsidRPr="00E1195E">
        <w:rPr>
          <w:rFonts w:ascii="Arial Narrow" w:hAnsi="Arial Narrow"/>
          <w:spacing w:val="-1"/>
          <w:sz w:val="22"/>
          <w:szCs w:val="22"/>
          <w:lang w:val="es-ES"/>
        </w:rPr>
        <w:t>El espesor de la base terminada no deberá diferir en ± 0.01 m de lo indicado en los planos. El espesor será medido en uno o más puntos cada 100 metros lineales de pista.</w:t>
      </w:r>
    </w:p>
    <w:p w:rsidR="003720DC" w:rsidRPr="00E1195E" w:rsidRDefault="003720DC" w:rsidP="003720DC">
      <w:pPr>
        <w:pStyle w:val="Textoindependiente"/>
        <w:spacing w:line="276" w:lineRule="auto"/>
        <w:ind w:right="172"/>
        <w:rPr>
          <w:rFonts w:ascii="Arial Narrow" w:hAnsi="Arial Narrow"/>
          <w:spacing w:val="-1"/>
          <w:sz w:val="22"/>
          <w:szCs w:val="22"/>
          <w:lang w:val="es-ES"/>
        </w:rPr>
      </w:pPr>
      <w:r w:rsidRPr="00E1195E">
        <w:rPr>
          <w:rFonts w:ascii="Arial Narrow" w:hAnsi="Arial Narrow"/>
          <w:spacing w:val="-1"/>
          <w:sz w:val="22"/>
          <w:szCs w:val="22"/>
          <w:lang w:val="es-ES"/>
        </w:rPr>
        <w:t></w:t>
      </w:r>
      <w:r w:rsidRPr="00E1195E">
        <w:rPr>
          <w:rFonts w:ascii="Arial Narrow" w:hAnsi="Arial Narrow"/>
          <w:spacing w:val="-1"/>
          <w:sz w:val="22"/>
          <w:szCs w:val="22"/>
          <w:lang w:val="es-ES"/>
        </w:rPr>
        <w:t>Se permitirá hasta el 20% en exceso de la flecha de bombeo. No debe tolerarse por defecto.</w:t>
      </w:r>
    </w:p>
    <w:p w:rsidR="003720DC" w:rsidRPr="00E1195E" w:rsidRDefault="003720DC" w:rsidP="003720DC">
      <w:pPr>
        <w:pStyle w:val="Textoindependiente"/>
        <w:spacing w:line="276" w:lineRule="auto"/>
        <w:ind w:right="263"/>
        <w:rPr>
          <w:rFonts w:ascii="Arial Narrow" w:hAnsi="Arial Narrow"/>
          <w:spacing w:val="-1"/>
          <w:sz w:val="22"/>
          <w:szCs w:val="22"/>
          <w:lang w:val="es-ES"/>
        </w:rPr>
      </w:pPr>
      <w:r w:rsidRPr="00E1195E">
        <w:rPr>
          <w:rFonts w:ascii="Arial Narrow" w:hAnsi="Arial Narrow"/>
          <w:spacing w:val="-1"/>
          <w:sz w:val="22"/>
          <w:szCs w:val="22"/>
          <w:lang w:val="es-ES"/>
        </w:rPr>
        <w:t>El Contratista debe demostrar que los equipos de los ensayos que se usen durante la obra deben tener Certificados de Calibración emitidos por una empresa de conocido prestigio, los cuales deben estar incluidos en los Informes Mensuales, y deberán ser verificados por la Supervisión.</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4"/>
        <w:spacing w:line="276" w:lineRule="auto"/>
        <w:rPr>
          <w:rFonts w:ascii="Arial Narrow" w:hAnsi="Arial Narrow"/>
          <w:b w:val="0"/>
          <w:bCs w:val="0"/>
          <w:sz w:val="22"/>
          <w:szCs w:val="22"/>
          <w:u w:val="single"/>
          <w:lang w:val="es-ES"/>
        </w:rPr>
      </w:pPr>
      <w:r w:rsidRPr="00E1195E">
        <w:rPr>
          <w:rFonts w:ascii="Arial Narrow" w:hAnsi="Arial Narrow"/>
          <w:sz w:val="22"/>
          <w:szCs w:val="22"/>
          <w:u w:val="single"/>
          <w:lang w:val="es-ES"/>
        </w:rPr>
        <w:t>Método</w:t>
      </w:r>
      <w:r w:rsidRPr="00E1195E">
        <w:rPr>
          <w:rFonts w:ascii="Arial Narrow" w:hAnsi="Arial Narrow"/>
          <w:spacing w:val="-11"/>
          <w:sz w:val="22"/>
          <w:szCs w:val="22"/>
          <w:u w:val="single"/>
          <w:lang w:val="es-ES"/>
        </w:rPr>
        <w:t xml:space="preserve"> </w:t>
      </w:r>
      <w:r w:rsidRPr="00E1195E">
        <w:rPr>
          <w:rFonts w:ascii="Arial Narrow" w:hAnsi="Arial Narrow"/>
          <w:sz w:val="22"/>
          <w:szCs w:val="22"/>
          <w:u w:val="single"/>
          <w:lang w:val="es-ES"/>
        </w:rPr>
        <w:t>de</w:t>
      </w:r>
      <w:r w:rsidRPr="00E1195E">
        <w:rPr>
          <w:rFonts w:ascii="Arial Narrow" w:hAnsi="Arial Narrow"/>
          <w:spacing w:val="-12"/>
          <w:sz w:val="22"/>
          <w:szCs w:val="22"/>
          <w:u w:val="single"/>
          <w:lang w:val="es-ES"/>
        </w:rPr>
        <w:t xml:space="preserve"> </w:t>
      </w:r>
      <w:r w:rsidRPr="00E1195E">
        <w:rPr>
          <w:rFonts w:ascii="Arial Narrow" w:hAnsi="Arial Narrow"/>
          <w:sz w:val="22"/>
          <w:szCs w:val="22"/>
          <w:u w:val="single"/>
          <w:lang w:val="es-ES"/>
        </w:rPr>
        <w:t>Medición:</w:t>
      </w:r>
    </w:p>
    <w:p w:rsidR="003720DC" w:rsidRPr="00E1195E" w:rsidRDefault="003720DC" w:rsidP="003720DC">
      <w:pPr>
        <w:pStyle w:val="Textoindependiente"/>
        <w:spacing w:line="276" w:lineRule="auto"/>
        <w:ind w:right="168"/>
        <w:rPr>
          <w:rFonts w:ascii="Arial Narrow" w:hAnsi="Arial Narrow"/>
          <w:spacing w:val="-1"/>
          <w:sz w:val="22"/>
          <w:szCs w:val="22"/>
          <w:lang w:val="es-ES"/>
        </w:rPr>
      </w:pPr>
      <w:r w:rsidRPr="00E1195E">
        <w:rPr>
          <w:rFonts w:ascii="Arial Narrow" w:hAnsi="Arial Narrow"/>
          <w:spacing w:val="-1"/>
          <w:sz w:val="22"/>
          <w:szCs w:val="22"/>
          <w:lang w:val="es-ES"/>
        </w:rPr>
        <w:t xml:space="preserve">El trabajo ejecutado se medirá en metros </w:t>
      </w:r>
      <w:proofErr w:type="spellStart"/>
      <w:r w:rsidRPr="00E1195E">
        <w:rPr>
          <w:rFonts w:ascii="Arial Narrow" w:hAnsi="Arial Narrow"/>
          <w:spacing w:val="-1"/>
          <w:sz w:val="22"/>
          <w:szCs w:val="22"/>
          <w:lang w:val="es-ES"/>
        </w:rPr>
        <w:t>cubicos</w:t>
      </w:r>
      <w:proofErr w:type="spellEnd"/>
      <w:r w:rsidRPr="00E1195E">
        <w:rPr>
          <w:rFonts w:ascii="Arial Narrow" w:hAnsi="Arial Narrow"/>
          <w:spacing w:val="-1"/>
          <w:sz w:val="22"/>
          <w:szCs w:val="22"/>
          <w:lang w:val="es-ES"/>
        </w:rPr>
        <w:t xml:space="preserve"> (m3) de material compactados cuya capa tendrá un espesor total de 0.20 m; su cuantificación será efectuada de acuerdo al ancho de base por su longitud, según lo indicado en los planos y aprobados por  el Supervisor.</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extoindependiente"/>
        <w:spacing w:line="276" w:lineRule="auto"/>
        <w:ind w:right="168"/>
        <w:rPr>
          <w:rFonts w:ascii="Arial Narrow" w:hAnsi="Arial Narrow"/>
          <w:spacing w:val="-1"/>
          <w:sz w:val="22"/>
          <w:szCs w:val="22"/>
          <w:lang w:val="es-ES"/>
        </w:rPr>
      </w:pPr>
      <w:r w:rsidRPr="00E1195E">
        <w:rPr>
          <w:rFonts w:ascii="Arial Narrow" w:hAnsi="Arial Narrow"/>
          <w:spacing w:val="-1"/>
          <w:sz w:val="22"/>
          <w:szCs w:val="22"/>
          <w:u w:val="single"/>
          <w:lang w:val="es-ES"/>
        </w:rPr>
        <w:t>Aceptación</w:t>
      </w:r>
      <w:r w:rsidRPr="00E1195E">
        <w:rPr>
          <w:rFonts w:ascii="Arial Narrow" w:hAnsi="Arial Narrow"/>
          <w:spacing w:val="-8"/>
          <w:sz w:val="22"/>
          <w:szCs w:val="22"/>
          <w:u w:val="single"/>
          <w:lang w:val="es-ES"/>
        </w:rPr>
        <w:t xml:space="preserve"> </w:t>
      </w:r>
      <w:r w:rsidRPr="00E1195E">
        <w:rPr>
          <w:rFonts w:ascii="Arial Narrow" w:hAnsi="Arial Narrow"/>
          <w:spacing w:val="1"/>
          <w:sz w:val="22"/>
          <w:szCs w:val="22"/>
          <w:u w:val="single"/>
          <w:lang w:val="es-ES"/>
        </w:rPr>
        <w:t>de</w:t>
      </w:r>
      <w:r w:rsidRPr="00E1195E">
        <w:rPr>
          <w:rFonts w:ascii="Arial Narrow" w:hAnsi="Arial Narrow"/>
          <w:spacing w:val="-8"/>
          <w:sz w:val="22"/>
          <w:szCs w:val="22"/>
          <w:u w:val="single"/>
          <w:lang w:val="es-ES"/>
        </w:rPr>
        <w:t xml:space="preserve"> </w:t>
      </w:r>
      <w:r w:rsidRPr="00E1195E">
        <w:rPr>
          <w:rFonts w:ascii="Arial Narrow" w:hAnsi="Arial Narrow"/>
          <w:spacing w:val="-1"/>
          <w:sz w:val="22"/>
          <w:szCs w:val="22"/>
          <w:u w:val="single"/>
          <w:lang w:val="es-ES"/>
        </w:rPr>
        <w:t>los</w:t>
      </w:r>
      <w:r w:rsidRPr="00E1195E">
        <w:rPr>
          <w:rFonts w:ascii="Arial Narrow" w:hAnsi="Arial Narrow"/>
          <w:spacing w:val="-9"/>
          <w:sz w:val="22"/>
          <w:szCs w:val="22"/>
          <w:u w:val="single"/>
          <w:lang w:val="es-ES"/>
        </w:rPr>
        <w:t xml:space="preserve"> </w:t>
      </w:r>
      <w:r w:rsidRPr="00E1195E">
        <w:rPr>
          <w:rFonts w:ascii="Arial Narrow" w:hAnsi="Arial Narrow"/>
          <w:sz w:val="22"/>
          <w:szCs w:val="22"/>
          <w:u w:val="single"/>
          <w:lang w:val="es-ES"/>
        </w:rPr>
        <w:t>trabajos</w:t>
      </w:r>
      <w:r w:rsidRPr="00E1195E">
        <w:rPr>
          <w:rFonts w:ascii="Arial Narrow" w:hAnsi="Arial Narrow"/>
          <w:spacing w:val="26"/>
          <w:w w:val="99"/>
          <w:sz w:val="22"/>
          <w:szCs w:val="22"/>
          <w:lang w:val="es-ES"/>
        </w:rPr>
        <w:t xml:space="preserve"> </w:t>
      </w:r>
      <w:r w:rsidRPr="00E1195E">
        <w:rPr>
          <w:rFonts w:ascii="Arial Narrow" w:hAnsi="Arial Narrow"/>
          <w:sz w:val="22"/>
          <w:szCs w:val="22"/>
          <w:lang w:val="es-ES"/>
        </w:rPr>
        <w:t>Calidad</w:t>
      </w:r>
      <w:r w:rsidRPr="00E1195E">
        <w:rPr>
          <w:rFonts w:ascii="Arial Narrow" w:hAnsi="Arial Narrow"/>
          <w:spacing w:val="-10"/>
          <w:sz w:val="22"/>
          <w:szCs w:val="22"/>
          <w:lang w:val="es-ES"/>
        </w:rPr>
        <w:t xml:space="preserve"> </w:t>
      </w:r>
      <w:r w:rsidRPr="00E1195E">
        <w:rPr>
          <w:rFonts w:ascii="Arial Narrow" w:hAnsi="Arial Narrow"/>
          <w:spacing w:val="-1"/>
          <w:sz w:val="22"/>
          <w:szCs w:val="22"/>
          <w:lang w:val="es-ES"/>
        </w:rPr>
        <w:t>del trabajo terminado</w:t>
      </w:r>
    </w:p>
    <w:p w:rsidR="003720DC" w:rsidRPr="00E1195E" w:rsidRDefault="003720DC" w:rsidP="003720DC">
      <w:pPr>
        <w:pStyle w:val="Textoindependiente"/>
        <w:spacing w:line="276" w:lineRule="auto"/>
        <w:ind w:right="168"/>
        <w:rPr>
          <w:rFonts w:ascii="Arial Narrow" w:hAnsi="Arial Narrow"/>
          <w:spacing w:val="-1"/>
          <w:sz w:val="22"/>
          <w:szCs w:val="22"/>
          <w:lang w:val="es-ES"/>
        </w:rPr>
      </w:pPr>
      <w:r w:rsidRPr="00E1195E">
        <w:rPr>
          <w:rFonts w:ascii="Arial Narrow" w:hAnsi="Arial Narrow"/>
          <w:spacing w:val="-1"/>
          <w:sz w:val="22"/>
          <w:szCs w:val="22"/>
          <w:lang w:val="es-ES"/>
        </w:rPr>
        <w:t>Resultan aplicables todos los controles y criterios de aceptación de la Subsección 301.10(c). Además de ellos, el Supervisor deberá verificar:</w:t>
      </w:r>
    </w:p>
    <w:p w:rsidR="003720DC" w:rsidRPr="00E1195E" w:rsidRDefault="003720DC" w:rsidP="003720DC">
      <w:pPr>
        <w:pStyle w:val="Textoindependiente"/>
        <w:spacing w:line="276" w:lineRule="auto"/>
        <w:ind w:right="168"/>
        <w:rPr>
          <w:rFonts w:ascii="Arial Narrow" w:hAnsi="Arial Narrow"/>
          <w:spacing w:val="-1"/>
          <w:sz w:val="22"/>
          <w:szCs w:val="22"/>
          <w:lang w:val="es-ES"/>
        </w:rPr>
      </w:pPr>
      <w:proofErr w:type="gramStart"/>
      <w:r w:rsidRPr="00E1195E">
        <w:rPr>
          <w:rFonts w:ascii="Arial Narrow" w:hAnsi="Arial Narrow"/>
          <w:spacing w:val="-1"/>
          <w:sz w:val="22"/>
          <w:szCs w:val="22"/>
          <w:lang w:val="es-ES"/>
        </w:rPr>
        <w:t>sub</w:t>
      </w:r>
      <w:proofErr w:type="gramEnd"/>
      <w:r w:rsidRPr="00E1195E">
        <w:rPr>
          <w:rFonts w:ascii="Arial Narrow" w:hAnsi="Arial Narrow"/>
          <w:spacing w:val="-1"/>
          <w:sz w:val="22"/>
          <w:szCs w:val="22"/>
          <w:lang w:val="es-ES"/>
        </w:rPr>
        <w:t xml:space="preserve"> base granular conformada y compactada, no varíe en más de 1 cm. con respecto a la cota proyectada.</w:t>
      </w:r>
    </w:p>
    <w:p w:rsidR="003720DC" w:rsidRPr="00E1195E" w:rsidRDefault="003720DC" w:rsidP="003720DC">
      <w:pPr>
        <w:pStyle w:val="Textoindependiente"/>
        <w:spacing w:line="276" w:lineRule="auto"/>
        <w:ind w:right="168"/>
        <w:rPr>
          <w:rFonts w:ascii="Arial Narrow" w:hAnsi="Arial Narrow"/>
          <w:spacing w:val="-1"/>
          <w:sz w:val="22"/>
          <w:szCs w:val="22"/>
          <w:lang w:val="es-ES"/>
        </w:rPr>
      </w:pPr>
      <w:r>
        <w:rPr>
          <w:rFonts w:ascii="Arial Narrow" w:hAnsi="Arial Narrow"/>
          <w:noProof/>
          <w:spacing w:val="-1"/>
          <w:sz w:val="22"/>
          <w:szCs w:val="22"/>
          <w:lang w:val="es-PE" w:eastAsia="es-PE"/>
        </w:rPr>
        <w:drawing>
          <wp:inline distT="0" distB="0" distL="0" distR="0">
            <wp:extent cx="5281930" cy="13652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81930" cy="136525"/>
                    </a:xfrm>
                    <a:prstGeom prst="rect">
                      <a:avLst/>
                    </a:prstGeom>
                    <a:noFill/>
                    <a:ln>
                      <a:noFill/>
                    </a:ln>
                  </pic:spPr>
                </pic:pic>
              </a:graphicData>
            </a:graphic>
          </wp:inline>
        </w:drawing>
      </w:r>
    </w:p>
    <w:p w:rsidR="003720DC" w:rsidRPr="00E1195E" w:rsidRDefault="003720DC" w:rsidP="003720DC">
      <w:pPr>
        <w:pStyle w:val="Textoindependiente"/>
        <w:spacing w:line="276" w:lineRule="auto"/>
        <w:ind w:right="168"/>
        <w:rPr>
          <w:rFonts w:ascii="Arial Narrow" w:hAnsi="Arial Narrow"/>
          <w:spacing w:val="-1"/>
          <w:sz w:val="22"/>
          <w:szCs w:val="22"/>
          <w:lang w:val="es-ES"/>
        </w:rPr>
      </w:pPr>
      <w:r w:rsidRPr="00E1195E">
        <w:rPr>
          <w:rFonts w:ascii="Arial Narrow" w:hAnsi="Arial Narrow"/>
          <w:spacing w:val="-1"/>
          <w:sz w:val="22"/>
          <w:szCs w:val="22"/>
          <w:lang w:val="es-ES"/>
        </w:rPr>
        <w:t>Metodología que permita determinar tanto en forma paralela como transversal al eje de la vía, que no existan variaciones superiores a 1 cm. Cualquier diferencia que exceda esta tolerancia, así como cualquier otra falla o deficiencia que presentase el trabajo realizado, deberá ser corregida por el Contratista a su cuenta, costo y riesgo de acuerdo a las instrucciones y aprobación del Supervisor.</w:t>
      </w:r>
    </w:p>
    <w:p w:rsidR="003720DC" w:rsidRPr="00E1195E" w:rsidRDefault="003720DC" w:rsidP="003720DC">
      <w:pPr>
        <w:spacing w:line="276" w:lineRule="auto"/>
        <w:rPr>
          <w:rFonts w:ascii="Arial Narrow" w:eastAsia="Arial" w:hAnsi="Arial Narrow" w:cs="Arial"/>
          <w:lang w:val="es-ES"/>
        </w:rPr>
      </w:pPr>
    </w:p>
    <w:p w:rsidR="003720DC" w:rsidRPr="00E1195E" w:rsidRDefault="003720DC" w:rsidP="003720DC">
      <w:pPr>
        <w:pStyle w:val="Ttulo4"/>
        <w:spacing w:line="276" w:lineRule="auto"/>
        <w:rPr>
          <w:rFonts w:ascii="Arial Narrow" w:hAnsi="Arial Narrow"/>
          <w:b w:val="0"/>
          <w:bCs w:val="0"/>
          <w:sz w:val="22"/>
          <w:szCs w:val="22"/>
          <w:lang w:val="es-ES"/>
        </w:rPr>
      </w:pPr>
      <w:r w:rsidRPr="00E1195E">
        <w:rPr>
          <w:rFonts w:ascii="Arial Narrow" w:hAnsi="Arial Narrow"/>
          <w:spacing w:val="-1"/>
          <w:sz w:val="22"/>
          <w:szCs w:val="22"/>
          <w:lang w:val="es-ES"/>
        </w:rPr>
        <w:t>Ensayo</w:t>
      </w:r>
      <w:r w:rsidRPr="00E1195E">
        <w:rPr>
          <w:rFonts w:ascii="Arial Narrow" w:hAnsi="Arial Narrow"/>
          <w:spacing w:val="-7"/>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9"/>
          <w:sz w:val="22"/>
          <w:szCs w:val="22"/>
          <w:lang w:val="es-ES"/>
        </w:rPr>
        <w:t xml:space="preserve"> </w:t>
      </w:r>
      <w:proofErr w:type="spellStart"/>
      <w:r w:rsidRPr="00E1195E">
        <w:rPr>
          <w:rFonts w:ascii="Arial Narrow" w:hAnsi="Arial Narrow"/>
          <w:sz w:val="22"/>
          <w:szCs w:val="22"/>
          <w:lang w:val="es-ES"/>
        </w:rPr>
        <w:t>deflectometría</w:t>
      </w:r>
      <w:proofErr w:type="spellEnd"/>
      <w:r w:rsidRPr="00E1195E">
        <w:rPr>
          <w:rFonts w:ascii="Arial Narrow" w:hAnsi="Arial Narrow"/>
          <w:spacing w:val="-7"/>
          <w:sz w:val="22"/>
          <w:szCs w:val="22"/>
          <w:lang w:val="es-ES"/>
        </w:rPr>
        <w:t xml:space="preserve"> </w:t>
      </w:r>
      <w:r w:rsidRPr="00E1195E">
        <w:rPr>
          <w:rFonts w:ascii="Arial Narrow" w:hAnsi="Arial Narrow"/>
          <w:spacing w:val="-1"/>
          <w:sz w:val="22"/>
          <w:szCs w:val="22"/>
          <w:lang w:val="es-ES"/>
        </w:rPr>
        <w:t>sobre</w:t>
      </w:r>
      <w:r w:rsidRPr="00E1195E">
        <w:rPr>
          <w:rFonts w:ascii="Arial Narrow" w:hAnsi="Arial Narrow"/>
          <w:spacing w:val="-9"/>
          <w:sz w:val="22"/>
          <w:szCs w:val="22"/>
          <w:lang w:val="es-ES"/>
        </w:rPr>
        <w:t xml:space="preserve"> </w:t>
      </w:r>
      <w:r w:rsidRPr="00E1195E">
        <w:rPr>
          <w:rFonts w:ascii="Arial Narrow" w:hAnsi="Arial Narrow"/>
          <w:sz w:val="22"/>
          <w:szCs w:val="22"/>
          <w:lang w:val="es-ES"/>
        </w:rPr>
        <w:t>la</w:t>
      </w:r>
      <w:r w:rsidRPr="00E1195E">
        <w:rPr>
          <w:rFonts w:ascii="Arial Narrow" w:hAnsi="Arial Narrow"/>
          <w:spacing w:val="-9"/>
          <w:sz w:val="22"/>
          <w:szCs w:val="22"/>
          <w:lang w:val="es-ES"/>
        </w:rPr>
        <w:t xml:space="preserve"> </w:t>
      </w:r>
      <w:r w:rsidRPr="00E1195E">
        <w:rPr>
          <w:rFonts w:ascii="Arial Narrow" w:hAnsi="Arial Narrow"/>
          <w:sz w:val="22"/>
          <w:szCs w:val="22"/>
          <w:lang w:val="es-ES"/>
        </w:rPr>
        <w:t>sub base</w:t>
      </w:r>
      <w:r w:rsidRPr="00E1195E">
        <w:rPr>
          <w:rFonts w:ascii="Arial Narrow" w:hAnsi="Arial Narrow"/>
          <w:spacing w:val="-8"/>
          <w:sz w:val="22"/>
          <w:szCs w:val="22"/>
          <w:lang w:val="es-ES"/>
        </w:rPr>
        <w:t xml:space="preserve"> </w:t>
      </w:r>
      <w:r w:rsidRPr="00E1195E">
        <w:rPr>
          <w:rFonts w:ascii="Arial Narrow" w:hAnsi="Arial Narrow"/>
          <w:sz w:val="22"/>
          <w:szCs w:val="22"/>
          <w:lang w:val="es-ES"/>
        </w:rPr>
        <w:t>terminada</w:t>
      </w:r>
    </w:p>
    <w:p w:rsidR="003720DC" w:rsidRPr="00E1195E" w:rsidRDefault="003720DC" w:rsidP="003720DC">
      <w:pPr>
        <w:pStyle w:val="Textoindependiente"/>
        <w:spacing w:line="276" w:lineRule="auto"/>
        <w:ind w:right="272"/>
        <w:rPr>
          <w:rFonts w:ascii="Arial Narrow" w:hAnsi="Arial Narrow"/>
          <w:spacing w:val="-1"/>
          <w:sz w:val="22"/>
          <w:szCs w:val="22"/>
          <w:lang w:val="es-ES"/>
        </w:rPr>
      </w:pPr>
      <w:r w:rsidRPr="00E1195E">
        <w:rPr>
          <w:rFonts w:ascii="Arial Narrow" w:hAnsi="Arial Narrow"/>
          <w:spacing w:val="-1"/>
          <w:sz w:val="22"/>
          <w:szCs w:val="22"/>
          <w:lang w:val="es-ES"/>
        </w:rPr>
        <w:t xml:space="preserve">Una vez terminada la construcción de la sub base granular, el Contratista, con la verificación del Supervisor, efectuará una evaluación </w:t>
      </w:r>
      <w:proofErr w:type="spellStart"/>
      <w:r w:rsidRPr="00E1195E">
        <w:rPr>
          <w:rFonts w:ascii="Arial Narrow" w:hAnsi="Arial Narrow"/>
          <w:spacing w:val="-1"/>
          <w:sz w:val="22"/>
          <w:szCs w:val="22"/>
          <w:lang w:val="es-ES"/>
        </w:rPr>
        <w:t>deflectométrica</w:t>
      </w:r>
      <w:proofErr w:type="spellEnd"/>
      <w:r w:rsidRPr="00E1195E">
        <w:rPr>
          <w:rFonts w:ascii="Arial Narrow" w:hAnsi="Arial Narrow"/>
          <w:spacing w:val="-1"/>
          <w:sz w:val="22"/>
          <w:szCs w:val="22"/>
          <w:lang w:val="es-ES"/>
        </w:rPr>
        <w:t>, aplicando las condiciones mencionadas a continuación:</w:t>
      </w:r>
    </w:p>
    <w:p w:rsidR="003720DC" w:rsidRPr="00E1195E" w:rsidRDefault="003720DC" w:rsidP="003720DC">
      <w:pPr>
        <w:pStyle w:val="Textoindependiente"/>
        <w:spacing w:line="276" w:lineRule="auto"/>
        <w:ind w:right="265"/>
        <w:rPr>
          <w:rFonts w:ascii="Arial Narrow" w:hAnsi="Arial Narrow"/>
          <w:spacing w:val="-1"/>
          <w:sz w:val="22"/>
          <w:szCs w:val="22"/>
          <w:lang w:val="es-ES"/>
        </w:rPr>
      </w:pPr>
      <w:r w:rsidRPr="00E1195E">
        <w:rPr>
          <w:rFonts w:ascii="Arial Narrow" w:hAnsi="Arial Narrow"/>
          <w:spacing w:val="-1"/>
          <w:sz w:val="22"/>
          <w:szCs w:val="22"/>
          <w:lang w:val="es-ES"/>
        </w:rPr>
        <w:t xml:space="preserve">Una vez terminada  la  explanación se  hará </w:t>
      </w:r>
      <w:proofErr w:type="spellStart"/>
      <w:r w:rsidRPr="00E1195E">
        <w:rPr>
          <w:rFonts w:ascii="Arial Narrow" w:hAnsi="Arial Narrow"/>
          <w:spacing w:val="-1"/>
          <w:sz w:val="22"/>
          <w:szCs w:val="22"/>
          <w:lang w:val="es-ES"/>
        </w:rPr>
        <w:t>deflectometría</w:t>
      </w:r>
      <w:proofErr w:type="spellEnd"/>
      <w:r w:rsidRPr="00E1195E">
        <w:rPr>
          <w:rFonts w:ascii="Arial Narrow" w:hAnsi="Arial Narrow"/>
          <w:spacing w:val="-1"/>
          <w:sz w:val="22"/>
          <w:szCs w:val="22"/>
          <w:lang w:val="es-ES"/>
        </w:rPr>
        <w:t xml:space="preserve">  cada 25  metros en  ambos sentidos, es decir, en cada uno de los carriles, mediante el empleo de Viga </w:t>
      </w:r>
      <w:proofErr w:type="spellStart"/>
      <w:r w:rsidRPr="00E1195E">
        <w:rPr>
          <w:rFonts w:ascii="Arial Narrow" w:hAnsi="Arial Narrow"/>
          <w:spacing w:val="-1"/>
          <w:sz w:val="22"/>
          <w:szCs w:val="22"/>
          <w:lang w:val="es-ES"/>
        </w:rPr>
        <w:t>Benkelman</w:t>
      </w:r>
      <w:proofErr w:type="spellEnd"/>
      <w:r w:rsidRPr="00E1195E">
        <w:rPr>
          <w:rFonts w:ascii="Arial Narrow" w:hAnsi="Arial Narrow"/>
          <w:spacing w:val="-1"/>
          <w:sz w:val="22"/>
          <w:szCs w:val="22"/>
          <w:lang w:val="es-ES"/>
        </w:rPr>
        <w:t xml:space="preserve">, FWD o cualquier equipo de </w:t>
      </w:r>
      <w:r w:rsidRPr="00E1195E">
        <w:rPr>
          <w:rFonts w:ascii="Arial Narrow" w:hAnsi="Arial Narrow"/>
          <w:spacing w:val="-1"/>
          <w:sz w:val="22"/>
          <w:szCs w:val="22"/>
          <w:lang w:val="es-ES"/>
        </w:rPr>
        <w:lastRenderedPageBreak/>
        <w:t xml:space="preserve">alta confiabilidad, antes de cubrir la </w:t>
      </w:r>
      <w:proofErr w:type="spellStart"/>
      <w:r w:rsidRPr="00E1195E">
        <w:rPr>
          <w:rFonts w:ascii="Arial Narrow" w:hAnsi="Arial Narrow"/>
          <w:spacing w:val="-1"/>
          <w:sz w:val="22"/>
          <w:szCs w:val="22"/>
          <w:lang w:val="es-ES"/>
        </w:rPr>
        <w:t>subrasante</w:t>
      </w:r>
      <w:proofErr w:type="spellEnd"/>
      <w:r w:rsidRPr="00E1195E">
        <w:rPr>
          <w:rFonts w:ascii="Arial Narrow" w:hAnsi="Arial Narrow"/>
          <w:spacing w:val="-1"/>
          <w:sz w:val="22"/>
          <w:szCs w:val="22"/>
          <w:lang w:val="es-ES"/>
        </w:rPr>
        <w:t xml:space="preserve"> con la </w:t>
      </w:r>
      <w:proofErr w:type="spellStart"/>
      <w:r w:rsidRPr="00E1195E">
        <w:rPr>
          <w:rFonts w:ascii="Arial Narrow" w:hAnsi="Arial Narrow"/>
          <w:spacing w:val="-1"/>
          <w:sz w:val="22"/>
          <w:szCs w:val="22"/>
          <w:lang w:val="es-ES"/>
        </w:rPr>
        <w:t>subbase</w:t>
      </w:r>
      <w:proofErr w:type="spellEnd"/>
      <w:r w:rsidRPr="00E1195E">
        <w:rPr>
          <w:rFonts w:ascii="Arial Narrow" w:hAnsi="Arial Narrow"/>
          <w:spacing w:val="-1"/>
          <w:sz w:val="22"/>
          <w:szCs w:val="22"/>
          <w:lang w:val="es-ES"/>
        </w:rPr>
        <w:t xml:space="preserve"> o con la base granular. Se analizará la deformada o curvatura de la deflexión obtenida de acuerdo al procedimiento del dispositivo utilizado (en el caso del FWD de por lo menos tres mediciones por punto).</w:t>
      </w:r>
    </w:p>
    <w:p w:rsidR="003720DC" w:rsidRPr="00E1195E" w:rsidRDefault="003720DC" w:rsidP="003720DC">
      <w:pPr>
        <w:pStyle w:val="Textoindependiente"/>
        <w:spacing w:line="276" w:lineRule="auto"/>
        <w:ind w:right="274"/>
        <w:rPr>
          <w:rFonts w:ascii="Arial Narrow" w:hAnsi="Arial Narrow"/>
          <w:spacing w:val="-1"/>
          <w:sz w:val="22"/>
          <w:szCs w:val="22"/>
          <w:lang w:val="es-ES"/>
        </w:rPr>
      </w:pPr>
      <w:r w:rsidRPr="00E1195E">
        <w:rPr>
          <w:rFonts w:ascii="Arial Narrow" w:hAnsi="Arial Narrow"/>
          <w:spacing w:val="-1"/>
          <w:sz w:val="22"/>
          <w:szCs w:val="22"/>
          <w:lang w:val="es-ES"/>
        </w:rPr>
        <w:t xml:space="preserve">Los puntos de medición estarán </w:t>
      </w:r>
      <w:proofErr w:type="spellStart"/>
      <w:r w:rsidRPr="00E1195E">
        <w:rPr>
          <w:rFonts w:ascii="Arial Narrow" w:hAnsi="Arial Narrow"/>
          <w:spacing w:val="-1"/>
          <w:sz w:val="22"/>
          <w:szCs w:val="22"/>
          <w:lang w:val="es-ES"/>
        </w:rPr>
        <w:t>georeferenciados</w:t>
      </w:r>
      <w:proofErr w:type="spellEnd"/>
      <w:r w:rsidRPr="00E1195E">
        <w:rPr>
          <w:rFonts w:ascii="Arial Narrow" w:hAnsi="Arial Narrow"/>
          <w:spacing w:val="-1"/>
          <w:sz w:val="22"/>
          <w:szCs w:val="22"/>
          <w:lang w:val="es-ES"/>
        </w:rPr>
        <w:t xml:space="preserve"> con el estacado del Proyecto, de tal manera que exista una coincidencia con relación a las mediciones que se efectúen a nivel de carpeta.</w:t>
      </w:r>
    </w:p>
    <w:p w:rsidR="003720DC" w:rsidRPr="00E1195E" w:rsidRDefault="003720DC" w:rsidP="003720DC">
      <w:pPr>
        <w:pStyle w:val="Textoindependiente"/>
        <w:spacing w:line="276" w:lineRule="auto"/>
        <w:rPr>
          <w:rFonts w:ascii="Arial Narrow" w:hAnsi="Arial Narrow"/>
          <w:spacing w:val="-1"/>
          <w:sz w:val="22"/>
          <w:szCs w:val="22"/>
          <w:lang w:val="es-ES"/>
        </w:rPr>
      </w:pPr>
      <w:r w:rsidRPr="00E1195E">
        <w:rPr>
          <w:rFonts w:ascii="Arial Narrow" w:hAnsi="Arial Narrow"/>
          <w:spacing w:val="-1"/>
          <w:sz w:val="22"/>
          <w:szCs w:val="22"/>
          <w:lang w:val="es-ES"/>
        </w:rPr>
        <w:t>Los trabajos e investigaciones antes descritos, serán efectuados por el Contratista.</w:t>
      </w:r>
    </w:p>
    <w:p w:rsidR="003720DC" w:rsidRPr="00E1195E" w:rsidRDefault="003720DC" w:rsidP="003720DC">
      <w:pPr>
        <w:pStyle w:val="Textoindependiente"/>
        <w:spacing w:line="276" w:lineRule="auto"/>
        <w:ind w:right="176"/>
        <w:rPr>
          <w:rFonts w:ascii="Arial Narrow" w:hAnsi="Arial Narrow"/>
          <w:spacing w:val="-1"/>
          <w:sz w:val="22"/>
          <w:szCs w:val="22"/>
          <w:lang w:val="es-ES"/>
        </w:rPr>
      </w:pPr>
      <w:r w:rsidRPr="00E1195E">
        <w:rPr>
          <w:rFonts w:ascii="Arial Narrow" w:hAnsi="Arial Narrow"/>
          <w:spacing w:val="-1"/>
          <w:sz w:val="22"/>
          <w:szCs w:val="22"/>
          <w:lang w:val="es-ES"/>
        </w:rPr>
        <w:t xml:space="preserve">El Contratista deberá cumplir con lo indicado en la Sección 103 para la protección del equipo de trabajo y el control de tránsito. Para el caso de la Viga </w:t>
      </w:r>
      <w:proofErr w:type="spellStart"/>
      <w:r w:rsidRPr="00E1195E">
        <w:rPr>
          <w:rFonts w:ascii="Arial Narrow" w:hAnsi="Arial Narrow"/>
          <w:spacing w:val="-1"/>
          <w:sz w:val="22"/>
          <w:szCs w:val="22"/>
          <w:lang w:val="es-ES"/>
        </w:rPr>
        <w:t>Benkelman</w:t>
      </w:r>
      <w:proofErr w:type="spellEnd"/>
      <w:r w:rsidRPr="00E1195E">
        <w:rPr>
          <w:rFonts w:ascii="Arial Narrow" w:hAnsi="Arial Narrow"/>
          <w:spacing w:val="-1"/>
          <w:sz w:val="22"/>
          <w:szCs w:val="22"/>
          <w:lang w:val="es-ES"/>
        </w:rPr>
        <w:t xml:space="preserve"> el Contratista proveerá un volquete operado con las siguientes características:</w:t>
      </w:r>
    </w:p>
    <w:p w:rsidR="003720DC" w:rsidRPr="00E1195E" w:rsidRDefault="003720DC" w:rsidP="003720DC">
      <w:pPr>
        <w:pStyle w:val="Textoindependiente"/>
        <w:spacing w:line="276" w:lineRule="auto"/>
        <w:ind w:right="176"/>
        <w:rPr>
          <w:rFonts w:ascii="Arial Narrow" w:hAnsi="Arial Narrow"/>
          <w:sz w:val="22"/>
          <w:szCs w:val="22"/>
          <w:lang w:val="es-ES"/>
        </w:rPr>
      </w:pPr>
    </w:p>
    <w:p w:rsidR="003720DC" w:rsidRPr="00E1195E" w:rsidRDefault="003720DC" w:rsidP="003720DC">
      <w:pPr>
        <w:pStyle w:val="Textoindependiente"/>
        <w:widowControl w:val="0"/>
        <w:numPr>
          <w:ilvl w:val="3"/>
          <w:numId w:val="49"/>
        </w:numPr>
        <w:tabs>
          <w:tab w:val="left" w:pos="1210"/>
        </w:tabs>
        <w:spacing w:after="0" w:line="276" w:lineRule="auto"/>
        <w:ind w:left="0" w:firstLine="0"/>
        <w:jc w:val="both"/>
        <w:rPr>
          <w:rFonts w:ascii="Arial Narrow" w:hAnsi="Arial Narrow"/>
          <w:sz w:val="22"/>
          <w:szCs w:val="22"/>
        </w:rPr>
      </w:pPr>
      <w:r w:rsidRPr="00E1195E">
        <w:rPr>
          <w:rFonts w:ascii="Arial Narrow" w:hAnsi="Arial Narrow"/>
          <w:sz w:val="22"/>
          <w:szCs w:val="22"/>
        </w:rPr>
        <w:t>Clasificación</w:t>
      </w:r>
      <w:r w:rsidRPr="00E1195E">
        <w:rPr>
          <w:rFonts w:ascii="Arial Narrow" w:hAnsi="Arial Narrow"/>
          <w:spacing w:val="-9"/>
          <w:sz w:val="22"/>
          <w:szCs w:val="22"/>
        </w:rPr>
        <w:t xml:space="preserve"> </w:t>
      </w:r>
      <w:r w:rsidRPr="00E1195E">
        <w:rPr>
          <w:rFonts w:ascii="Arial Narrow" w:hAnsi="Arial Narrow"/>
          <w:sz w:val="22"/>
          <w:szCs w:val="22"/>
        </w:rPr>
        <w:t>del</w:t>
      </w:r>
      <w:r w:rsidRPr="00E1195E">
        <w:rPr>
          <w:rFonts w:ascii="Arial Narrow" w:hAnsi="Arial Narrow"/>
          <w:spacing w:val="-9"/>
          <w:sz w:val="22"/>
          <w:szCs w:val="22"/>
        </w:rPr>
        <w:t xml:space="preserve"> </w:t>
      </w:r>
      <w:r w:rsidRPr="00E1195E">
        <w:rPr>
          <w:rFonts w:ascii="Arial Narrow" w:hAnsi="Arial Narrow"/>
          <w:spacing w:val="-1"/>
          <w:sz w:val="22"/>
          <w:szCs w:val="22"/>
        </w:rPr>
        <w:t>vehículo:</w:t>
      </w:r>
      <w:r w:rsidRPr="00E1195E">
        <w:rPr>
          <w:rFonts w:ascii="Arial Narrow" w:hAnsi="Arial Narrow"/>
          <w:spacing w:val="-7"/>
          <w:sz w:val="22"/>
          <w:szCs w:val="22"/>
        </w:rPr>
        <w:t xml:space="preserve"> </w:t>
      </w:r>
      <w:r w:rsidRPr="00E1195E">
        <w:rPr>
          <w:rFonts w:ascii="Arial Narrow" w:hAnsi="Arial Narrow"/>
          <w:sz w:val="22"/>
          <w:szCs w:val="22"/>
        </w:rPr>
        <w:t>C2</w:t>
      </w:r>
    </w:p>
    <w:p w:rsidR="003720DC" w:rsidRPr="00E1195E" w:rsidRDefault="003720DC" w:rsidP="003720DC">
      <w:pPr>
        <w:pStyle w:val="Textoindependiente"/>
        <w:widowControl w:val="0"/>
        <w:numPr>
          <w:ilvl w:val="3"/>
          <w:numId w:val="49"/>
        </w:numPr>
        <w:tabs>
          <w:tab w:val="left" w:pos="1210"/>
        </w:tabs>
        <w:spacing w:after="0" w:line="276" w:lineRule="auto"/>
        <w:ind w:left="0" w:firstLine="0"/>
        <w:jc w:val="both"/>
        <w:rPr>
          <w:rFonts w:ascii="Arial Narrow" w:hAnsi="Arial Narrow"/>
          <w:sz w:val="22"/>
          <w:szCs w:val="22"/>
          <w:lang w:val="es-ES"/>
        </w:rPr>
      </w:pPr>
      <w:r w:rsidRPr="00E1195E">
        <w:rPr>
          <w:rFonts w:ascii="Arial Narrow" w:hAnsi="Arial Narrow"/>
          <w:spacing w:val="-1"/>
          <w:sz w:val="22"/>
          <w:szCs w:val="22"/>
          <w:lang w:val="es-ES"/>
        </w:rPr>
        <w:t>Peso</w:t>
      </w:r>
      <w:r w:rsidRPr="00E1195E">
        <w:rPr>
          <w:rFonts w:ascii="Arial Narrow" w:hAnsi="Arial Narrow"/>
          <w:spacing w:val="-5"/>
          <w:sz w:val="22"/>
          <w:szCs w:val="22"/>
          <w:lang w:val="es-ES"/>
        </w:rPr>
        <w:t xml:space="preserve"> </w:t>
      </w:r>
      <w:r w:rsidRPr="00E1195E">
        <w:rPr>
          <w:rFonts w:ascii="Arial Narrow" w:hAnsi="Arial Narrow"/>
          <w:sz w:val="22"/>
          <w:szCs w:val="22"/>
          <w:lang w:val="es-ES"/>
        </w:rPr>
        <w:t>con</w:t>
      </w:r>
      <w:r w:rsidRPr="00E1195E">
        <w:rPr>
          <w:rFonts w:ascii="Arial Narrow" w:hAnsi="Arial Narrow"/>
          <w:spacing w:val="-4"/>
          <w:sz w:val="22"/>
          <w:szCs w:val="22"/>
          <w:lang w:val="es-ES"/>
        </w:rPr>
        <w:t xml:space="preserve"> </w:t>
      </w:r>
      <w:r w:rsidRPr="00E1195E">
        <w:rPr>
          <w:rFonts w:ascii="Arial Narrow" w:hAnsi="Arial Narrow"/>
          <w:sz w:val="22"/>
          <w:szCs w:val="22"/>
          <w:lang w:val="es-ES"/>
        </w:rPr>
        <w:t>carga</w:t>
      </w:r>
      <w:r w:rsidRPr="00E1195E">
        <w:rPr>
          <w:rFonts w:ascii="Arial Narrow" w:hAnsi="Arial Narrow"/>
          <w:spacing w:val="-3"/>
          <w:sz w:val="22"/>
          <w:szCs w:val="22"/>
          <w:lang w:val="es-ES"/>
        </w:rPr>
        <w:t xml:space="preserve"> </w:t>
      </w:r>
      <w:r w:rsidRPr="00E1195E">
        <w:rPr>
          <w:rFonts w:ascii="Arial Narrow" w:hAnsi="Arial Narrow"/>
          <w:sz w:val="22"/>
          <w:szCs w:val="22"/>
          <w:lang w:val="es-ES"/>
        </w:rPr>
        <w:t>en</w:t>
      </w:r>
      <w:r w:rsidRPr="00E1195E">
        <w:rPr>
          <w:rFonts w:ascii="Arial Narrow" w:hAnsi="Arial Narrow"/>
          <w:spacing w:val="-5"/>
          <w:sz w:val="22"/>
          <w:szCs w:val="22"/>
          <w:lang w:val="es-ES"/>
        </w:rPr>
        <w:t xml:space="preserve"> </w:t>
      </w:r>
      <w:r w:rsidRPr="00E1195E">
        <w:rPr>
          <w:rFonts w:ascii="Arial Narrow" w:hAnsi="Arial Narrow"/>
          <w:sz w:val="22"/>
          <w:szCs w:val="22"/>
          <w:lang w:val="es-ES"/>
        </w:rPr>
        <w:t>el</w:t>
      </w:r>
      <w:r w:rsidRPr="00E1195E">
        <w:rPr>
          <w:rFonts w:ascii="Arial Narrow" w:hAnsi="Arial Narrow"/>
          <w:spacing w:val="-6"/>
          <w:sz w:val="22"/>
          <w:szCs w:val="22"/>
          <w:lang w:val="es-ES"/>
        </w:rPr>
        <w:t xml:space="preserve"> </w:t>
      </w:r>
      <w:r w:rsidRPr="00E1195E">
        <w:rPr>
          <w:rFonts w:ascii="Arial Narrow" w:hAnsi="Arial Narrow"/>
          <w:sz w:val="22"/>
          <w:szCs w:val="22"/>
          <w:lang w:val="es-ES"/>
        </w:rPr>
        <w:t>eje</w:t>
      </w:r>
      <w:r w:rsidRPr="00E1195E">
        <w:rPr>
          <w:rFonts w:ascii="Arial Narrow" w:hAnsi="Arial Narrow"/>
          <w:spacing w:val="-3"/>
          <w:sz w:val="22"/>
          <w:szCs w:val="22"/>
          <w:lang w:val="es-ES"/>
        </w:rPr>
        <w:t xml:space="preserve"> </w:t>
      </w:r>
      <w:r w:rsidRPr="00E1195E">
        <w:rPr>
          <w:rFonts w:ascii="Arial Narrow" w:hAnsi="Arial Narrow"/>
          <w:sz w:val="22"/>
          <w:szCs w:val="22"/>
          <w:lang w:val="es-ES"/>
        </w:rPr>
        <w:t>posterior:</w:t>
      </w:r>
      <w:r w:rsidRPr="00E1195E">
        <w:rPr>
          <w:rFonts w:ascii="Arial Narrow" w:hAnsi="Arial Narrow"/>
          <w:spacing w:val="-2"/>
          <w:sz w:val="22"/>
          <w:szCs w:val="22"/>
          <w:lang w:val="es-ES"/>
        </w:rPr>
        <w:t xml:space="preserve"> </w:t>
      </w:r>
      <w:r w:rsidRPr="00E1195E">
        <w:rPr>
          <w:rFonts w:ascii="Arial Narrow" w:hAnsi="Arial Narrow"/>
          <w:sz w:val="22"/>
          <w:szCs w:val="22"/>
          <w:lang w:val="es-ES"/>
        </w:rPr>
        <w:t>82</w:t>
      </w:r>
      <w:r w:rsidRPr="00E1195E">
        <w:rPr>
          <w:rFonts w:ascii="Arial Narrow" w:hAnsi="Arial Narrow"/>
          <w:spacing w:val="-5"/>
          <w:sz w:val="22"/>
          <w:szCs w:val="22"/>
          <w:lang w:val="es-ES"/>
        </w:rPr>
        <w:t xml:space="preserve"> </w:t>
      </w:r>
      <w:proofErr w:type="spellStart"/>
      <w:r w:rsidRPr="00E1195E">
        <w:rPr>
          <w:rFonts w:ascii="Arial Narrow" w:hAnsi="Arial Narrow"/>
          <w:spacing w:val="1"/>
          <w:sz w:val="22"/>
          <w:szCs w:val="22"/>
          <w:lang w:val="es-ES"/>
        </w:rPr>
        <w:t>kN</w:t>
      </w:r>
      <w:proofErr w:type="spellEnd"/>
      <w:r w:rsidRPr="00E1195E">
        <w:rPr>
          <w:rFonts w:ascii="Arial Narrow" w:hAnsi="Arial Narrow"/>
          <w:spacing w:val="-5"/>
          <w:sz w:val="22"/>
          <w:szCs w:val="22"/>
          <w:lang w:val="es-ES"/>
        </w:rPr>
        <w:t xml:space="preserve"> </w:t>
      </w:r>
      <w:r w:rsidRPr="00E1195E">
        <w:rPr>
          <w:rFonts w:ascii="Arial Narrow" w:hAnsi="Arial Narrow"/>
          <w:spacing w:val="-1"/>
          <w:sz w:val="22"/>
          <w:szCs w:val="22"/>
          <w:lang w:val="es-ES"/>
        </w:rPr>
        <w:t>(8.200</w:t>
      </w:r>
      <w:r w:rsidRPr="00E1195E">
        <w:rPr>
          <w:rFonts w:ascii="Arial Narrow" w:hAnsi="Arial Narrow"/>
          <w:spacing w:val="-3"/>
          <w:sz w:val="22"/>
          <w:szCs w:val="22"/>
          <w:lang w:val="es-ES"/>
        </w:rPr>
        <w:t xml:space="preserve"> </w:t>
      </w:r>
      <w:r w:rsidRPr="00E1195E">
        <w:rPr>
          <w:rFonts w:ascii="Arial Narrow" w:hAnsi="Arial Narrow"/>
          <w:spacing w:val="1"/>
          <w:sz w:val="22"/>
          <w:szCs w:val="22"/>
          <w:lang w:val="es-ES"/>
        </w:rPr>
        <w:t>kg)</w:t>
      </w:r>
    </w:p>
    <w:p w:rsidR="003720DC" w:rsidRPr="00E1195E" w:rsidRDefault="003720DC" w:rsidP="003720DC">
      <w:pPr>
        <w:pStyle w:val="Textoindependiente"/>
        <w:widowControl w:val="0"/>
        <w:numPr>
          <w:ilvl w:val="3"/>
          <w:numId w:val="49"/>
        </w:numPr>
        <w:tabs>
          <w:tab w:val="left" w:pos="1210"/>
        </w:tabs>
        <w:spacing w:after="0" w:line="276" w:lineRule="auto"/>
        <w:ind w:left="0" w:right="176" w:firstLine="0"/>
        <w:jc w:val="both"/>
        <w:rPr>
          <w:rFonts w:ascii="Arial Narrow" w:hAnsi="Arial Narrow"/>
          <w:sz w:val="22"/>
          <w:szCs w:val="22"/>
        </w:rPr>
      </w:pPr>
      <w:r w:rsidRPr="00E1195E">
        <w:rPr>
          <w:rFonts w:ascii="Arial Narrow" w:hAnsi="Arial Narrow"/>
          <w:spacing w:val="-1"/>
          <w:sz w:val="22"/>
          <w:szCs w:val="22"/>
          <w:lang w:val="es-ES"/>
        </w:rPr>
        <w:t>Llantas</w:t>
      </w:r>
      <w:r w:rsidRPr="00E1195E">
        <w:rPr>
          <w:rFonts w:ascii="Arial Narrow" w:hAnsi="Arial Narrow"/>
          <w:spacing w:val="9"/>
          <w:sz w:val="22"/>
          <w:szCs w:val="22"/>
          <w:lang w:val="es-ES"/>
        </w:rPr>
        <w:t xml:space="preserve"> </w:t>
      </w:r>
      <w:r w:rsidRPr="00E1195E">
        <w:rPr>
          <w:rFonts w:ascii="Arial Narrow" w:hAnsi="Arial Narrow"/>
          <w:sz w:val="22"/>
          <w:szCs w:val="22"/>
          <w:lang w:val="es-ES"/>
        </w:rPr>
        <w:t>del</w:t>
      </w:r>
      <w:r w:rsidRPr="00E1195E">
        <w:rPr>
          <w:rFonts w:ascii="Arial Narrow" w:hAnsi="Arial Narrow"/>
          <w:spacing w:val="9"/>
          <w:sz w:val="22"/>
          <w:szCs w:val="22"/>
          <w:lang w:val="es-ES"/>
        </w:rPr>
        <w:t xml:space="preserve"> </w:t>
      </w:r>
      <w:r w:rsidRPr="00E1195E">
        <w:rPr>
          <w:rFonts w:ascii="Arial Narrow" w:hAnsi="Arial Narrow"/>
          <w:sz w:val="22"/>
          <w:szCs w:val="22"/>
          <w:lang w:val="es-ES"/>
        </w:rPr>
        <w:t>eje</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posterior:</w:t>
      </w:r>
      <w:r w:rsidRPr="00E1195E">
        <w:rPr>
          <w:rFonts w:ascii="Arial Narrow" w:hAnsi="Arial Narrow"/>
          <w:spacing w:val="9"/>
          <w:sz w:val="22"/>
          <w:szCs w:val="22"/>
          <w:lang w:val="es-ES"/>
        </w:rPr>
        <w:t xml:space="preserve"> </w:t>
      </w:r>
      <w:r w:rsidRPr="00E1195E">
        <w:rPr>
          <w:rFonts w:ascii="Arial Narrow" w:hAnsi="Arial Narrow"/>
          <w:sz w:val="22"/>
          <w:szCs w:val="22"/>
          <w:lang w:val="es-ES"/>
        </w:rPr>
        <w:t>dimensión</w:t>
      </w:r>
      <w:r w:rsidRPr="00E1195E">
        <w:rPr>
          <w:rFonts w:ascii="Arial Narrow" w:hAnsi="Arial Narrow"/>
          <w:spacing w:val="7"/>
          <w:sz w:val="22"/>
          <w:szCs w:val="22"/>
          <w:lang w:val="es-ES"/>
        </w:rPr>
        <w:t xml:space="preserve"> </w:t>
      </w:r>
      <w:r w:rsidRPr="00E1195E">
        <w:rPr>
          <w:rFonts w:ascii="Arial Narrow" w:hAnsi="Arial Narrow"/>
          <w:sz w:val="22"/>
          <w:szCs w:val="22"/>
          <w:lang w:val="es-ES"/>
        </w:rPr>
        <w:t>10x20,</w:t>
      </w:r>
      <w:r w:rsidRPr="00E1195E">
        <w:rPr>
          <w:rFonts w:ascii="Arial Narrow" w:hAnsi="Arial Narrow"/>
          <w:spacing w:val="8"/>
          <w:sz w:val="22"/>
          <w:szCs w:val="22"/>
          <w:lang w:val="es-ES"/>
        </w:rPr>
        <w:t xml:space="preserve"> </w:t>
      </w:r>
      <w:r w:rsidRPr="00E1195E">
        <w:rPr>
          <w:rFonts w:ascii="Arial Narrow" w:hAnsi="Arial Narrow"/>
          <w:sz w:val="22"/>
          <w:szCs w:val="22"/>
          <w:lang w:val="es-ES"/>
        </w:rPr>
        <w:t>12</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lonas.</w:t>
      </w:r>
      <w:r w:rsidRPr="00E1195E">
        <w:rPr>
          <w:rFonts w:ascii="Arial Narrow" w:hAnsi="Arial Narrow"/>
          <w:spacing w:val="11"/>
          <w:sz w:val="22"/>
          <w:szCs w:val="22"/>
          <w:lang w:val="es-ES"/>
        </w:rPr>
        <w:t xml:space="preserve"> </w:t>
      </w:r>
      <w:r w:rsidRPr="00E1195E">
        <w:rPr>
          <w:rFonts w:ascii="Arial Narrow" w:hAnsi="Arial Narrow"/>
          <w:spacing w:val="-1"/>
          <w:sz w:val="22"/>
          <w:szCs w:val="22"/>
          <w:lang w:val="es-ES"/>
        </w:rPr>
        <w:t>Presión</w:t>
      </w:r>
      <w:r w:rsidRPr="00E1195E">
        <w:rPr>
          <w:rFonts w:ascii="Arial Narrow" w:hAnsi="Arial Narrow"/>
          <w:spacing w:val="8"/>
          <w:sz w:val="22"/>
          <w:szCs w:val="22"/>
          <w:lang w:val="es-ES"/>
        </w:rPr>
        <w:t xml:space="preserve"> </w:t>
      </w:r>
      <w:r w:rsidRPr="00E1195E">
        <w:rPr>
          <w:rFonts w:ascii="Arial Narrow" w:hAnsi="Arial Narrow"/>
          <w:sz w:val="22"/>
          <w:szCs w:val="22"/>
          <w:lang w:val="es-ES"/>
        </w:rPr>
        <w:t>de</w:t>
      </w:r>
      <w:r w:rsidRPr="00E1195E">
        <w:rPr>
          <w:rFonts w:ascii="Arial Narrow" w:hAnsi="Arial Narrow"/>
          <w:spacing w:val="10"/>
          <w:sz w:val="22"/>
          <w:szCs w:val="22"/>
          <w:lang w:val="es-ES"/>
        </w:rPr>
        <w:t xml:space="preserve"> </w:t>
      </w:r>
      <w:r w:rsidRPr="00E1195E">
        <w:rPr>
          <w:rFonts w:ascii="Arial Narrow" w:hAnsi="Arial Narrow"/>
          <w:sz w:val="22"/>
          <w:szCs w:val="22"/>
          <w:lang w:val="es-ES"/>
        </w:rPr>
        <w:t>inflado:</w:t>
      </w:r>
      <w:r w:rsidRPr="00E1195E">
        <w:rPr>
          <w:rFonts w:ascii="Arial Narrow" w:hAnsi="Arial Narrow"/>
          <w:spacing w:val="8"/>
          <w:sz w:val="22"/>
          <w:szCs w:val="22"/>
          <w:lang w:val="es-ES"/>
        </w:rPr>
        <w:t xml:space="preserve"> </w:t>
      </w:r>
      <w:r w:rsidRPr="00E1195E">
        <w:rPr>
          <w:rFonts w:ascii="Arial Narrow" w:hAnsi="Arial Narrow"/>
          <w:sz w:val="22"/>
          <w:szCs w:val="22"/>
          <w:lang w:val="es-ES"/>
        </w:rPr>
        <w:t>0,56</w:t>
      </w:r>
      <w:r w:rsidRPr="00E1195E">
        <w:rPr>
          <w:rFonts w:ascii="Arial Narrow" w:hAnsi="Arial Narrow"/>
          <w:spacing w:val="10"/>
          <w:sz w:val="22"/>
          <w:szCs w:val="22"/>
          <w:lang w:val="es-ES"/>
        </w:rPr>
        <w:t xml:space="preserve"> </w:t>
      </w:r>
      <w:proofErr w:type="spellStart"/>
      <w:r w:rsidRPr="00E1195E">
        <w:rPr>
          <w:rFonts w:ascii="Arial Narrow" w:hAnsi="Arial Narrow"/>
          <w:sz w:val="22"/>
          <w:szCs w:val="22"/>
          <w:lang w:val="es-ES"/>
        </w:rPr>
        <w:t>MPa</w:t>
      </w:r>
      <w:proofErr w:type="spellEnd"/>
      <w:r w:rsidRPr="00E1195E">
        <w:rPr>
          <w:rFonts w:ascii="Arial Narrow" w:hAnsi="Arial Narrow"/>
          <w:spacing w:val="10"/>
          <w:sz w:val="22"/>
          <w:szCs w:val="22"/>
          <w:lang w:val="es-ES"/>
        </w:rPr>
        <w:t xml:space="preserve"> </w:t>
      </w:r>
      <w:r w:rsidRPr="00E1195E">
        <w:rPr>
          <w:rFonts w:ascii="Arial Narrow" w:hAnsi="Arial Narrow"/>
          <w:sz w:val="22"/>
          <w:szCs w:val="22"/>
          <w:lang w:val="es-ES"/>
        </w:rPr>
        <w:t>o</w:t>
      </w:r>
      <w:r w:rsidRPr="00E1195E">
        <w:rPr>
          <w:rFonts w:ascii="Arial Narrow" w:hAnsi="Arial Narrow"/>
          <w:spacing w:val="8"/>
          <w:sz w:val="22"/>
          <w:szCs w:val="22"/>
          <w:lang w:val="es-ES"/>
        </w:rPr>
        <w:t xml:space="preserve"> </w:t>
      </w:r>
      <w:r w:rsidRPr="00E1195E">
        <w:rPr>
          <w:rFonts w:ascii="Arial Narrow" w:hAnsi="Arial Narrow"/>
          <w:sz w:val="22"/>
          <w:szCs w:val="22"/>
          <w:lang w:val="es-ES"/>
        </w:rPr>
        <w:t>80</w:t>
      </w:r>
      <w:r w:rsidRPr="00E1195E">
        <w:rPr>
          <w:rFonts w:ascii="Arial Narrow" w:hAnsi="Arial Narrow"/>
          <w:spacing w:val="46"/>
          <w:w w:val="99"/>
          <w:sz w:val="22"/>
          <w:szCs w:val="22"/>
          <w:lang w:val="es-ES"/>
        </w:rPr>
        <w:t xml:space="preserve"> </w:t>
      </w:r>
      <w:r w:rsidRPr="00E1195E">
        <w:rPr>
          <w:rFonts w:ascii="Arial Narrow" w:hAnsi="Arial Narrow"/>
          <w:spacing w:val="-1"/>
          <w:sz w:val="22"/>
          <w:szCs w:val="22"/>
          <w:lang w:val="es-ES"/>
        </w:rPr>
        <w:t>psi.</w:t>
      </w:r>
      <w:r w:rsidRPr="00E1195E">
        <w:rPr>
          <w:rFonts w:ascii="Arial Narrow" w:hAnsi="Arial Narrow"/>
          <w:spacing w:val="-11"/>
          <w:sz w:val="22"/>
          <w:szCs w:val="22"/>
          <w:lang w:val="es-ES"/>
        </w:rPr>
        <w:t xml:space="preserve"> </w:t>
      </w:r>
      <w:r w:rsidRPr="00E1195E">
        <w:rPr>
          <w:rFonts w:ascii="Arial Narrow" w:hAnsi="Arial Narrow"/>
          <w:sz w:val="22"/>
          <w:szCs w:val="22"/>
        </w:rPr>
        <w:t>Excelente</w:t>
      </w:r>
      <w:r w:rsidRPr="00E1195E">
        <w:rPr>
          <w:rFonts w:ascii="Arial Narrow" w:hAnsi="Arial Narrow"/>
          <w:spacing w:val="-10"/>
          <w:sz w:val="22"/>
          <w:szCs w:val="22"/>
        </w:rPr>
        <w:t xml:space="preserve"> </w:t>
      </w:r>
      <w:r w:rsidRPr="00E1195E">
        <w:rPr>
          <w:rFonts w:ascii="Arial Narrow" w:hAnsi="Arial Narrow"/>
          <w:sz w:val="22"/>
          <w:szCs w:val="22"/>
        </w:rPr>
        <w:t>estado.</w:t>
      </w:r>
    </w:p>
    <w:p w:rsidR="003720DC" w:rsidRPr="00E1195E" w:rsidRDefault="003720DC" w:rsidP="003720DC">
      <w:pPr>
        <w:pStyle w:val="Textoindependiente"/>
        <w:spacing w:line="276" w:lineRule="auto"/>
        <w:ind w:right="272"/>
        <w:rPr>
          <w:rFonts w:ascii="Arial Narrow" w:hAnsi="Arial Narrow"/>
          <w:spacing w:val="-1"/>
          <w:sz w:val="22"/>
          <w:szCs w:val="22"/>
          <w:lang w:val="es-ES"/>
        </w:rPr>
      </w:pPr>
      <w:r w:rsidRPr="00E1195E">
        <w:rPr>
          <w:rFonts w:ascii="Arial Narrow" w:hAnsi="Arial Narrow"/>
          <w:spacing w:val="-1"/>
          <w:sz w:val="22"/>
          <w:szCs w:val="22"/>
          <w:lang w:val="es-ES"/>
        </w:rPr>
        <w:t xml:space="preserve">El vehículo estará a disposición hasta que sean concluidas todas las evaluaciones de </w:t>
      </w:r>
      <w:proofErr w:type="spellStart"/>
      <w:r w:rsidRPr="00E1195E">
        <w:rPr>
          <w:rFonts w:ascii="Arial Narrow" w:hAnsi="Arial Narrow"/>
          <w:spacing w:val="-1"/>
          <w:sz w:val="22"/>
          <w:szCs w:val="22"/>
          <w:lang w:val="es-ES"/>
        </w:rPr>
        <w:t>deflectometría</w:t>
      </w:r>
      <w:proofErr w:type="spellEnd"/>
      <w:r w:rsidRPr="00E1195E">
        <w:rPr>
          <w:rFonts w:ascii="Arial Narrow" w:hAnsi="Arial Narrow"/>
          <w:spacing w:val="-1"/>
          <w:sz w:val="22"/>
          <w:szCs w:val="22"/>
          <w:lang w:val="es-ES"/>
        </w:rPr>
        <w:t>.</w:t>
      </w:r>
    </w:p>
    <w:p w:rsidR="003720DC" w:rsidRPr="00E1195E" w:rsidRDefault="003720DC" w:rsidP="003720DC">
      <w:pPr>
        <w:pStyle w:val="Textoindependiente"/>
        <w:spacing w:line="276" w:lineRule="auto"/>
        <w:ind w:right="272"/>
        <w:rPr>
          <w:rFonts w:ascii="Arial Narrow" w:hAnsi="Arial Narrow"/>
          <w:spacing w:val="-1"/>
          <w:sz w:val="22"/>
          <w:szCs w:val="22"/>
          <w:lang w:val="es-ES"/>
        </w:rPr>
      </w:pPr>
      <w:r w:rsidRPr="00E1195E">
        <w:rPr>
          <w:rFonts w:ascii="Arial Narrow" w:hAnsi="Arial Narrow"/>
          <w:spacing w:val="-1"/>
          <w:sz w:val="22"/>
          <w:szCs w:val="22"/>
          <w:lang w:val="es-ES"/>
        </w:rPr>
        <w:t xml:space="preserve">El Contratista garantizará que el radio de curvatura de la deformada de la </w:t>
      </w:r>
      <w:proofErr w:type="spellStart"/>
      <w:r w:rsidRPr="00E1195E">
        <w:rPr>
          <w:rFonts w:ascii="Arial Narrow" w:hAnsi="Arial Narrow"/>
          <w:spacing w:val="-1"/>
          <w:sz w:val="22"/>
          <w:szCs w:val="22"/>
          <w:lang w:val="es-ES"/>
        </w:rPr>
        <w:t>Subrasante</w:t>
      </w:r>
      <w:proofErr w:type="spellEnd"/>
      <w:r w:rsidRPr="00E1195E">
        <w:rPr>
          <w:rFonts w:ascii="Arial Narrow" w:hAnsi="Arial Narrow"/>
          <w:spacing w:val="-1"/>
          <w:sz w:val="22"/>
          <w:szCs w:val="22"/>
          <w:lang w:val="es-ES"/>
        </w:rPr>
        <w:t xml:space="preserve"> que determine en obra sea preciso, para lo cual hará la provisión del equipo idóneo para la medición de las deflexiones.</w:t>
      </w:r>
    </w:p>
    <w:p w:rsidR="003720DC" w:rsidRPr="00E1195E" w:rsidRDefault="003720DC" w:rsidP="003720DC">
      <w:pPr>
        <w:pStyle w:val="Textoindependiente"/>
        <w:spacing w:line="276" w:lineRule="auto"/>
        <w:ind w:right="272"/>
        <w:rPr>
          <w:rFonts w:ascii="Arial Narrow" w:hAnsi="Arial Narrow"/>
          <w:spacing w:val="-1"/>
          <w:sz w:val="22"/>
          <w:szCs w:val="22"/>
          <w:lang w:val="es-ES"/>
        </w:rPr>
      </w:pPr>
      <w:r w:rsidRPr="00E1195E">
        <w:rPr>
          <w:rFonts w:ascii="Arial Narrow" w:hAnsi="Arial Narrow"/>
          <w:spacing w:val="-1"/>
          <w:sz w:val="22"/>
          <w:szCs w:val="22"/>
          <w:lang w:val="es-ES"/>
        </w:rPr>
        <w:t xml:space="preserve">Así mismo,  para la ejecución de  los ensayos </w:t>
      </w:r>
      <w:proofErr w:type="spellStart"/>
      <w:r w:rsidRPr="00E1195E">
        <w:rPr>
          <w:rFonts w:ascii="Arial Narrow" w:hAnsi="Arial Narrow"/>
          <w:spacing w:val="-1"/>
          <w:sz w:val="22"/>
          <w:szCs w:val="22"/>
          <w:lang w:val="es-ES"/>
        </w:rPr>
        <w:t>deflectométricos</w:t>
      </w:r>
      <w:proofErr w:type="spellEnd"/>
      <w:r w:rsidRPr="00E1195E">
        <w:rPr>
          <w:rFonts w:ascii="Arial Narrow" w:hAnsi="Arial Narrow"/>
          <w:spacing w:val="-1"/>
          <w:sz w:val="22"/>
          <w:szCs w:val="22"/>
          <w:lang w:val="es-ES"/>
        </w:rPr>
        <w:t xml:space="preserve">,  el Contratista  hará la provisión del personal técnico, papelería, equipo de viga </w:t>
      </w:r>
      <w:proofErr w:type="spellStart"/>
      <w:r w:rsidRPr="00E1195E">
        <w:rPr>
          <w:rFonts w:ascii="Arial Narrow" w:hAnsi="Arial Narrow"/>
          <w:spacing w:val="-1"/>
          <w:sz w:val="22"/>
          <w:szCs w:val="22"/>
          <w:lang w:val="es-ES"/>
        </w:rPr>
        <w:t>Benkelman</w:t>
      </w:r>
      <w:proofErr w:type="spellEnd"/>
      <w:r w:rsidRPr="00E1195E">
        <w:rPr>
          <w:rFonts w:ascii="Arial Narrow" w:hAnsi="Arial Narrow"/>
          <w:spacing w:val="-1"/>
          <w:sz w:val="22"/>
          <w:szCs w:val="22"/>
          <w:lang w:val="es-ES"/>
        </w:rPr>
        <w:t xml:space="preserve"> doble o simples, equipo FWD u otro aprobado por la Supervisión, acompañante y en general, de todos los elementos que sean requeridos para llevar a efecto satisfactoriamente los trabajos antes descritos.</w:t>
      </w:r>
    </w:p>
    <w:p w:rsidR="003720DC" w:rsidRPr="00E1195E" w:rsidRDefault="003720DC" w:rsidP="003720DC">
      <w:pPr>
        <w:pStyle w:val="Textoindependiente"/>
        <w:spacing w:line="276" w:lineRule="auto"/>
        <w:ind w:right="272"/>
        <w:rPr>
          <w:rFonts w:ascii="Arial Narrow" w:hAnsi="Arial Narrow"/>
          <w:spacing w:val="-1"/>
          <w:sz w:val="22"/>
          <w:szCs w:val="22"/>
          <w:lang w:val="es-ES"/>
        </w:rPr>
      </w:pPr>
      <w:r w:rsidRPr="00E1195E">
        <w:rPr>
          <w:rFonts w:ascii="Arial Narrow" w:hAnsi="Arial Narrow"/>
          <w:spacing w:val="-1"/>
          <w:sz w:val="22"/>
          <w:szCs w:val="22"/>
          <w:lang w:val="es-ES"/>
        </w:rPr>
        <w:t xml:space="preserve">Los ensayos de </w:t>
      </w:r>
      <w:proofErr w:type="spellStart"/>
      <w:r w:rsidRPr="00E1195E">
        <w:rPr>
          <w:rFonts w:ascii="Arial Narrow" w:hAnsi="Arial Narrow"/>
          <w:spacing w:val="-1"/>
          <w:sz w:val="22"/>
          <w:szCs w:val="22"/>
          <w:lang w:val="es-ES"/>
        </w:rPr>
        <w:t>deflectometría</w:t>
      </w:r>
      <w:proofErr w:type="spellEnd"/>
      <w:r w:rsidRPr="00E1195E">
        <w:rPr>
          <w:rFonts w:ascii="Arial Narrow" w:hAnsi="Arial Narrow"/>
          <w:spacing w:val="-1"/>
          <w:sz w:val="22"/>
          <w:szCs w:val="22"/>
          <w:lang w:val="es-ES"/>
        </w:rPr>
        <w:t xml:space="preserve"> serán también realizados con las mismas condiciones y exigencias en las </w:t>
      </w:r>
      <w:proofErr w:type="spellStart"/>
      <w:r w:rsidRPr="00E1195E">
        <w:rPr>
          <w:rFonts w:ascii="Arial Narrow" w:hAnsi="Arial Narrow"/>
          <w:spacing w:val="-1"/>
          <w:sz w:val="22"/>
          <w:szCs w:val="22"/>
          <w:lang w:val="es-ES"/>
        </w:rPr>
        <w:t>subrasantes</w:t>
      </w:r>
      <w:proofErr w:type="spellEnd"/>
      <w:r w:rsidRPr="00E1195E">
        <w:rPr>
          <w:rFonts w:ascii="Arial Narrow" w:hAnsi="Arial Narrow"/>
          <w:spacing w:val="-1"/>
          <w:sz w:val="22"/>
          <w:szCs w:val="22"/>
          <w:lang w:val="es-ES"/>
        </w:rPr>
        <w:t xml:space="preserve"> terminadas en secciones en terraplén. De cada tramo que el Contratista entregue a la Supervisión completamente terminado para su aprobación, deberá enviar un documento técnico con la información de </w:t>
      </w:r>
      <w:proofErr w:type="spellStart"/>
      <w:r w:rsidRPr="00E1195E">
        <w:rPr>
          <w:rFonts w:ascii="Arial Narrow" w:hAnsi="Arial Narrow"/>
          <w:spacing w:val="-1"/>
          <w:sz w:val="22"/>
          <w:szCs w:val="22"/>
          <w:lang w:val="es-ES"/>
        </w:rPr>
        <w:t>deflectometría</w:t>
      </w:r>
      <w:proofErr w:type="spellEnd"/>
      <w:r w:rsidRPr="00E1195E">
        <w:rPr>
          <w:rFonts w:ascii="Arial Narrow" w:hAnsi="Arial Narrow"/>
          <w:spacing w:val="-1"/>
          <w:sz w:val="22"/>
          <w:szCs w:val="22"/>
          <w:lang w:val="es-ES"/>
        </w:rPr>
        <w:t>, procesada y analizada. La Supervisión tendrá 24 horas hábiles para aprobar los ensayos presentados y de ser el caso, dictara las medidas correctivas que sean necesarias. Se requiere realizar el procedimiento indicado, para colocar la capa estructural siguiente.</w:t>
      </w:r>
    </w:p>
    <w:p w:rsidR="003720DC" w:rsidRPr="00E1195E" w:rsidRDefault="003720DC" w:rsidP="003720DC">
      <w:pPr>
        <w:pStyle w:val="Textoindependiente"/>
        <w:spacing w:line="276" w:lineRule="auto"/>
        <w:ind w:right="272"/>
        <w:rPr>
          <w:rFonts w:ascii="Arial Narrow" w:hAnsi="Arial Narrow"/>
          <w:spacing w:val="-1"/>
          <w:sz w:val="22"/>
          <w:szCs w:val="22"/>
          <w:lang w:val="es-ES"/>
        </w:rPr>
      </w:pPr>
      <w:r w:rsidRPr="00E1195E">
        <w:rPr>
          <w:rFonts w:ascii="Arial Narrow" w:hAnsi="Arial Narrow"/>
          <w:spacing w:val="-1"/>
          <w:sz w:val="22"/>
          <w:szCs w:val="22"/>
          <w:lang w:val="es-ES"/>
        </w:rPr>
        <w:t xml:space="preserve">Un propósito específico de la medición de deflexiones sobre la </w:t>
      </w:r>
      <w:proofErr w:type="spellStart"/>
      <w:r w:rsidRPr="00E1195E">
        <w:rPr>
          <w:rFonts w:ascii="Arial Narrow" w:hAnsi="Arial Narrow"/>
          <w:spacing w:val="-1"/>
          <w:sz w:val="22"/>
          <w:szCs w:val="22"/>
          <w:lang w:val="es-ES"/>
        </w:rPr>
        <w:t>subrasante</w:t>
      </w:r>
      <w:proofErr w:type="spellEnd"/>
      <w:r w:rsidRPr="00E1195E">
        <w:rPr>
          <w:rFonts w:ascii="Arial Narrow" w:hAnsi="Arial Narrow"/>
          <w:spacing w:val="-1"/>
          <w:sz w:val="22"/>
          <w:szCs w:val="22"/>
          <w:lang w:val="es-ES"/>
        </w:rPr>
        <w:t xml:space="preserve">, es la determinación del módulo </w:t>
      </w:r>
      <w:proofErr w:type="spellStart"/>
      <w:r w:rsidRPr="00E1195E">
        <w:rPr>
          <w:rFonts w:ascii="Arial Narrow" w:hAnsi="Arial Narrow"/>
          <w:spacing w:val="-1"/>
          <w:sz w:val="22"/>
          <w:szCs w:val="22"/>
          <w:lang w:val="es-ES"/>
        </w:rPr>
        <w:t>resiliente</w:t>
      </w:r>
      <w:proofErr w:type="spellEnd"/>
      <w:r w:rsidRPr="00E1195E">
        <w:rPr>
          <w:rFonts w:ascii="Arial Narrow" w:hAnsi="Arial Narrow"/>
          <w:spacing w:val="-1"/>
          <w:sz w:val="22"/>
          <w:szCs w:val="22"/>
          <w:lang w:val="es-ES"/>
        </w:rPr>
        <w:t xml:space="preserve"> de la capa, con la finalidad de detectar problemas puntuales de baja resistencia por módulos </w:t>
      </w:r>
      <w:proofErr w:type="spellStart"/>
      <w:r w:rsidRPr="00E1195E">
        <w:rPr>
          <w:rFonts w:ascii="Arial Narrow" w:hAnsi="Arial Narrow"/>
          <w:spacing w:val="-1"/>
          <w:sz w:val="22"/>
          <w:szCs w:val="22"/>
          <w:lang w:val="es-ES"/>
        </w:rPr>
        <w:t>resilientes</w:t>
      </w:r>
      <w:proofErr w:type="spellEnd"/>
      <w:r w:rsidRPr="00E1195E">
        <w:rPr>
          <w:rFonts w:ascii="Arial Narrow" w:hAnsi="Arial Narrow"/>
          <w:spacing w:val="-1"/>
          <w:sz w:val="22"/>
          <w:szCs w:val="22"/>
          <w:lang w:val="es-ES"/>
        </w:rPr>
        <w:t xml:space="preserve"> inferiores al de diseño, que puedan presentarse durante el proceso constructivo, su análisis y la oportuna aplicación de los correctivos a que hubiere lugar.</w:t>
      </w:r>
    </w:p>
    <w:p w:rsidR="003720DC" w:rsidRPr="00E1195E" w:rsidRDefault="003720DC" w:rsidP="003720DC">
      <w:pPr>
        <w:pStyle w:val="Textoindependiente"/>
        <w:spacing w:line="276" w:lineRule="auto"/>
        <w:ind w:right="174"/>
        <w:rPr>
          <w:rFonts w:ascii="Arial Narrow" w:hAnsi="Arial Narrow"/>
          <w:sz w:val="22"/>
          <w:szCs w:val="22"/>
          <w:lang w:val="es-ES"/>
        </w:rPr>
      </w:pPr>
    </w:p>
    <w:p w:rsidR="003720DC" w:rsidRPr="00E1195E" w:rsidRDefault="003720DC" w:rsidP="003720DC">
      <w:pPr>
        <w:pStyle w:val="Ttulo4"/>
        <w:spacing w:line="276" w:lineRule="auto"/>
        <w:rPr>
          <w:rFonts w:ascii="Arial Narrow" w:hAnsi="Arial Narrow"/>
          <w:b w:val="0"/>
          <w:bCs w:val="0"/>
          <w:sz w:val="22"/>
          <w:szCs w:val="22"/>
          <w:u w:val="single"/>
          <w:lang w:val="es-ES"/>
        </w:rPr>
      </w:pPr>
      <w:r w:rsidRPr="00E1195E">
        <w:rPr>
          <w:rFonts w:ascii="Arial Narrow" w:hAnsi="Arial Narrow"/>
          <w:sz w:val="22"/>
          <w:szCs w:val="22"/>
          <w:u w:val="single"/>
          <w:lang w:val="es-ES"/>
        </w:rPr>
        <w:t>Base</w:t>
      </w:r>
      <w:r w:rsidRPr="00E1195E">
        <w:rPr>
          <w:rFonts w:ascii="Arial Narrow" w:hAnsi="Arial Narrow"/>
          <w:spacing w:val="-8"/>
          <w:sz w:val="22"/>
          <w:szCs w:val="22"/>
          <w:u w:val="single"/>
          <w:lang w:val="es-ES"/>
        </w:rPr>
        <w:t xml:space="preserve"> </w:t>
      </w:r>
      <w:r w:rsidRPr="00E1195E">
        <w:rPr>
          <w:rFonts w:ascii="Arial Narrow" w:hAnsi="Arial Narrow"/>
          <w:spacing w:val="1"/>
          <w:sz w:val="22"/>
          <w:szCs w:val="22"/>
          <w:u w:val="single"/>
          <w:lang w:val="es-ES"/>
        </w:rPr>
        <w:t>de</w:t>
      </w:r>
      <w:r w:rsidRPr="00E1195E">
        <w:rPr>
          <w:rFonts w:ascii="Arial Narrow" w:hAnsi="Arial Narrow"/>
          <w:spacing w:val="-7"/>
          <w:sz w:val="22"/>
          <w:szCs w:val="22"/>
          <w:u w:val="single"/>
          <w:lang w:val="es-ES"/>
        </w:rPr>
        <w:t xml:space="preserve"> </w:t>
      </w:r>
      <w:r w:rsidRPr="00E1195E">
        <w:rPr>
          <w:rFonts w:ascii="Arial Narrow" w:hAnsi="Arial Narrow"/>
          <w:sz w:val="22"/>
          <w:szCs w:val="22"/>
          <w:u w:val="single"/>
          <w:lang w:val="es-ES"/>
        </w:rPr>
        <w:t>Pago:</w:t>
      </w:r>
    </w:p>
    <w:p w:rsidR="003720DC" w:rsidRPr="00E1195E" w:rsidRDefault="003720DC" w:rsidP="003720DC">
      <w:pPr>
        <w:pStyle w:val="Textoindependiente"/>
        <w:spacing w:line="276" w:lineRule="auto"/>
        <w:ind w:right="272"/>
        <w:rPr>
          <w:rFonts w:ascii="Arial Narrow" w:hAnsi="Arial Narrow"/>
          <w:spacing w:val="-1"/>
          <w:sz w:val="22"/>
          <w:szCs w:val="22"/>
          <w:lang w:val="es-ES"/>
        </w:rPr>
      </w:pPr>
      <w:r w:rsidRPr="00E1195E">
        <w:rPr>
          <w:rFonts w:ascii="Arial Narrow" w:hAnsi="Arial Narrow"/>
          <w:spacing w:val="-1"/>
          <w:sz w:val="22"/>
          <w:szCs w:val="22"/>
          <w:lang w:val="es-ES"/>
        </w:rPr>
        <w:t>El pago se efectuará al precio unitario del presupuesto por metros cubico (m3) entendiéndose que dicho precio constituye la compensación total por toda la mano de obra, equipo, herramientas, materiales e imprevistos necesarios para la ejecución del trabajo.</w:t>
      </w:r>
    </w:p>
    <w:p w:rsidR="003720DC" w:rsidRPr="00E1195E" w:rsidRDefault="003720DC" w:rsidP="003720DC">
      <w:pPr>
        <w:spacing w:line="276" w:lineRule="auto"/>
        <w:rPr>
          <w:rFonts w:ascii="Arial Narrow" w:hAnsi="Arial Narrow" w:cs="Arial"/>
          <w:b/>
          <w:smallCaps/>
          <w:color w:val="000000"/>
        </w:rPr>
      </w:pPr>
    </w:p>
    <w:p w:rsidR="003720DC" w:rsidRDefault="003720DC" w:rsidP="009C7A92">
      <w:pPr>
        <w:spacing w:after="0" w:line="360" w:lineRule="auto"/>
        <w:jc w:val="both"/>
        <w:rPr>
          <w:rFonts w:ascii="Arial" w:eastAsia="Arial Unicode MS" w:hAnsi="Arial" w:cs="Arial"/>
          <w:b/>
          <w:color w:val="000000"/>
          <w:u w:val="single"/>
          <w:lang w:val="es-ES"/>
        </w:rPr>
      </w:pPr>
    </w:p>
    <w:p w:rsidR="003720DC" w:rsidRPr="003720DC" w:rsidRDefault="003720DC" w:rsidP="009C7A92">
      <w:pPr>
        <w:spacing w:after="0" w:line="360" w:lineRule="auto"/>
        <w:jc w:val="both"/>
        <w:rPr>
          <w:rFonts w:ascii="Arial" w:eastAsia="Arial Unicode MS" w:hAnsi="Arial" w:cs="Arial"/>
          <w:b/>
          <w:color w:val="000000"/>
          <w:lang w:val="es-ES"/>
        </w:rPr>
      </w:pPr>
      <w:r w:rsidRPr="003720DC">
        <w:rPr>
          <w:rFonts w:ascii="Arial" w:eastAsia="Arial Unicode MS" w:hAnsi="Arial" w:cs="Arial"/>
          <w:b/>
          <w:color w:val="000000"/>
          <w:lang w:val="es-ES"/>
        </w:rPr>
        <w:lastRenderedPageBreak/>
        <w:t>01</w:t>
      </w:r>
      <w:r>
        <w:rPr>
          <w:rFonts w:ascii="Arial" w:eastAsia="Arial Unicode MS" w:hAnsi="Arial" w:cs="Arial"/>
          <w:b/>
          <w:color w:val="000000"/>
          <w:lang w:val="es-ES"/>
        </w:rPr>
        <w:t xml:space="preserve">.05.02 SOLADO E=4” </w:t>
      </w:r>
      <w:proofErr w:type="spellStart"/>
      <w:r>
        <w:rPr>
          <w:rFonts w:ascii="Arial" w:eastAsia="Arial Unicode MS" w:hAnsi="Arial" w:cs="Arial"/>
          <w:b/>
          <w:color w:val="000000"/>
          <w:lang w:val="es-ES"/>
        </w:rPr>
        <w:t>F´c</w:t>
      </w:r>
      <w:proofErr w:type="spellEnd"/>
      <w:r>
        <w:rPr>
          <w:rFonts w:ascii="Arial" w:eastAsia="Arial Unicode MS" w:hAnsi="Arial" w:cs="Arial"/>
          <w:b/>
          <w:color w:val="000000"/>
          <w:lang w:val="es-ES"/>
        </w:rPr>
        <w:t>=100Kgcm2</w:t>
      </w:r>
    </w:p>
    <w:p w:rsidR="009C7A92" w:rsidRPr="00E27D86" w:rsidRDefault="009C7A92" w:rsidP="009C7A92">
      <w:pPr>
        <w:spacing w:after="0" w:line="360" w:lineRule="auto"/>
        <w:jc w:val="both"/>
        <w:rPr>
          <w:rFonts w:ascii="Arial" w:eastAsia="Arial Unicode MS" w:hAnsi="Arial" w:cs="Arial"/>
          <w:color w:val="000000"/>
          <w:lang w:val="es-ES"/>
        </w:rPr>
      </w:pPr>
      <w:r w:rsidRPr="00E27D86">
        <w:rPr>
          <w:rFonts w:ascii="Arial" w:eastAsia="Arial Unicode MS" w:hAnsi="Arial" w:cs="Arial"/>
          <w:b/>
          <w:color w:val="000000"/>
          <w:u w:val="single"/>
          <w:lang w:val="es-ES"/>
        </w:rPr>
        <w:t>Descripción</w:t>
      </w:r>
      <w:r w:rsidRPr="00E27D86">
        <w:rPr>
          <w:rFonts w:ascii="Arial" w:eastAsia="Arial Unicode MS" w:hAnsi="Arial" w:cs="Arial"/>
          <w:color w:val="000000"/>
          <w:lang w:val="es-ES"/>
        </w:rPr>
        <w:t>.</w:t>
      </w:r>
    </w:p>
    <w:p w:rsidR="009C7A92" w:rsidRPr="00E27D86" w:rsidRDefault="009C7A92" w:rsidP="009C7A92">
      <w:pPr>
        <w:spacing w:after="0" w:line="360" w:lineRule="auto"/>
        <w:jc w:val="both"/>
        <w:rPr>
          <w:rFonts w:ascii="Arial" w:eastAsia="Arial Unicode MS" w:hAnsi="Arial" w:cs="Arial"/>
          <w:color w:val="000000"/>
          <w:lang w:val="es-ES"/>
        </w:rPr>
      </w:pPr>
      <w:r w:rsidRPr="00E27D86">
        <w:rPr>
          <w:rFonts w:ascii="Arial" w:eastAsia="Arial Unicode MS" w:hAnsi="Arial" w:cs="Arial"/>
          <w:color w:val="000000"/>
          <w:lang w:val="es-ES"/>
        </w:rPr>
        <w:t xml:space="preserve">El solado que se aplicará con un concreto </w:t>
      </w:r>
      <w:proofErr w:type="spellStart"/>
      <w:r w:rsidRPr="00E27D86">
        <w:rPr>
          <w:rFonts w:ascii="Arial" w:eastAsia="Arial Unicode MS" w:hAnsi="Arial" w:cs="Arial"/>
          <w:color w:val="000000"/>
          <w:lang w:val="es-ES"/>
        </w:rPr>
        <w:t>F’c</w:t>
      </w:r>
      <w:proofErr w:type="spellEnd"/>
      <w:r w:rsidRPr="00E27D86">
        <w:rPr>
          <w:rFonts w:ascii="Arial" w:eastAsia="Arial Unicode MS" w:hAnsi="Arial" w:cs="Arial"/>
          <w:color w:val="000000"/>
          <w:lang w:val="es-ES"/>
        </w:rPr>
        <w:t xml:space="preserve">= 100 kg/cm2 en un espesor de </w:t>
      </w:r>
      <w:r>
        <w:rPr>
          <w:rFonts w:ascii="Arial" w:eastAsia="Arial Unicode MS" w:hAnsi="Arial" w:cs="Arial"/>
          <w:color w:val="000000"/>
          <w:lang w:val="es-ES"/>
        </w:rPr>
        <w:t>10cm</w:t>
      </w:r>
      <w:r w:rsidRPr="00E27D86">
        <w:rPr>
          <w:rFonts w:ascii="Arial" w:eastAsia="Arial Unicode MS" w:hAnsi="Arial" w:cs="Arial"/>
          <w:color w:val="000000"/>
          <w:lang w:val="es-ES"/>
        </w:rPr>
        <w:t xml:space="preserve"> en el área de la cimentación.</w:t>
      </w:r>
    </w:p>
    <w:p w:rsidR="009C7A92" w:rsidRPr="00375BF9" w:rsidRDefault="009C7A92" w:rsidP="009C7A92">
      <w:pPr>
        <w:spacing w:after="0" w:line="360" w:lineRule="auto"/>
        <w:jc w:val="both"/>
        <w:rPr>
          <w:rFonts w:ascii="Arial" w:eastAsia="Arial Unicode MS" w:hAnsi="Arial" w:cs="Arial"/>
          <w:color w:val="000000"/>
          <w:lang w:val="es-ES"/>
        </w:rPr>
      </w:pPr>
      <w:r>
        <w:rPr>
          <w:rFonts w:ascii="Arial" w:eastAsia="Arial Unicode MS" w:hAnsi="Arial" w:cs="Arial"/>
          <w:color w:val="000000"/>
          <w:lang w:val="es-ES"/>
        </w:rPr>
        <w:t>Materiales</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a)</w:t>
      </w:r>
      <w:r w:rsidRPr="003E6B31">
        <w:rPr>
          <w:rFonts w:ascii="Arial" w:eastAsia="Arial Unicode MS" w:hAnsi="Arial" w:cs="Arial"/>
          <w:b/>
          <w:color w:val="000000"/>
          <w:lang w:val="es-ES"/>
        </w:rPr>
        <w:tab/>
        <w:t>Cemento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 xml:space="preserve">Se utilizará cemento </w:t>
      </w:r>
      <w:proofErr w:type="spellStart"/>
      <w:r w:rsidRPr="00375BF9">
        <w:rPr>
          <w:rFonts w:ascii="Arial" w:eastAsia="Arial Unicode MS" w:hAnsi="Arial" w:cs="Arial"/>
          <w:color w:val="000000"/>
          <w:lang w:val="es-ES"/>
        </w:rPr>
        <w:t>Pórtland</w:t>
      </w:r>
      <w:proofErr w:type="spellEnd"/>
      <w:r w:rsidRPr="00375BF9">
        <w:rPr>
          <w:rFonts w:ascii="Arial" w:eastAsia="Arial Unicode MS" w:hAnsi="Arial" w:cs="Arial"/>
          <w:color w:val="000000"/>
          <w:lang w:val="es-ES"/>
        </w:rPr>
        <w:t xml:space="preserve"> Tipo</w:t>
      </w:r>
      <w:r>
        <w:rPr>
          <w:rFonts w:ascii="Arial" w:eastAsia="Arial Unicode MS" w:hAnsi="Arial" w:cs="Arial"/>
          <w:color w:val="000000"/>
          <w:lang w:val="es-ES"/>
        </w:rPr>
        <w:t xml:space="preserve"> </w:t>
      </w:r>
      <w:r w:rsidR="00137E99">
        <w:rPr>
          <w:rFonts w:ascii="Arial" w:eastAsia="Arial Unicode MS" w:hAnsi="Arial" w:cs="Arial"/>
          <w:color w:val="000000"/>
          <w:lang w:val="es-ES"/>
        </w:rPr>
        <w:t>V</w:t>
      </w:r>
      <w:r w:rsidRPr="00375BF9">
        <w:rPr>
          <w:rFonts w:ascii="Arial" w:eastAsia="Arial Unicode MS" w:hAnsi="Arial" w:cs="Arial"/>
          <w:color w:val="000000"/>
          <w:lang w:val="es-ES"/>
        </w:rPr>
        <w:t xml:space="preserve"> que cumpla la norma ASTM C-150.</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b)</w:t>
      </w:r>
      <w:r w:rsidRPr="003E6B31">
        <w:rPr>
          <w:rFonts w:ascii="Arial" w:eastAsia="Arial Unicode MS" w:hAnsi="Arial" w:cs="Arial"/>
          <w:b/>
          <w:color w:val="000000"/>
          <w:lang w:val="es-ES"/>
        </w:rPr>
        <w:tab/>
        <w:t>Hormigón</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Será material procedente de río o de cantera compuesto de agregado fino y grueso de partículas duras y resistentes a la abrasión, debiendo de estar libre de cantidades perjudiciales de polvo, partículas blandas o escamosas, ácidos, materias orgánicas y otras sustancias perjudiciales, su granulometría debe estar comprendida entre material que pase por la malla 100 como mínimo y la de 2" como máximo.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En caso de no ubicar en la zona material que califique como hormigón, el Contratista deberá proponer alternativas técnicas de solución, las mismas que deberán estar acompañadas de pruebas de laboratorio, para su correspondiente aprobación; siendo potestad única e intransferible del supervisor su aprobación, lo que no exime al Contratista de la calidad de las obras en ejecución.</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c)</w:t>
      </w:r>
      <w:r w:rsidRPr="003E6B31">
        <w:rPr>
          <w:rFonts w:ascii="Arial" w:eastAsia="Arial Unicode MS" w:hAnsi="Arial" w:cs="Arial"/>
          <w:b/>
          <w:color w:val="000000"/>
          <w:lang w:val="es-ES"/>
        </w:rPr>
        <w:tab/>
        <w:t>Agregado Grueso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Agregado grueso se considera a la piedra o grava rota o triturada de textura dura, compacta, libre de tierra y resistente a la abrasión, deberá cumplir con las normas ASTM C-33, ASTM C-88, ASTM C-127. En caso de no ubicar en la zona material que califique como agregado grueso, el Contratista deberá proponer alternativas técnicas de solución, las mismas que deberán estar acompañadas de pruebas de laboratorio, para su correspondiente aprobación; siendo potestad única e intransferible del supervisor su aprobación, lo que no exime al Contratista de la calidad de las obras en ejecución.</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d)</w:t>
      </w:r>
      <w:r w:rsidRPr="003E6B31">
        <w:rPr>
          <w:rFonts w:ascii="Arial" w:eastAsia="Arial Unicode MS" w:hAnsi="Arial" w:cs="Arial"/>
          <w:b/>
          <w:color w:val="000000"/>
          <w:lang w:val="es-ES"/>
        </w:rPr>
        <w:tab/>
        <w:t>Agregado fino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El agregado fino, consistirá de arena natural o producida y su gradación deberá cumplir con los siguientes límites:</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Tamiz</w:t>
      </w:r>
      <w:r w:rsidRPr="00375BF9">
        <w:rPr>
          <w:rFonts w:ascii="Arial" w:eastAsia="Arial Unicode MS" w:hAnsi="Arial" w:cs="Arial"/>
          <w:color w:val="000000"/>
          <w:lang w:val="es-ES"/>
        </w:rPr>
        <w:tab/>
        <w:t>% que pasa Acumulado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3/8”</w:t>
      </w:r>
      <w:r w:rsidRPr="00375BF9">
        <w:rPr>
          <w:rFonts w:ascii="Arial" w:eastAsia="Arial Unicode MS" w:hAnsi="Arial" w:cs="Arial"/>
          <w:color w:val="000000"/>
          <w:lang w:val="es-ES"/>
        </w:rPr>
        <w:tab/>
        <w:t>-100</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NE 4”</w:t>
      </w:r>
      <w:r w:rsidRPr="00375BF9">
        <w:rPr>
          <w:rFonts w:ascii="Arial" w:eastAsia="Arial Unicode MS" w:hAnsi="Arial" w:cs="Arial"/>
          <w:color w:val="000000"/>
          <w:lang w:val="es-ES"/>
        </w:rPr>
        <w:tab/>
        <w:t>95    a   100</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NE 8”</w:t>
      </w:r>
      <w:r w:rsidRPr="00375BF9">
        <w:rPr>
          <w:rFonts w:ascii="Arial" w:eastAsia="Arial Unicode MS" w:hAnsi="Arial" w:cs="Arial"/>
          <w:color w:val="000000"/>
          <w:lang w:val="es-ES"/>
        </w:rPr>
        <w:tab/>
        <w:t>80    a   100</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lastRenderedPageBreak/>
        <w:t>NE 16”</w:t>
      </w:r>
      <w:r w:rsidRPr="00375BF9">
        <w:rPr>
          <w:rFonts w:ascii="Arial" w:eastAsia="Arial Unicode MS" w:hAnsi="Arial" w:cs="Arial"/>
          <w:color w:val="000000"/>
          <w:lang w:val="es-ES"/>
        </w:rPr>
        <w:tab/>
        <w:t>50    a     85</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NE 30”</w:t>
      </w:r>
      <w:r w:rsidRPr="00375BF9">
        <w:rPr>
          <w:rFonts w:ascii="Arial" w:eastAsia="Arial Unicode MS" w:hAnsi="Arial" w:cs="Arial"/>
          <w:color w:val="000000"/>
          <w:lang w:val="es-ES"/>
        </w:rPr>
        <w:tab/>
        <w:t>25    a     60</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NE 50”</w:t>
      </w:r>
      <w:r w:rsidRPr="00375BF9">
        <w:rPr>
          <w:rFonts w:ascii="Arial" w:eastAsia="Arial Unicode MS" w:hAnsi="Arial" w:cs="Arial"/>
          <w:color w:val="000000"/>
          <w:lang w:val="es-ES"/>
        </w:rPr>
        <w:tab/>
        <w:t>10    a     30</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NE 100”</w:t>
      </w:r>
      <w:r w:rsidRPr="00375BF9">
        <w:rPr>
          <w:rFonts w:ascii="Arial" w:eastAsia="Arial Unicode MS" w:hAnsi="Arial" w:cs="Arial"/>
          <w:color w:val="000000"/>
          <w:lang w:val="es-ES"/>
        </w:rPr>
        <w:tab/>
        <w:t xml:space="preserve">  2    a     10</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NE 200”</w:t>
      </w:r>
      <w:r w:rsidRPr="00375BF9">
        <w:rPr>
          <w:rFonts w:ascii="Arial" w:eastAsia="Arial Unicode MS" w:hAnsi="Arial" w:cs="Arial"/>
          <w:color w:val="000000"/>
          <w:lang w:val="es-ES"/>
        </w:rPr>
        <w:tab/>
        <w:t xml:space="preserve">  0    a       0</w:t>
      </w:r>
    </w:p>
    <w:p w:rsidR="009C7A92" w:rsidRPr="00375BF9" w:rsidRDefault="009C7A92" w:rsidP="009C7A92">
      <w:pPr>
        <w:spacing w:after="0" w:line="360" w:lineRule="auto"/>
        <w:jc w:val="both"/>
        <w:rPr>
          <w:rFonts w:ascii="Arial" w:eastAsia="Arial Unicode MS" w:hAnsi="Arial" w:cs="Arial"/>
          <w:color w:val="000000"/>
          <w:lang w:val="es-ES"/>
        </w:rPr>
      </w:pP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Estará libre de materia orgánica, sales, o sustancias que reaccionen perjudicialmente con los álcalis del cemento.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La gradación del agregado grueso será continua, conteniendo partículas donde el tamaño nominal hasta el tamiz # 4, debiendo cumplir los límites de granulometría establecidos en las Especificaciones ASTM-C-33.</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e)</w:t>
      </w:r>
      <w:r w:rsidRPr="003E6B31">
        <w:rPr>
          <w:rFonts w:ascii="Arial" w:eastAsia="Arial Unicode MS" w:hAnsi="Arial" w:cs="Arial"/>
          <w:b/>
          <w:color w:val="000000"/>
          <w:lang w:val="es-ES"/>
        </w:rPr>
        <w:tab/>
        <w:t>Agua</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Para la preparación del concreto se empleará agua limpia, que no contenga sulfatos; por ningún motivo se emplearán aguas servidas.</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f)</w:t>
      </w:r>
      <w:r w:rsidRPr="003E6B31">
        <w:rPr>
          <w:rFonts w:ascii="Arial" w:eastAsia="Arial Unicode MS" w:hAnsi="Arial" w:cs="Arial"/>
          <w:b/>
          <w:color w:val="000000"/>
          <w:lang w:val="es-ES"/>
        </w:rPr>
        <w:tab/>
        <w:t>Almacenamiento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Todos los agregados deben almacenarse en forma tal que no se produzcan mezclas entre ellos, evitando que se contaminen con polvo, materias orgánicas o extrañas. El cemento a usarse debe apilarse en rumas de no más de 10 bolsas, y su uso debe ser de acuerdo a la fecha de recepción, empleándose el más antiguo en primer término, no se debe usar el cemento que presente endurecimiento en su contenido.</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g)</w:t>
      </w:r>
      <w:r w:rsidRPr="003E6B31">
        <w:rPr>
          <w:rFonts w:ascii="Arial" w:eastAsia="Arial Unicode MS" w:hAnsi="Arial" w:cs="Arial"/>
          <w:b/>
          <w:color w:val="000000"/>
          <w:lang w:val="es-ES"/>
        </w:rPr>
        <w:tab/>
        <w:t>Medición de Materiales</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Todos los materiales integrantes de la mezcla deberán de medirse en tal forma que se pueda determinar con una precisión de ± 5% el contenido de cada uno de ellos.</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Mezclado</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Todos los materiales integrantes (cemento, arena, piedra partida, hormigón y agua) deberán mezclarse en mezcladora mecánica al pie de la obra y ella será usada en estricto acuerdo con su capacidad y velocidad especificada por el fabricante, manteniéndose el mezclado por un tiempo máximo de 2 minutos.</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h)</w:t>
      </w:r>
      <w:r w:rsidRPr="003E6B31">
        <w:rPr>
          <w:rFonts w:ascii="Arial" w:eastAsia="Arial Unicode MS" w:hAnsi="Arial" w:cs="Arial"/>
          <w:b/>
          <w:color w:val="000000"/>
          <w:lang w:val="es-ES"/>
        </w:rPr>
        <w:tab/>
        <w:t>Transporte</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El transporte debe hacerse lo más rápido posible para evitar segregaciones o pérdidas de los componentes, no se permitirá la colocación de material segregado o remezclado.</w:t>
      </w:r>
    </w:p>
    <w:p w:rsidR="009C7A92" w:rsidRPr="003E6B31" w:rsidRDefault="009C7A92" w:rsidP="009C7A92">
      <w:pPr>
        <w:spacing w:after="0" w:line="360" w:lineRule="auto"/>
        <w:jc w:val="both"/>
        <w:rPr>
          <w:rFonts w:ascii="Arial" w:eastAsia="Arial Unicode MS" w:hAnsi="Arial" w:cs="Arial"/>
          <w:b/>
          <w:color w:val="000000"/>
          <w:lang w:val="es-ES"/>
        </w:rPr>
      </w:pPr>
      <w:r w:rsidRPr="003E6B31">
        <w:rPr>
          <w:rFonts w:ascii="Arial" w:eastAsia="Arial Unicode MS" w:hAnsi="Arial" w:cs="Arial"/>
          <w:b/>
          <w:color w:val="000000"/>
          <w:lang w:val="es-ES"/>
        </w:rPr>
        <w:t>i)</w:t>
      </w:r>
      <w:r w:rsidRPr="003E6B31">
        <w:rPr>
          <w:rFonts w:ascii="Arial" w:eastAsia="Arial Unicode MS" w:hAnsi="Arial" w:cs="Arial"/>
          <w:b/>
          <w:color w:val="000000"/>
          <w:lang w:val="es-ES"/>
        </w:rPr>
        <w:tab/>
        <w:t xml:space="preserve">Encofrado y Desencofrado </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lastRenderedPageBreak/>
        <w:t>Los encofrados se usarán donde sea necesario para confirmar el concreto y darle la forma de acuerdo a las dimensiones requeridas.</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Estos deben tener capacidad para resistir la presión resultante de la colocación y vibrado del Concreto y la suficiente rigidez para mantener las tolerancias especificadas.</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El diseño e Ingeniería del encofrado, así como su construcción debe de ser de responsabilidad del Contratista de Obra.</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El encofrado será diseñado para resistir con seguridad todas las cargas impuestas por su propio peso y el empuje del concreto y una sobre carga del llenado no inferior a 200 kg/cm2.</w:t>
      </w:r>
    </w:p>
    <w:p w:rsidR="009C7A92" w:rsidRPr="00375BF9"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Las formas deberán de ser herméticas para prevenir la filtración del mortero y serán debidamente mostradas entre sí.</w:t>
      </w:r>
    </w:p>
    <w:p w:rsidR="009C7A92" w:rsidRDefault="009C7A92" w:rsidP="009C7A92">
      <w:pPr>
        <w:spacing w:after="0" w:line="360" w:lineRule="auto"/>
        <w:jc w:val="both"/>
        <w:rPr>
          <w:rFonts w:ascii="Arial" w:eastAsia="Arial Unicode MS" w:hAnsi="Arial" w:cs="Arial"/>
          <w:color w:val="000000"/>
          <w:lang w:val="es-ES"/>
        </w:rPr>
      </w:pPr>
      <w:r w:rsidRPr="00375BF9">
        <w:rPr>
          <w:rFonts w:ascii="Arial" w:eastAsia="Arial Unicode MS" w:hAnsi="Arial" w:cs="Arial"/>
          <w:color w:val="000000"/>
          <w:lang w:val="es-ES"/>
        </w:rPr>
        <w:t>Inmediatamente después de quitar las formas, la superficie de concreto deberá ser examinada minuciosamente y cualquier irregularidad deberá ser tratada como lo ordene la supervisión</w:t>
      </w:r>
    </w:p>
    <w:p w:rsidR="009C7A92" w:rsidRDefault="009C7A92" w:rsidP="009C7A92">
      <w:pPr>
        <w:spacing w:after="0" w:line="360" w:lineRule="auto"/>
        <w:jc w:val="both"/>
        <w:rPr>
          <w:rFonts w:ascii="Arial" w:eastAsia="Arial Unicode MS" w:hAnsi="Arial" w:cs="Arial"/>
          <w:color w:val="000000"/>
          <w:lang w:val="es-ES"/>
        </w:rPr>
      </w:pPr>
    </w:p>
    <w:p w:rsidR="009C7A92" w:rsidRDefault="009C7A92" w:rsidP="009C7A92">
      <w:pPr>
        <w:spacing w:after="0" w:line="360" w:lineRule="auto"/>
        <w:jc w:val="both"/>
        <w:rPr>
          <w:rFonts w:ascii="Arial" w:hAnsi="Arial" w:cs="Arial"/>
          <w:b/>
        </w:rPr>
      </w:pPr>
      <w:r w:rsidRPr="00F15FF5">
        <w:rPr>
          <w:rFonts w:ascii="Arial" w:hAnsi="Arial" w:cs="Arial"/>
          <w:b/>
          <w:u w:val="single"/>
        </w:rPr>
        <w:t>Formas  de Medición</w:t>
      </w:r>
    </w:p>
    <w:p w:rsidR="009C7A92" w:rsidRDefault="009C7A92" w:rsidP="009C7A92">
      <w:pPr>
        <w:spacing w:after="0" w:line="360" w:lineRule="auto"/>
        <w:jc w:val="both"/>
        <w:rPr>
          <w:rFonts w:ascii="Arial" w:eastAsia="Arial Unicode MS" w:hAnsi="Arial" w:cs="Arial"/>
          <w:color w:val="000000"/>
          <w:lang w:val="es-ES"/>
        </w:rPr>
      </w:pPr>
      <w:r w:rsidRPr="00E27D86">
        <w:rPr>
          <w:rFonts w:ascii="Arial" w:eastAsia="Arial Unicode MS" w:hAnsi="Arial" w:cs="Arial"/>
          <w:color w:val="000000"/>
          <w:lang w:val="es-ES"/>
        </w:rPr>
        <w:t xml:space="preserve">Se realizará de acuerdo al </w:t>
      </w:r>
      <w:proofErr w:type="spellStart"/>
      <w:r w:rsidRPr="00E27D86">
        <w:rPr>
          <w:rFonts w:ascii="Arial" w:eastAsia="Arial Unicode MS" w:hAnsi="Arial" w:cs="Arial"/>
          <w:color w:val="000000"/>
          <w:lang w:val="es-ES"/>
        </w:rPr>
        <w:t>metrado</w:t>
      </w:r>
      <w:proofErr w:type="spellEnd"/>
      <w:r w:rsidRPr="00E27D86">
        <w:rPr>
          <w:rFonts w:ascii="Arial" w:eastAsia="Arial Unicode MS" w:hAnsi="Arial" w:cs="Arial"/>
          <w:color w:val="000000"/>
          <w:lang w:val="es-ES"/>
        </w:rPr>
        <w:t xml:space="preserve"> verificado en obra por el Supervisor y se medirá por el total en m2.</w:t>
      </w:r>
    </w:p>
    <w:p w:rsidR="009C7A92" w:rsidRPr="00E27D86" w:rsidRDefault="009C7A92" w:rsidP="009C7A92">
      <w:pPr>
        <w:spacing w:after="0" w:line="360" w:lineRule="auto"/>
        <w:jc w:val="both"/>
        <w:rPr>
          <w:rFonts w:ascii="Arial" w:eastAsia="Arial Unicode MS" w:hAnsi="Arial" w:cs="Arial"/>
          <w:color w:val="000000"/>
          <w:lang w:val="es-ES"/>
        </w:rPr>
      </w:pPr>
    </w:p>
    <w:p w:rsidR="009C7A92" w:rsidRPr="007A24BF" w:rsidRDefault="009C7A92" w:rsidP="009C7A92">
      <w:pPr>
        <w:spacing w:after="0" w:line="360" w:lineRule="auto"/>
        <w:jc w:val="both"/>
        <w:rPr>
          <w:rFonts w:ascii="Arial" w:hAnsi="Arial" w:cs="Arial"/>
          <w:b/>
          <w:u w:val="single"/>
        </w:rPr>
      </w:pPr>
      <w:r w:rsidRPr="007A24BF">
        <w:rPr>
          <w:rFonts w:ascii="Arial" w:hAnsi="Arial" w:cs="Arial"/>
          <w:b/>
          <w:u w:val="single"/>
        </w:rPr>
        <w:t>Forma de pago</w:t>
      </w:r>
    </w:p>
    <w:p w:rsidR="009C7A92" w:rsidRPr="00E27D86" w:rsidRDefault="009C7A92" w:rsidP="009C7A92">
      <w:pPr>
        <w:spacing w:after="0" w:line="360" w:lineRule="auto"/>
        <w:jc w:val="both"/>
        <w:rPr>
          <w:rFonts w:ascii="Arial" w:eastAsia="Arial Unicode MS" w:hAnsi="Arial" w:cs="Arial"/>
          <w:color w:val="000000"/>
          <w:lang w:val="es-ES"/>
        </w:rPr>
      </w:pPr>
      <w:r w:rsidRPr="00E27D86">
        <w:rPr>
          <w:rFonts w:ascii="Arial" w:eastAsia="Arial Unicode MS" w:hAnsi="Arial" w:cs="Arial"/>
          <w:color w:val="000000"/>
          <w:lang w:val="es-ES"/>
        </w:rPr>
        <w:t>El pago se efectuará en m2. Al precio unitario de contrato</w:t>
      </w:r>
    </w:p>
    <w:p w:rsidR="009C7A92" w:rsidRDefault="009C7A92" w:rsidP="009C7A92">
      <w:pPr>
        <w:spacing w:after="0" w:line="360" w:lineRule="auto"/>
        <w:jc w:val="both"/>
        <w:rPr>
          <w:rFonts w:ascii="Arial" w:eastAsia="Arial Unicode MS" w:hAnsi="Arial" w:cs="Arial"/>
          <w:color w:val="000000"/>
          <w:lang w:val="es-ES"/>
        </w:rPr>
      </w:pPr>
      <w:r w:rsidRPr="00E27D86">
        <w:rPr>
          <w:rFonts w:ascii="Arial" w:eastAsia="Arial Unicode MS" w:hAnsi="Arial" w:cs="Arial"/>
          <w:color w:val="000000"/>
          <w:lang w:val="es-ES"/>
        </w:rPr>
        <w:t>El precio unitario comprende todos los costos de materiales, mano de obra con beneficios sociales, herramientas, equipos, implementos de seguridad e imprevistos necesarios para culminar esta partida.</w:t>
      </w:r>
    </w:p>
    <w:p w:rsidR="00992150" w:rsidRDefault="00992150" w:rsidP="009C7A92">
      <w:pPr>
        <w:spacing w:after="0" w:line="360" w:lineRule="auto"/>
        <w:jc w:val="both"/>
        <w:rPr>
          <w:rFonts w:ascii="Arial" w:eastAsia="Arial Unicode MS" w:hAnsi="Arial" w:cs="Arial"/>
          <w:color w:val="000000"/>
          <w:lang w:val="es-ES"/>
        </w:rPr>
      </w:pPr>
    </w:p>
    <w:tbl>
      <w:tblPr>
        <w:tblW w:w="11180" w:type="dxa"/>
        <w:tblInd w:w="70" w:type="dxa"/>
        <w:tblCellMar>
          <w:left w:w="70" w:type="dxa"/>
          <w:right w:w="70" w:type="dxa"/>
        </w:tblCellMar>
        <w:tblLook w:val="04A0" w:firstRow="1" w:lastRow="0" w:firstColumn="1" w:lastColumn="0" w:noHBand="0" w:noVBand="1"/>
      </w:tblPr>
      <w:tblGrid>
        <w:gridCol w:w="1680"/>
        <w:gridCol w:w="9500"/>
      </w:tblGrid>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352C1A" w:rsidP="00992150">
            <w:pPr>
              <w:spacing w:after="0" w:line="240" w:lineRule="auto"/>
              <w:rPr>
                <w:rFonts w:ascii="Arial" w:eastAsia="Times New Roman" w:hAnsi="Arial" w:cs="Arial"/>
                <w:b/>
                <w:bCs/>
                <w:color w:val="3366FF"/>
                <w:lang w:eastAsia="es-PE"/>
              </w:rPr>
            </w:pPr>
            <w:r>
              <w:rPr>
                <w:rFonts w:ascii="Arial" w:eastAsia="Times New Roman" w:hAnsi="Arial" w:cs="Arial"/>
                <w:b/>
                <w:bCs/>
                <w:color w:val="3366FF"/>
                <w:lang w:eastAsia="es-PE"/>
              </w:rPr>
              <w:t>01.05.03</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3366FF"/>
                <w:lang w:eastAsia="es-PE"/>
              </w:rPr>
            </w:pPr>
            <w:r w:rsidRPr="00992150">
              <w:rPr>
                <w:rFonts w:ascii="Arial" w:eastAsia="Times New Roman" w:hAnsi="Arial" w:cs="Arial"/>
                <w:b/>
                <w:bCs/>
                <w:color w:val="3366FF"/>
                <w:lang w:eastAsia="es-PE"/>
              </w:rPr>
              <w:t xml:space="preserve">      BUZONES DE INSPECION TIPO I</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01.05.02.01</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BUZÓN </w:t>
            </w:r>
            <w:proofErr w:type="spellStart"/>
            <w:r w:rsidRPr="00992150">
              <w:rPr>
                <w:rFonts w:ascii="Arial" w:eastAsia="Times New Roman" w:hAnsi="Arial" w:cs="Arial"/>
                <w:b/>
                <w:bCs/>
                <w:color w:val="000000"/>
                <w:lang w:eastAsia="es-PE"/>
              </w:rPr>
              <w:t>Øint</w:t>
            </w:r>
            <w:proofErr w:type="spellEnd"/>
            <w:r w:rsidRPr="00992150">
              <w:rPr>
                <w:rFonts w:ascii="Arial" w:eastAsia="Times New Roman" w:hAnsi="Arial" w:cs="Arial"/>
                <w:b/>
                <w:bCs/>
                <w:color w:val="000000"/>
                <w:lang w:eastAsia="es-PE"/>
              </w:rPr>
              <w:t>=1.20M HASTA H=1.50 (</w:t>
            </w:r>
            <w:proofErr w:type="spellStart"/>
            <w:r w:rsidRPr="00992150">
              <w:rPr>
                <w:rFonts w:ascii="Arial" w:eastAsia="Times New Roman" w:hAnsi="Arial" w:cs="Arial"/>
                <w:b/>
                <w:bCs/>
                <w:color w:val="000000"/>
                <w:lang w:eastAsia="es-PE"/>
              </w:rPr>
              <w:t>f`c</w:t>
            </w:r>
            <w:proofErr w:type="spellEnd"/>
            <w:r w:rsidRPr="00992150">
              <w:rPr>
                <w:rFonts w:ascii="Arial" w:eastAsia="Times New Roman" w:hAnsi="Arial" w:cs="Arial"/>
                <w:b/>
                <w:bCs/>
                <w:color w:val="000000"/>
                <w:lang w:eastAsia="es-PE"/>
              </w:rPr>
              <w:t>=245Kg/cm2)</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01.05.02.02</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BUZÓN </w:t>
            </w:r>
            <w:proofErr w:type="spellStart"/>
            <w:r w:rsidRPr="00992150">
              <w:rPr>
                <w:rFonts w:ascii="Arial" w:eastAsia="Times New Roman" w:hAnsi="Arial" w:cs="Arial"/>
                <w:b/>
                <w:bCs/>
                <w:color w:val="000000"/>
                <w:lang w:eastAsia="es-PE"/>
              </w:rPr>
              <w:t>Øint</w:t>
            </w:r>
            <w:proofErr w:type="spellEnd"/>
            <w:r w:rsidRPr="00992150">
              <w:rPr>
                <w:rFonts w:ascii="Arial" w:eastAsia="Times New Roman" w:hAnsi="Arial" w:cs="Arial"/>
                <w:b/>
                <w:bCs/>
                <w:color w:val="000000"/>
                <w:lang w:eastAsia="es-PE"/>
              </w:rPr>
              <w:t>=1.20M H=1.51 HASTA H=2.00 (</w:t>
            </w:r>
            <w:proofErr w:type="spellStart"/>
            <w:r w:rsidRPr="00992150">
              <w:rPr>
                <w:rFonts w:ascii="Arial" w:eastAsia="Times New Roman" w:hAnsi="Arial" w:cs="Arial"/>
                <w:b/>
                <w:bCs/>
                <w:color w:val="000000"/>
                <w:lang w:eastAsia="es-PE"/>
              </w:rPr>
              <w:t>f`c</w:t>
            </w:r>
            <w:proofErr w:type="spellEnd"/>
            <w:r w:rsidRPr="00992150">
              <w:rPr>
                <w:rFonts w:ascii="Arial" w:eastAsia="Times New Roman" w:hAnsi="Arial" w:cs="Arial"/>
                <w:b/>
                <w:bCs/>
                <w:color w:val="000000"/>
                <w:lang w:eastAsia="es-PE"/>
              </w:rPr>
              <w:t>=245Kg/cm2)</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01.05.02.03</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BUZÓN </w:t>
            </w:r>
            <w:proofErr w:type="spellStart"/>
            <w:r w:rsidRPr="00992150">
              <w:rPr>
                <w:rFonts w:ascii="Arial" w:eastAsia="Times New Roman" w:hAnsi="Arial" w:cs="Arial"/>
                <w:b/>
                <w:bCs/>
                <w:color w:val="000000"/>
                <w:lang w:eastAsia="es-PE"/>
              </w:rPr>
              <w:t>Øint</w:t>
            </w:r>
            <w:proofErr w:type="spellEnd"/>
            <w:r w:rsidRPr="00992150">
              <w:rPr>
                <w:rFonts w:ascii="Arial" w:eastAsia="Times New Roman" w:hAnsi="Arial" w:cs="Arial"/>
                <w:b/>
                <w:bCs/>
                <w:color w:val="000000"/>
                <w:lang w:eastAsia="es-PE"/>
              </w:rPr>
              <w:t>=1.20M H=2.01 HASTA H=2.50 (</w:t>
            </w:r>
            <w:proofErr w:type="spellStart"/>
            <w:r w:rsidRPr="00992150">
              <w:rPr>
                <w:rFonts w:ascii="Arial" w:eastAsia="Times New Roman" w:hAnsi="Arial" w:cs="Arial"/>
                <w:b/>
                <w:bCs/>
                <w:color w:val="000000"/>
                <w:lang w:eastAsia="es-PE"/>
              </w:rPr>
              <w:t>f`c</w:t>
            </w:r>
            <w:proofErr w:type="spellEnd"/>
            <w:r w:rsidRPr="00992150">
              <w:rPr>
                <w:rFonts w:ascii="Arial" w:eastAsia="Times New Roman" w:hAnsi="Arial" w:cs="Arial"/>
                <w:b/>
                <w:bCs/>
                <w:color w:val="000000"/>
                <w:lang w:eastAsia="es-PE"/>
              </w:rPr>
              <w:t>=245Kg/cm2)</w:t>
            </w:r>
          </w:p>
        </w:tc>
      </w:tr>
      <w:tr w:rsidR="00992150" w:rsidRPr="00992150" w:rsidTr="00992150">
        <w:trPr>
          <w:trHeight w:val="300"/>
        </w:trPr>
        <w:tc>
          <w:tcPr>
            <w:tcW w:w="168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01.05.02.04</w:t>
            </w:r>
          </w:p>
        </w:tc>
        <w:tc>
          <w:tcPr>
            <w:tcW w:w="9500" w:type="dxa"/>
            <w:tcBorders>
              <w:top w:val="nil"/>
              <w:left w:val="nil"/>
              <w:bottom w:val="nil"/>
              <w:right w:val="nil"/>
            </w:tcBorders>
            <w:shd w:val="clear" w:color="000000" w:fill="FFFFFF"/>
            <w:noWrap/>
            <w:vAlign w:val="center"/>
            <w:hideMark/>
          </w:tcPr>
          <w:p w:rsidR="00992150" w:rsidRPr="00992150" w:rsidRDefault="00992150" w:rsidP="00992150">
            <w:pPr>
              <w:spacing w:after="0" w:line="240" w:lineRule="auto"/>
              <w:rPr>
                <w:rFonts w:ascii="Arial" w:eastAsia="Times New Roman" w:hAnsi="Arial" w:cs="Arial"/>
                <w:b/>
                <w:bCs/>
                <w:color w:val="000000"/>
                <w:lang w:eastAsia="es-PE"/>
              </w:rPr>
            </w:pPr>
            <w:r w:rsidRPr="00992150">
              <w:rPr>
                <w:rFonts w:ascii="Arial" w:eastAsia="Times New Roman" w:hAnsi="Arial" w:cs="Arial"/>
                <w:b/>
                <w:bCs/>
                <w:color w:val="000000"/>
                <w:lang w:eastAsia="es-PE"/>
              </w:rPr>
              <w:t xml:space="preserve">         BUZÓN </w:t>
            </w:r>
            <w:proofErr w:type="spellStart"/>
            <w:r w:rsidRPr="00992150">
              <w:rPr>
                <w:rFonts w:ascii="Arial" w:eastAsia="Times New Roman" w:hAnsi="Arial" w:cs="Arial"/>
                <w:b/>
                <w:bCs/>
                <w:color w:val="000000"/>
                <w:lang w:eastAsia="es-PE"/>
              </w:rPr>
              <w:t>Øint</w:t>
            </w:r>
            <w:proofErr w:type="spellEnd"/>
            <w:r w:rsidRPr="00992150">
              <w:rPr>
                <w:rFonts w:ascii="Arial" w:eastAsia="Times New Roman" w:hAnsi="Arial" w:cs="Arial"/>
                <w:b/>
                <w:bCs/>
                <w:color w:val="000000"/>
                <w:lang w:eastAsia="es-PE"/>
              </w:rPr>
              <w:t>=1.20M H=2.51 HASTA H=3.00 (</w:t>
            </w:r>
            <w:proofErr w:type="spellStart"/>
            <w:r w:rsidRPr="00992150">
              <w:rPr>
                <w:rFonts w:ascii="Arial" w:eastAsia="Times New Roman" w:hAnsi="Arial" w:cs="Arial"/>
                <w:b/>
                <w:bCs/>
                <w:color w:val="000000"/>
                <w:lang w:eastAsia="es-PE"/>
              </w:rPr>
              <w:t>f`c</w:t>
            </w:r>
            <w:proofErr w:type="spellEnd"/>
            <w:r w:rsidRPr="00992150">
              <w:rPr>
                <w:rFonts w:ascii="Arial" w:eastAsia="Times New Roman" w:hAnsi="Arial" w:cs="Arial"/>
                <w:b/>
                <w:bCs/>
                <w:color w:val="000000"/>
                <w:lang w:eastAsia="es-PE"/>
              </w:rPr>
              <w:t>=245Kg/cm2)</w:t>
            </w: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3366FF"/>
                <w:lang w:eastAsia="es-PE"/>
              </w:rPr>
            </w:pPr>
          </w:p>
        </w:tc>
        <w:tc>
          <w:tcPr>
            <w:tcW w:w="950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3366FF"/>
                <w:lang w:eastAsia="es-PE"/>
              </w:rPr>
            </w:pP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950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r w:rsidR="00992150" w:rsidRPr="00992150" w:rsidTr="00352C1A">
        <w:trPr>
          <w:trHeight w:val="300"/>
        </w:trPr>
        <w:tc>
          <w:tcPr>
            <w:tcW w:w="168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c>
          <w:tcPr>
            <w:tcW w:w="9500" w:type="dxa"/>
            <w:tcBorders>
              <w:top w:val="nil"/>
              <w:left w:val="nil"/>
              <w:bottom w:val="nil"/>
              <w:right w:val="nil"/>
            </w:tcBorders>
            <w:shd w:val="clear" w:color="000000" w:fill="FFFFFF"/>
            <w:noWrap/>
            <w:vAlign w:val="center"/>
          </w:tcPr>
          <w:p w:rsidR="00992150" w:rsidRPr="00992150" w:rsidRDefault="00992150" w:rsidP="00992150">
            <w:pPr>
              <w:spacing w:after="0" w:line="240" w:lineRule="auto"/>
              <w:rPr>
                <w:rFonts w:ascii="Arial" w:eastAsia="Times New Roman" w:hAnsi="Arial" w:cs="Arial"/>
                <w:b/>
                <w:bCs/>
                <w:color w:val="000000"/>
                <w:lang w:eastAsia="es-PE"/>
              </w:rPr>
            </w:pPr>
          </w:p>
        </w:tc>
      </w:tr>
    </w:tbl>
    <w:p w:rsidR="00BB6074" w:rsidRPr="00BB6074" w:rsidRDefault="00BB6074" w:rsidP="00D60C96">
      <w:pPr>
        <w:spacing w:after="0" w:line="360" w:lineRule="auto"/>
        <w:jc w:val="both"/>
        <w:rPr>
          <w:rFonts w:ascii="Arial" w:hAnsi="Arial" w:cs="Arial"/>
          <w:b/>
          <w:u w:val="single"/>
        </w:rPr>
      </w:pPr>
      <w:r w:rsidRPr="00BB6074">
        <w:rPr>
          <w:rFonts w:ascii="Arial" w:hAnsi="Arial" w:cs="Arial"/>
          <w:b/>
          <w:u w:val="single"/>
        </w:rPr>
        <w:t>Descripción</w:t>
      </w:r>
    </w:p>
    <w:p w:rsidR="00DB5E3B" w:rsidRPr="00F15FF5" w:rsidRDefault="00DB5E3B" w:rsidP="00D60C96">
      <w:pPr>
        <w:spacing w:after="0" w:line="360" w:lineRule="auto"/>
        <w:jc w:val="both"/>
        <w:rPr>
          <w:rFonts w:ascii="Arial" w:hAnsi="Arial" w:cs="Arial"/>
        </w:rPr>
      </w:pPr>
      <w:r w:rsidRPr="00F15FF5">
        <w:rPr>
          <w:rFonts w:ascii="Arial" w:hAnsi="Arial" w:cs="Arial"/>
        </w:rPr>
        <w:lastRenderedPageBreak/>
        <w:t xml:space="preserve">Los buzones podrán ser prefabricados de concreto, o de concreto vaciado en el sitio. De ser estos de concreto, tendrán una losa de resistencia de </w:t>
      </w:r>
      <w:proofErr w:type="spellStart"/>
      <w:r w:rsidRPr="00F15FF5">
        <w:rPr>
          <w:rFonts w:ascii="Arial" w:hAnsi="Arial" w:cs="Arial"/>
        </w:rPr>
        <w:t>f'c</w:t>
      </w:r>
      <w:proofErr w:type="spellEnd"/>
      <w:r w:rsidRPr="00F15FF5">
        <w:rPr>
          <w:rFonts w:ascii="Arial" w:hAnsi="Arial" w:cs="Arial"/>
        </w:rPr>
        <w:t xml:space="preserve"> = </w:t>
      </w:r>
      <w:r w:rsidR="003A1AD0">
        <w:rPr>
          <w:rFonts w:ascii="Arial" w:hAnsi="Arial" w:cs="Arial"/>
        </w:rPr>
        <w:t>2</w:t>
      </w:r>
      <w:r w:rsidR="0097279B">
        <w:rPr>
          <w:rFonts w:ascii="Arial" w:hAnsi="Arial" w:cs="Arial"/>
        </w:rPr>
        <w:t>45</w:t>
      </w:r>
      <w:r w:rsidRPr="00F15FF5">
        <w:rPr>
          <w:rFonts w:ascii="Arial" w:hAnsi="Arial" w:cs="Arial"/>
        </w:rPr>
        <w:t xml:space="preserve">kg/cm2; paredes de resistencia  </w:t>
      </w:r>
      <w:proofErr w:type="spellStart"/>
      <w:r w:rsidRPr="00F15FF5">
        <w:rPr>
          <w:rFonts w:ascii="Arial" w:hAnsi="Arial" w:cs="Arial"/>
        </w:rPr>
        <w:t>Fc</w:t>
      </w:r>
      <w:proofErr w:type="spellEnd"/>
      <w:r w:rsidRPr="00F15FF5">
        <w:rPr>
          <w:rFonts w:ascii="Arial" w:hAnsi="Arial" w:cs="Arial"/>
        </w:rPr>
        <w:t>=2</w:t>
      </w:r>
      <w:r w:rsidR="0097279B">
        <w:rPr>
          <w:rFonts w:ascii="Arial" w:hAnsi="Arial" w:cs="Arial"/>
        </w:rPr>
        <w:t>45</w:t>
      </w:r>
      <w:r w:rsidRPr="00F15FF5">
        <w:rPr>
          <w:rFonts w:ascii="Arial" w:hAnsi="Arial" w:cs="Arial"/>
        </w:rPr>
        <w:t>Kg</w:t>
      </w:r>
      <w:r w:rsidR="003A1AD0">
        <w:rPr>
          <w:rFonts w:ascii="Arial" w:hAnsi="Arial" w:cs="Arial"/>
        </w:rPr>
        <w:t>/</w:t>
      </w:r>
      <w:r w:rsidRPr="00F15FF5">
        <w:rPr>
          <w:rFonts w:ascii="Arial" w:hAnsi="Arial" w:cs="Arial"/>
        </w:rPr>
        <w:t xml:space="preserve">cm2, mientras que la losa será con concreto </w:t>
      </w:r>
      <w:proofErr w:type="spellStart"/>
      <w:r w:rsidRPr="00F15FF5">
        <w:rPr>
          <w:rFonts w:ascii="Arial" w:hAnsi="Arial" w:cs="Arial"/>
        </w:rPr>
        <w:t>Fc</w:t>
      </w:r>
      <w:proofErr w:type="spellEnd"/>
      <w:r w:rsidRPr="00F15FF5">
        <w:rPr>
          <w:rFonts w:ascii="Arial" w:hAnsi="Arial" w:cs="Arial"/>
        </w:rPr>
        <w:t>=2</w:t>
      </w:r>
      <w:r w:rsidR="0097279B">
        <w:rPr>
          <w:rFonts w:ascii="Arial" w:hAnsi="Arial" w:cs="Arial"/>
        </w:rPr>
        <w:t>45</w:t>
      </w:r>
      <w:r w:rsidRPr="00F15FF5">
        <w:rPr>
          <w:rFonts w:ascii="Arial" w:hAnsi="Arial" w:cs="Arial"/>
        </w:rPr>
        <w:t xml:space="preserve">kg/cm2.,  la construcción de los mismos se hará de acuerdo  </w:t>
      </w:r>
      <w:proofErr w:type="spellStart"/>
      <w:r w:rsidRPr="00F15FF5">
        <w:rPr>
          <w:rFonts w:ascii="Arial" w:hAnsi="Arial" w:cs="Arial"/>
        </w:rPr>
        <w:t>alo</w:t>
      </w:r>
      <w:proofErr w:type="spellEnd"/>
      <w:r w:rsidRPr="00F15FF5">
        <w:rPr>
          <w:rFonts w:ascii="Arial" w:hAnsi="Arial" w:cs="Arial"/>
        </w:rPr>
        <w:t xml:space="preserve"> indicado en los planos.</w:t>
      </w:r>
    </w:p>
    <w:p w:rsidR="00F15FF5" w:rsidRDefault="00DB5E3B" w:rsidP="00D60C96">
      <w:pPr>
        <w:spacing w:after="0" w:line="360" w:lineRule="auto"/>
        <w:jc w:val="both"/>
        <w:rPr>
          <w:rFonts w:ascii="Arial" w:hAnsi="Arial" w:cs="Arial"/>
        </w:rPr>
      </w:pPr>
      <w:r w:rsidRPr="00F15FF5">
        <w:rPr>
          <w:rFonts w:ascii="Arial" w:hAnsi="Arial" w:cs="Arial"/>
        </w:rPr>
        <w:t>De acuerdo al diámetro de la tubería, sobre la que se coloca al buzón, éstos se clasifican en tres tipos:</w:t>
      </w:r>
    </w:p>
    <w:tbl>
      <w:tblPr>
        <w:tblW w:w="7938" w:type="dxa"/>
        <w:tblInd w:w="285" w:type="dxa"/>
        <w:tblBorders>
          <w:top w:val="single" w:sz="12" w:space="0" w:color="008000"/>
          <w:left w:val="nil"/>
          <w:bottom w:val="single" w:sz="12" w:space="0" w:color="008000"/>
          <w:right w:val="nil"/>
          <w:insideH w:val="nil"/>
          <w:insideV w:val="nil"/>
        </w:tblBorders>
        <w:tblLayout w:type="fixed"/>
        <w:tblCellMar>
          <w:left w:w="70" w:type="dxa"/>
          <w:right w:w="70" w:type="dxa"/>
        </w:tblCellMar>
        <w:tblLook w:val="00A0" w:firstRow="1" w:lastRow="0" w:firstColumn="1" w:lastColumn="0" w:noHBand="0" w:noVBand="0"/>
      </w:tblPr>
      <w:tblGrid>
        <w:gridCol w:w="1324"/>
        <w:gridCol w:w="2078"/>
        <w:gridCol w:w="2245"/>
        <w:gridCol w:w="2291"/>
      </w:tblGrid>
      <w:tr w:rsidR="00DB5E3B" w:rsidRPr="00F15FF5" w:rsidTr="00043D20">
        <w:trPr>
          <w:trHeight w:val="170"/>
        </w:trPr>
        <w:tc>
          <w:tcPr>
            <w:tcW w:w="1324" w:type="dxa"/>
            <w:tcBorders>
              <w:bottom w:val="single" w:sz="6" w:space="0" w:color="008000"/>
            </w:tcBorders>
          </w:tcPr>
          <w:p w:rsidR="00DB5E3B" w:rsidRDefault="00DB5E3B" w:rsidP="00D60C96">
            <w:pPr>
              <w:spacing w:after="0" w:line="360" w:lineRule="auto"/>
              <w:jc w:val="both"/>
              <w:rPr>
                <w:rFonts w:ascii="Arial" w:hAnsi="Arial" w:cs="Arial"/>
              </w:rPr>
            </w:pPr>
            <w:r w:rsidRPr="00F15FF5">
              <w:rPr>
                <w:rFonts w:ascii="Arial" w:hAnsi="Arial" w:cs="Arial"/>
              </w:rPr>
              <w:t>Tipo</w:t>
            </w:r>
          </w:p>
          <w:p w:rsidR="00043D20" w:rsidRPr="00F15FF5" w:rsidRDefault="00043D20" w:rsidP="00D60C96">
            <w:pPr>
              <w:spacing w:after="0" w:line="360" w:lineRule="auto"/>
              <w:jc w:val="both"/>
              <w:rPr>
                <w:rFonts w:ascii="Arial" w:hAnsi="Arial" w:cs="Arial"/>
              </w:rPr>
            </w:pPr>
          </w:p>
        </w:tc>
        <w:tc>
          <w:tcPr>
            <w:tcW w:w="2078" w:type="dxa"/>
            <w:tcBorders>
              <w:bottom w:val="single" w:sz="6" w:space="0" w:color="008000"/>
            </w:tcBorders>
          </w:tcPr>
          <w:p w:rsidR="00DB5E3B" w:rsidRPr="00F15FF5" w:rsidRDefault="00DB5E3B" w:rsidP="00D60C96">
            <w:pPr>
              <w:spacing w:after="0" w:line="360" w:lineRule="auto"/>
              <w:jc w:val="center"/>
              <w:rPr>
                <w:rFonts w:ascii="Arial" w:hAnsi="Arial" w:cs="Arial"/>
              </w:rPr>
            </w:pPr>
            <w:r w:rsidRPr="00F15FF5">
              <w:rPr>
                <w:rFonts w:ascii="Arial" w:hAnsi="Arial" w:cs="Arial"/>
              </w:rPr>
              <w:t>Profundidad</w:t>
            </w:r>
          </w:p>
          <w:p w:rsidR="00DB5E3B" w:rsidRPr="00F15FF5" w:rsidRDefault="00DB5E3B" w:rsidP="00D60C96">
            <w:pPr>
              <w:spacing w:after="0" w:line="360" w:lineRule="auto"/>
              <w:jc w:val="center"/>
              <w:rPr>
                <w:rFonts w:ascii="Arial" w:hAnsi="Arial" w:cs="Arial"/>
              </w:rPr>
            </w:pPr>
            <w:r w:rsidRPr="00F15FF5">
              <w:rPr>
                <w:rFonts w:ascii="Arial" w:hAnsi="Arial" w:cs="Arial"/>
              </w:rPr>
              <w:t xml:space="preserve"> (</w:t>
            </w:r>
            <w:proofErr w:type="spellStart"/>
            <w:r w:rsidRPr="00F15FF5">
              <w:rPr>
                <w:rFonts w:ascii="Arial" w:hAnsi="Arial" w:cs="Arial"/>
              </w:rPr>
              <w:t>mts</w:t>
            </w:r>
            <w:proofErr w:type="spellEnd"/>
            <w:r w:rsidRPr="00F15FF5">
              <w:rPr>
                <w:rFonts w:ascii="Arial" w:hAnsi="Arial" w:cs="Arial"/>
              </w:rPr>
              <w:t>)</w:t>
            </w:r>
          </w:p>
        </w:tc>
        <w:tc>
          <w:tcPr>
            <w:tcW w:w="2245" w:type="dxa"/>
            <w:tcBorders>
              <w:bottom w:val="single" w:sz="6" w:space="0" w:color="008000"/>
            </w:tcBorders>
          </w:tcPr>
          <w:p w:rsidR="00DB5E3B" w:rsidRPr="00F15FF5" w:rsidRDefault="00DB5E3B" w:rsidP="00D60C96">
            <w:pPr>
              <w:spacing w:after="0" w:line="360" w:lineRule="auto"/>
              <w:jc w:val="center"/>
              <w:rPr>
                <w:rFonts w:ascii="Arial" w:hAnsi="Arial" w:cs="Arial"/>
              </w:rPr>
            </w:pPr>
            <w:r w:rsidRPr="00F15FF5">
              <w:rPr>
                <w:rFonts w:ascii="Arial" w:hAnsi="Arial" w:cs="Arial"/>
              </w:rPr>
              <w:t>Ø interior del buzón (</w:t>
            </w:r>
            <w:proofErr w:type="spellStart"/>
            <w:r w:rsidRPr="00F15FF5">
              <w:rPr>
                <w:rFonts w:ascii="Arial" w:hAnsi="Arial" w:cs="Arial"/>
              </w:rPr>
              <w:t>mts</w:t>
            </w:r>
            <w:proofErr w:type="spellEnd"/>
            <w:r w:rsidRPr="00F15FF5">
              <w:rPr>
                <w:rFonts w:ascii="Arial" w:hAnsi="Arial" w:cs="Arial"/>
              </w:rPr>
              <w:t>)</w:t>
            </w:r>
          </w:p>
        </w:tc>
        <w:tc>
          <w:tcPr>
            <w:tcW w:w="2291" w:type="dxa"/>
            <w:tcBorders>
              <w:bottom w:val="single" w:sz="6" w:space="0" w:color="008000"/>
            </w:tcBorders>
          </w:tcPr>
          <w:p w:rsidR="00DB5E3B" w:rsidRPr="00F15FF5" w:rsidRDefault="00DB5E3B" w:rsidP="00D60C96">
            <w:pPr>
              <w:spacing w:after="0" w:line="360" w:lineRule="auto"/>
              <w:jc w:val="both"/>
              <w:rPr>
                <w:rFonts w:ascii="Arial" w:hAnsi="Arial" w:cs="Arial"/>
              </w:rPr>
            </w:pPr>
            <w:r w:rsidRPr="00F15FF5">
              <w:rPr>
                <w:rFonts w:ascii="Arial" w:hAnsi="Arial" w:cs="Arial"/>
              </w:rPr>
              <w:t>Ø de la tubería</w:t>
            </w:r>
          </w:p>
          <w:p w:rsidR="00DB5E3B" w:rsidRPr="00F15FF5" w:rsidRDefault="00DB5E3B" w:rsidP="003A1AD0">
            <w:pPr>
              <w:spacing w:after="0" w:line="360" w:lineRule="auto"/>
              <w:rPr>
                <w:rFonts w:ascii="Arial" w:hAnsi="Arial" w:cs="Arial"/>
              </w:rPr>
            </w:pPr>
            <w:r w:rsidRPr="00F15FF5">
              <w:rPr>
                <w:rFonts w:ascii="Arial" w:hAnsi="Arial" w:cs="Arial"/>
              </w:rPr>
              <w:t xml:space="preserve">       (</w:t>
            </w:r>
            <w:proofErr w:type="spellStart"/>
            <w:r w:rsidRPr="00F15FF5">
              <w:rPr>
                <w:rFonts w:ascii="Arial" w:hAnsi="Arial" w:cs="Arial"/>
              </w:rPr>
              <w:t>mts</w:t>
            </w:r>
            <w:proofErr w:type="spellEnd"/>
            <w:r w:rsidRPr="00F15FF5">
              <w:rPr>
                <w:rFonts w:ascii="Arial" w:hAnsi="Arial" w:cs="Arial"/>
              </w:rPr>
              <w:t>)</w:t>
            </w:r>
          </w:p>
        </w:tc>
      </w:tr>
      <w:tr w:rsidR="00DB5E3B" w:rsidRPr="00F15FF5" w:rsidTr="00043D20">
        <w:trPr>
          <w:trHeight w:val="170"/>
        </w:trPr>
        <w:tc>
          <w:tcPr>
            <w:tcW w:w="1324" w:type="dxa"/>
          </w:tcPr>
          <w:p w:rsidR="00DB5E3B" w:rsidRPr="00F15FF5" w:rsidRDefault="00DB5E3B" w:rsidP="00D60C96">
            <w:pPr>
              <w:spacing w:after="0" w:line="360" w:lineRule="auto"/>
              <w:jc w:val="both"/>
              <w:rPr>
                <w:rFonts w:ascii="Arial" w:hAnsi="Arial" w:cs="Arial"/>
                <w:lang w:val="en-US"/>
              </w:rPr>
            </w:pPr>
            <w:r w:rsidRPr="00F15FF5">
              <w:rPr>
                <w:rFonts w:ascii="Arial" w:hAnsi="Arial" w:cs="Arial"/>
                <w:lang w:val="en-US"/>
              </w:rPr>
              <w:t>I</w:t>
            </w:r>
          </w:p>
          <w:p w:rsidR="00DB5E3B" w:rsidRPr="00F15FF5" w:rsidRDefault="00DB5E3B" w:rsidP="00D60C96">
            <w:pPr>
              <w:spacing w:after="0" w:line="360" w:lineRule="auto"/>
              <w:jc w:val="both"/>
              <w:rPr>
                <w:rFonts w:ascii="Arial" w:hAnsi="Arial" w:cs="Arial"/>
                <w:lang w:val="en-US"/>
              </w:rPr>
            </w:pPr>
            <w:r w:rsidRPr="00F15FF5">
              <w:rPr>
                <w:rFonts w:ascii="Arial" w:hAnsi="Arial" w:cs="Arial"/>
                <w:lang w:val="en-US"/>
              </w:rPr>
              <w:t>II</w:t>
            </w:r>
          </w:p>
          <w:p w:rsidR="00DB5E3B" w:rsidRDefault="00DB5E3B" w:rsidP="00D60C96">
            <w:pPr>
              <w:spacing w:after="0" w:line="360" w:lineRule="auto"/>
              <w:jc w:val="both"/>
              <w:rPr>
                <w:rFonts w:ascii="Arial" w:hAnsi="Arial" w:cs="Arial"/>
                <w:lang w:val="en-US"/>
              </w:rPr>
            </w:pPr>
          </w:p>
          <w:p w:rsidR="003A1AD0" w:rsidRPr="00F15FF5" w:rsidRDefault="003A1AD0" w:rsidP="00D60C96">
            <w:pPr>
              <w:spacing w:after="0" w:line="360" w:lineRule="auto"/>
              <w:jc w:val="both"/>
              <w:rPr>
                <w:rFonts w:ascii="Arial" w:hAnsi="Arial" w:cs="Arial"/>
                <w:lang w:val="en-US"/>
              </w:rPr>
            </w:pPr>
          </w:p>
          <w:p w:rsidR="00DB5E3B" w:rsidRPr="00F15FF5" w:rsidRDefault="00DB5E3B" w:rsidP="00D60C96">
            <w:pPr>
              <w:spacing w:after="0" w:line="360" w:lineRule="auto"/>
              <w:jc w:val="both"/>
              <w:rPr>
                <w:rFonts w:ascii="Arial" w:hAnsi="Arial" w:cs="Arial"/>
                <w:lang w:val="en-US"/>
              </w:rPr>
            </w:pPr>
            <w:r w:rsidRPr="00F15FF5">
              <w:rPr>
                <w:rFonts w:ascii="Arial" w:hAnsi="Arial" w:cs="Arial"/>
                <w:lang w:val="en-US"/>
              </w:rPr>
              <w:t>III</w:t>
            </w:r>
          </w:p>
        </w:tc>
        <w:tc>
          <w:tcPr>
            <w:tcW w:w="2078" w:type="dxa"/>
          </w:tcPr>
          <w:p w:rsidR="00DB5E3B" w:rsidRPr="00F15FF5" w:rsidRDefault="00DB5E3B" w:rsidP="00D60C96">
            <w:pPr>
              <w:spacing w:after="0" w:line="360" w:lineRule="auto"/>
              <w:jc w:val="both"/>
              <w:rPr>
                <w:rFonts w:ascii="Arial" w:hAnsi="Arial" w:cs="Arial"/>
              </w:rPr>
            </w:pPr>
            <w:r w:rsidRPr="00F15FF5">
              <w:rPr>
                <w:rFonts w:ascii="Arial" w:hAnsi="Arial" w:cs="Arial"/>
              </w:rPr>
              <w:t xml:space="preserve">Hasta 3.0 </w:t>
            </w:r>
          </w:p>
          <w:p w:rsidR="00DB5E3B" w:rsidRPr="00F15FF5" w:rsidRDefault="00DB5E3B" w:rsidP="00D60C96">
            <w:pPr>
              <w:spacing w:after="0" w:line="360" w:lineRule="auto"/>
              <w:jc w:val="both"/>
              <w:rPr>
                <w:rFonts w:ascii="Arial" w:hAnsi="Arial" w:cs="Arial"/>
              </w:rPr>
            </w:pPr>
            <w:r w:rsidRPr="00F15FF5">
              <w:rPr>
                <w:rFonts w:ascii="Arial" w:hAnsi="Arial" w:cs="Arial"/>
              </w:rPr>
              <w:t>De 3.01 a más</w:t>
            </w:r>
          </w:p>
          <w:p w:rsidR="00DB5E3B" w:rsidRDefault="00DB5E3B" w:rsidP="00D60C96">
            <w:pPr>
              <w:spacing w:after="0" w:line="360" w:lineRule="auto"/>
              <w:jc w:val="both"/>
              <w:rPr>
                <w:rFonts w:ascii="Arial" w:hAnsi="Arial" w:cs="Arial"/>
              </w:rPr>
            </w:pPr>
            <w:r w:rsidRPr="00F15FF5">
              <w:rPr>
                <w:rFonts w:ascii="Arial" w:hAnsi="Arial" w:cs="Arial"/>
              </w:rPr>
              <w:t>Hasta 3.50</w:t>
            </w:r>
          </w:p>
          <w:p w:rsidR="003A1AD0" w:rsidRPr="00F15FF5" w:rsidRDefault="003A1AD0" w:rsidP="00D60C96">
            <w:pPr>
              <w:spacing w:after="0" w:line="360" w:lineRule="auto"/>
              <w:jc w:val="both"/>
              <w:rPr>
                <w:rFonts w:ascii="Arial" w:hAnsi="Arial" w:cs="Arial"/>
              </w:rPr>
            </w:pPr>
          </w:p>
          <w:p w:rsidR="00DB5E3B" w:rsidRPr="00F15FF5" w:rsidRDefault="00DB5E3B" w:rsidP="00D60C96">
            <w:pPr>
              <w:spacing w:after="0" w:line="360" w:lineRule="auto"/>
              <w:jc w:val="both"/>
              <w:rPr>
                <w:rFonts w:ascii="Arial" w:hAnsi="Arial" w:cs="Arial"/>
              </w:rPr>
            </w:pPr>
            <w:r w:rsidRPr="00F15FF5">
              <w:rPr>
                <w:rFonts w:ascii="Arial" w:hAnsi="Arial" w:cs="Arial"/>
              </w:rPr>
              <w:t>De 4.01 a más</w:t>
            </w:r>
          </w:p>
          <w:p w:rsidR="00DB5E3B" w:rsidRPr="00F15FF5" w:rsidRDefault="00DB5E3B" w:rsidP="00D60C96">
            <w:pPr>
              <w:spacing w:after="0" w:line="360" w:lineRule="auto"/>
              <w:jc w:val="both"/>
              <w:rPr>
                <w:rFonts w:ascii="Arial" w:hAnsi="Arial" w:cs="Arial"/>
              </w:rPr>
            </w:pPr>
            <w:r w:rsidRPr="00F15FF5">
              <w:rPr>
                <w:rFonts w:ascii="Arial" w:hAnsi="Arial" w:cs="Arial"/>
              </w:rPr>
              <w:t>Todos</w:t>
            </w:r>
          </w:p>
        </w:tc>
        <w:tc>
          <w:tcPr>
            <w:tcW w:w="2245" w:type="dxa"/>
          </w:tcPr>
          <w:p w:rsidR="00DB5E3B" w:rsidRPr="00F15FF5" w:rsidRDefault="00DB5E3B" w:rsidP="00D60C96">
            <w:pPr>
              <w:spacing w:after="0" w:line="360" w:lineRule="auto"/>
              <w:jc w:val="both"/>
              <w:rPr>
                <w:rFonts w:ascii="Arial" w:hAnsi="Arial" w:cs="Arial"/>
              </w:rPr>
            </w:pPr>
            <w:r w:rsidRPr="00F15FF5">
              <w:rPr>
                <w:rFonts w:ascii="Arial" w:hAnsi="Arial" w:cs="Arial"/>
              </w:rPr>
              <w:t>1.20</w:t>
            </w:r>
          </w:p>
          <w:p w:rsidR="00DB5E3B" w:rsidRPr="00F15FF5" w:rsidRDefault="00DB5E3B" w:rsidP="00D60C96">
            <w:pPr>
              <w:spacing w:after="0" w:line="360" w:lineRule="auto"/>
              <w:jc w:val="both"/>
              <w:rPr>
                <w:rFonts w:ascii="Arial" w:hAnsi="Arial" w:cs="Arial"/>
              </w:rPr>
            </w:pPr>
            <w:r w:rsidRPr="00F15FF5">
              <w:rPr>
                <w:rFonts w:ascii="Arial" w:hAnsi="Arial" w:cs="Arial"/>
              </w:rPr>
              <w:t>1.50</w:t>
            </w:r>
          </w:p>
          <w:p w:rsidR="00DB5E3B" w:rsidRPr="00F15FF5" w:rsidRDefault="00DB5E3B" w:rsidP="00D60C96">
            <w:pPr>
              <w:spacing w:after="0" w:line="360" w:lineRule="auto"/>
              <w:jc w:val="both"/>
              <w:rPr>
                <w:rFonts w:ascii="Arial" w:hAnsi="Arial" w:cs="Arial"/>
              </w:rPr>
            </w:pPr>
            <w:r w:rsidRPr="00F15FF5">
              <w:rPr>
                <w:rFonts w:ascii="Arial" w:hAnsi="Arial" w:cs="Arial"/>
              </w:rPr>
              <w:t>1.50</w:t>
            </w:r>
          </w:p>
          <w:p w:rsidR="00DB5E3B" w:rsidRPr="00F15FF5" w:rsidRDefault="00DB5E3B" w:rsidP="00D60C96">
            <w:pPr>
              <w:spacing w:after="0" w:line="360" w:lineRule="auto"/>
              <w:jc w:val="both"/>
              <w:rPr>
                <w:rFonts w:ascii="Arial" w:hAnsi="Arial" w:cs="Arial"/>
              </w:rPr>
            </w:pPr>
          </w:p>
          <w:p w:rsidR="00DB5E3B" w:rsidRPr="00F15FF5" w:rsidRDefault="00DB5E3B" w:rsidP="00D60C96">
            <w:pPr>
              <w:spacing w:after="0" w:line="360" w:lineRule="auto"/>
              <w:jc w:val="both"/>
              <w:rPr>
                <w:rFonts w:ascii="Arial" w:hAnsi="Arial" w:cs="Arial"/>
              </w:rPr>
            </w:pPr>
            <w:r w:rsidRPr="00F15FF5">
              <w:rPr>
                <w:rFonts w:ascii="Arial" w:hAnsi="Arial" w:cs="Arial"/>
              </w:rPr>
              <w:t>1.50</w:t>
            </w:r>
          </w:p>
        </w:tc>
        <w:tc>
          <w:tcPr>
            <w:tcW w:w="2291" w:type="dxa"/>
          </w:tcPr>
          <w:p w:rsidR="00DB5E3B" w:rsidRPr="00F15FF5" w:rsidRDefault="00DB5E3B" w:rsidP="00D60C96">
            <w:pPr>
              <w:spacing w:after="0" w:line="360" w:lineRule="auto"/>
              <w:jc w:val="both"/>
              <w:rPr>
                <w:rFonts w:ascii="Arial" w:hAnsi="Arial" w:cs="Arial"/>
              </w:rPr>
            </w:pPr>
            <w:r w:rsidRPr="00F15FF5">
              <w:rPr>
                <w:rFonts w:ascii="Arial" w:hAnsi="Arial" w:cs="Arial"/>
              </w:rPr>
              <w:t>Hasta 600 ( 24” )</w:t>
            </w:r>
          </w:p>
          <w:p w:rsidR="00DB5E3B" w:rsidRPr="00F15FF5" w:rsidRDefault="00DB5E3B" w:rsidP="00D60C96">
            <w:pPr>
              <w:spacing w:after="0" w:line="360" w:lineRule="auto"/>
              <w:jc w:val="both"/>
              <w:rPr>
                <w:rFonts w:ascii="Arial" w:hAnsi="Arial" w:cs="Arial"/>
              </w:rPr>
            </w:pPr>
            <w:r w:rsidRPr="00F15FF5">
              <w:rPr>
                <w:rFonts w:ascii="Arial" w:hAnsi="Arial" w:cs="Arial"/>
              </w:rPr>
              <w:t>Hasta 600 ( 24” )</w:t>
            </w:r>
          </w:p>
          <w:p w:rsidR="00DB5E3B" w:rsidRPr="00F15FF5" w:rsidRDefault="00DB5E3B" w:rsidP="00D60C96">
            <w:pPr>
              <w:spacing w:after="0" w:line="360" w:lineRule="auto"/>
              <w:jc w:val="both"/>
              <w:rPr>
                <w:rFonts w:ascii="Arial" w:hAnsi="Arial" w:cs="Arial"/>
              </w:rPr>
            </w:pPr>
            <w:r w:rsidRPr="00F15FF5">
              <w:rPr>
                <w:rFonts w:ascii="Arial" w:hAnsi="Arial" w:cs="Arial"/>
              </w:rPr>
              <w:t>De 650 a 1200(26”-48”)</w:t>
            </w:r>
          </w:p>
          <w:p w:rsidR="00DB5E3B" w:rsidRPr="00F15FF5" w:rsidRDefault="00DB5E3B" w:rsidP="00D60C96">
            <w:pPr>
              <w:spacing w:after="0" w:line="360" w:lineRule="auto"/>
              <w:jc w:val="both"/>
              <w:rPr>
                <w:rFonts w:ascii="Arial" w:hAnsi="Arial" w:cs="Arial"/>
              </w:rPr>
            </w:pPr>
            <w:r w:rsidRPr="00F15FF5">
              <w:rPr>
                <w:rFonts w:ascii="Arial" w:hAnsi="Arial" w:cs="Arial"/>
              </w:rPr>
              <w:t>De 1300 a mayor (52”)</w:t>
            </w:r>
          </w:p>
        </w:tc>
      </w:tr>
    </w:tbl>
    <w:p w:rsidR="00DB5E3B" w:rsidRPr="00F15FF5" w:rsidRDefault="00DB5E3B" w:rsidP="00D60C96">
      <w:pPr>
        <w:spacing w:after="0" w:line="360" w:lineRule="auto"/>
        <w:jc w:val="both"/>
        <w:rPr>
          <w:rFonts w:ascii="Arial" w:hAnsi="Arial" w:cs="Arial"/>
        </w:rPr>
      </w:pPr>
    </w:p>
    <w:p w:rsidR="00DB5E3B" w:rsidRPr="00F15FF5" w:rsidRDefault="00DB5E3B" w:rsidP="00D60C96">
      <w:pPr>
        <w:spacing w:after="0" w:line="360" w:lineRule="auto"/>
        <w:jc w:val="both"/>
        <w:rPr>
          <w:rFonts w:ascii="Arial" w:hAnsi="Arial" w:cs="Arial"/>
        </w:rPr>
      </w:pPr>
      <w:r w:rsidRPr="00F15FF5">
        <w:rPr>
          <w:rFonts w:ascii="Arial" w:hAnsi="Arial" w:cs="Arial"/>
        </w:rPr>
        <w:t>Para tuberías de mayor diámetro o situaciones especiales, se desarrollarán diseños apropiados de buzones o cámaras de reunión.</w:t>
      </w:r>
    </w:p>
    <w:p w:rsidR="00DB5E3B" w:rsidRPr="00F15FF5" w:rsidRDefault="00DB5E3B" w:rsidP="00D60C96">
      <w:pPr>
        <w:spacing w:after="0" w:line="360" w:lineRule="auto"/>
        <w:jc w:val="both"/>
        <w:rPr>
          <w:rFonts w:ascii="Arial" w:hAnsi="Arial" w:cs="Arial"/>
        </w:rPr>
      </w:pPr>
      <w:r w:rsidRPr="00F15FF5">
        <w:rPr>
          <w:rFonts w:ascii="Arial" w:hAnsi="Arial" w:cs="Arial"/>
        </w:rPr>
        <w:t>Toda tubería de desagüe que drene caudales significativos, con fuerte velocidad y tenga gran caída a un buzón requerirá de un diseño de caída especial.</w:t>
      </w:r>
    </w:p>
    <w:p w:rsidR="00DB5E3B" w:rsidRPr="00F15FF5" w:rsidRDefault="00DB5E3B" w:rsidP="00D60C96">
      <w:pPr>
        <w:spacing w:after="0" w:line="360" w:lineRule="auto"/>
        <w:jc w:val="both"/>
        <w:rPr>
          <w:rFonts w:ascii="Arial" w:hAnsi="Arial" w:cs="Arial"/>
        </w:rPr>
      </w:pPr>
      <w:r w:rsidRPr="00F15FF5">
        <w:rPr>
          <w:rFonts w:ascii="Arial" w:hAnsi="Arial" w:cs="Arial"/>
        </w:rPr>
        <w:t>En los buzones tipo II y III, no se permitirá la dirección del flujo de desagüe en ángulo menor o igual de 90°.</w:t>
      </w:r>
    </w:p>
    <w:p w:rsidR="00DB5E3B" w:rsidRPr="00F15FF5" w:rsidRDefault="00DB5E3B" w:rsidP="00D60C96">
      <w:pPr>
        <w:spacing w:after="0" w:line="360" w:lineRule="auto"/>
        <w:jc w:val="both"/>
        <w:rPr>
          <w:rFonts w:ascii="Arial" w:hAnsi="Arial" w:cs="Arial"/>
        </w:rPr>
      </w:pPr>
      <w:r w:rsidRPr="00F15FF5">
        <w:rPr>
          <w:rFonts w:ascii="Arial" w:hAnsi="Arial" w:cs="Arial"/>
        </w:rPr>
        <w:t>No está permitida la descarga directa, de la conexión domiciliaria de desagüe, a ningún buzón.</w:t>
      </w:r>
    </w:p>
    <w:p w:rsidR="00DB5E3B" w:rsidRDefault="00DB5E3B" w:rsidP="00D60C96">
      <w:pPr>
        <w:spacing w:after="0" w:line="360" w:lineRule="auto"/>
        <w:jc w:val="both"/>
        <w:rPr>
          <w:rFonts w:ascii="Arial" w:hAnsi="Arial" w:cs="Arial"/>
        </w:rPr>
      </w:pPr>
      <w:r w:rsidRPr="00F15FF5">
        <w:rPr>
          <w:rFonts w:ascii="Arial" w:hAnsi="Arial" w:cs="Arial"/>
        </w:rPr>
        <w:t xml:space="preserve">Los buzones serán construidos sin </w:t>
      </w:r>
      <w:proofErr w:type="spellStart"/>
      <w:r w:rsidRPr="00F15FF5">
        <w:rPr>
          <w:rFonts w:ascii="Arial" w:hAnsi="Arial" w:cs="Arial"/>
        </w:rPr>
        <w:t>escalines</w:t>
      </w:r>
      <w:proofErr w:type="spellEnd"/>
      <w:r w:rsidRPr="00F15FF5">
        <w:rPr>
          <w:rFonts w:ascii="Arial" w:hAnsi="Arial" w:cs="Arial"/>
        </w:rPr>
        <w:t>, sus tapas de registro deberán ir en el techo, aguas abajo.</w:t>
      </w:r>
    </w:p>
    <w:p w:rsidR="00D60C96" w:rsidRPr="00F15FF5" w:rsidRDefault="00D60C96" w:rsidP="00D60C96">
      <w:pPr>
        <w:spacing w:after="0" w:line="360" w:lineRule="auto"/>
        <w:jc w:val="both"/>
        <w:rPr>
          <w:rFonts w:ascii="Arial" w:hAnsi="Arial" w:cs="Arial"/>
        </w:rPr>
      </w:pPr>
    </w:p>
    <w:p w:rsidR="00DB5E3B" w:rsidRPr="00F15FF5" w:rsidRDefault="00DB5E3B" w:rsidP="00D60C96">
      <w:pPr>
        <w:spacing w:after="0" w:line="360" w:lineRule="auto"/>
        <w:jc w:val="both"/>
        <w:rPr>
          <w:rFonts w:ascii="Arial" w:hAnsi="Arial" w:cs="Arial"/>
          <w:lang w:val="es-ES"/>
        </w:rPr>
      </w:pPr>
      <w:r w:rsidRPr="00F15FF5">
        <w:rPr>
          <w:rFonts w:ascii="Arial" w:hAnsi="Arial" w:cs="Arial"/>
        </w:rPr>
        <w:t xml:space="preserve">Para su construcción se utilizará obligatoriamente mezcladora y vibrador. El encofrado interno y externo de preferencia metálico. Sus paredes interiores serán de superficie lisa o </w:t>
      </w:r>
      <w:proofErr w:type="spellStart"/>
      <w:r w:rsidRPr="00F15FF5">
        <w:rPr>
          <w:rFonts w:ascii="Arial" w:hAnsi="Arial" w:cs="Arial"/>
        </w:rPr>
        <w:t>tarrajeada</w:t>
      </w:r>
      <w:proofErr w:type="spellEnd"/>
      <w:r w:rsidRPr="00F15FF5">
        <w:rPr>
          <w:rFonts w:ascii="Arial" w:hAnsi="Arial" w:cs="Arial"/>
        </w:rPr>
        <w:t xml:space="preserve"> con mortero 1:3,  el material de revestimiento deberá ser resistente a: agentes de oxidación, sulfato, fósforo, nítrico, cromo, oleico y ácidos esteárico; hidróxido de sodio y de calcio; sulfato férrico, aceite de petróleo y grasas, y aceites vegetales y animales, grasas y jabones.  El revestimiento deberá ser capaz de repararse en cualquier momento durante la existencia de la membrana.  El color del revestimiento deberá ser uniforme para toda la obra.</w:t>
      </w:r>
    </w:p>
    <w:p w:rsidR="00DB5E3B" w:rsidRDefault="00DB5E3B" w:rsidP="00D60C96">
      <w:pPr>
        <w:spacing w:after="0" w:line="360" w:lineRule="auto"/>
        <w:jc w:val="both"/>
        <w:rPr>
          <w:rFonts w:ascii="Arial" w:hAnsi="Arial" w:cs="Arial"/>
        </w:rPr>
      </w:pPr>
      <w:r w:rsidRPr="00F15FF5">
        <w:rPr>
          <w:rFonts w:ascii="Arial" w:hAnsi="Arial" w:cs="Arial"/>
        </w:rPr>
        <w:lastRenderedPageBreak/>
        <w:t>Las canaletas irán revestidas con mortero 1:2.</w:t>
      </w:r>
    </w:p>
    <w:p w:rsidR="00D60C96" w:rsidRPr="00F15FF5" w:rsidRDefault="00D60C96" w:rsidP="00D60C96">
      <w:pPr>
        <w:spacing w:after="0" w:line="360" w:lineRule="auto"/>
        <w:jc w:val="both"/>
        <w:rPr>
          <w:rFonts w:ascii="Arial" w:hAnsi="Arial" w:cs="Arial"/>
        </w:rPr>
      </w:pPr>
    </w:p>
    <w:p w:rsidR="00DB5E3B" w:rsidRDefault="00DB5E3B" w:rsidP="00D60C96">
      <w:pPr>
        <w:spacing w:after="0" w:line="360" w:lineRule="auto"/>
        <w:jc w:val="both"/>
        <w:rPr>
          <w:rFonts w:ascii="Arial" w:hAnsi="Arial" w:cs="Arial"/>
        </w:rPr>
      </w:pPr>
      <w:r w:rsidRPr="00F15FF5">
        <w:rPr>
          <w:rFonts w:ascii="Arial" w:hAnsi="Arial" w:cs="Arial"/>
        </w:rPr>
        <w:t>En el caso de las paredes del buzón se construya por secciones, éstas se harán en forma conjunta unidas con mortero 1:3, debiendo quedar estancas.</w:t>
      </w:r>
    </w:p>
    <w:p w:rsidR="00D60C96" w:rsidRPr="00F15FF5" w:rsidRDefault="00D60C96" w:rsidP="00D60C96">
      <w:pPr>
        <w:spacing w:after="0" w:line="360" w:lineRule="auto"/>
        <w:jc w:val="both"/>
        <w:rPr>
          <w:rFonts w:ascii="Arial" w:hAnsi="Arial" w:cs="Arial"/>
        </w:rPr>
      </w:pPr>
    </w:p>
    <w:p w:rsidR="00DB5E3B" w:rsidRPr="00F15FF5" w:rsidRDefault="00DB5E3B" w:rsidP="00D60C96">
      <w:pPr>
        <w:spacing w:after="0" w:line="360" w:lineRule="auto"/>
        <w:jc w:val="both"/>
        <w:rPr>
          <w:rFonts w:ascii="Arial" w:hAnsi="Arial" w:cs="Arial"/>
        </w:rPr>
      </w:pPr>
      <w:r w:rsidRPr="00F15FF5">
        <w:rPr>
          <w:rFonts w:ascii="Arial" w:hAnsi="Arial" w:cs="Arial"/>
        </w:rPr>
        <w:t>Los encofrados deberán ser revisados y aprobados por el Inspector para lograr la precisión de las dimensiones y la fluidez relativa previa al vaciado del concreto.  Los canales deberán variar uniformemente en tamaños y formas de la bocatoma y descargador si es requerido. La base del buzón deberá ser vaciada monolíticamente.</w:t>
      </w:r>
    </w:p>
    <w:p w:rsidR="00DB5E3B" w:rsidRDefault="00DB5E3B" w:rsidP="00D60C96">
      <w:pPr>
        <w:spacing w:after="0" w:line="360" w:lineRule="auto"/>
        <w:jc w:val="both"/>
        <w:rPr>
          <w:rFonts w:ascii="Arial" w:hAnsi="Arial" w:cs="Arial"/>
        </w:rPr>
      </w:pPr>
      <w:r w:rsidRPr="00F15FF5">
        <w:rPr>
          <w:rFonts w:ascii="Arial" w:hAnsi="Arial" w:cs="Arial"/>
        </w:rPr>
        <w:t>Para condiciones especiales de terreno, que requiera de buzón especial, éste previamente deberá ser aprobado por la Empresa.</w:t>
      </w:r>
    </w:p>
    <w:p w:rsidR="00DB5E3B" w:rsidRPr="00F15FF5" w:rsidRDefault="00DB5E3B" w:rsidP="00D60C96">
      <w:pPr>
        <w:spacing w:after="0" w:line="360" w:lineRule="auto"/>
        <w:jc w:val="both"/>
        <w:rPr>
          <w:rFonts w:ascii="Arial" w:hAnsi="Arial" w:cs="Arial"/>
          <w:b/>
        </w:rPr>
      </w:pPr>
      <w:r w:rsidRPr="00F15FF5">
        <w:rPr>
          <w:rFonts w:ascii="Arial" w:hAnsi="Arial" w:cs="Arial"/>
          <w:b/>
        </w:rPr>
        <w:t>De las tapas de los buzones:</w:t>
      </w:r>
    </w:p>
    <w:p w:rsidR="00DB5E3B" w:rsidRPr="00F15FF5" w:rsidRDefault="00DB5E3B" w:rsidP="00D60C96">
      <w:pPr>
        <w:spacing w:after="0" w:line="360" w:lineRule="auto"/>
        <w:jc w:val="both"/>
        <w:rPr>
          <w:rFonts w:ascii="Arial" w:hAnsi="Arial" w:cs="Arial"/>
        </w:rPr>
      </w:pPr>
      <w:r w:rsidRPr="00F15FF5">
        <w:rPr>
          <w:rFonts w:ascii="Arial" w:hAnsi="Arial" w:cs="Arial"/>
        </w:rPr>
        <w:t>Todas las tapas de los buzones deberán ser reforzados, diseñados según la NTP 339.111 y deberán estar conforme a los planos y los requerimientos ASTM C-478. Asimismo además de ser normalizadas, deberán cumplir las siguientes condiciones: resistencia a la abrasión (desgaste por fricción), facilidad de operación y no propicia al robo.</w:t>
      </w:r>
    </w:p>
    <w:p w:rsidR="00DB5E3B" w:rsidRPr="00F15FF5" w:rsidRDefault="00DB5E3B" w:rsidP="00D60C96">
      <w:pPr>
        <w:spacing w:after="0" w:line="360" w:lineRule="auto"/>
        <w:jc w:val="both"/>
        <w:rPr>
          <w:rFonts w:ascii="Arial" w:hAnsi="Arial" w:cs="Arial"/>
        </w:rPr>
      </w:pPr>
      <w:r w:rsidRPr="00F15FF5">
        <w:rPr>
          <w:rFonts w:ascii="Arial" w:hAnsi="Arial" w:cs="Arial"/>
          <w:b/>
        </w:rPr>
        <w:t>Requerimientos mínimos:</w:t>
      </w:r>
    </w:p>
    <w:p w:rsidR="00D60C96" w:rsidRPr="004923AD" w:rsidRDefault="00DB5E3B" w:rsidP="00D60C96">
      <w:pPr>
        <w:pStyle w:val="Prrafodelista"/>
        <w:numPr>
          <w:ilvl w:val="0"/>
          <w:numId w:val="27"/>
        </w:numPr>
        <w:spacing w:line="360" w:lineRule="auto"/>
        <w:jc w:val="both"/>
        <w:rPr>
          <w:rFonts w:ascii="Arial" w:hAnsi="Arial" w:cs="Arial"/>
        </w:rPr>
      </w:pPr>
      <w:r w:rsidRPr="004923AD">
        <w:rPr>
          <w:rFonts w:ascii="Arial" w:hAnsi="Arial" w:cs="Arial"/>
          <w:b/>
        </w:rPr>
        <w:t>Marcos.</w:t>
      </w:r>
      <w:r w:rsidRPr="004923AD">
        <w:rPr>
          <w:rFonts w:ascii="Arial" w:hAnsi="Arial" w:cs="Arial"/>
        </w:rPr>
        <w:t xml:space="preserve"> Todos los marcos de los buzones deberán ser de fierro fundido o hierro dúctil y deberán tener 600 mm de diámetro interior, deberán contar con las pestañas para la apertura de la tapa. Según detalle en plano.</w:t>
      </w:r>
    </w:p>
    <w:p w:rsidR="00DB5E3B" w:rsidRPr="00F15FF5" w:rsidRDefault="00DB5E3B" w:rsidP="00D60C96">
      <w:pPr>
        <w:spacing w:after="0" w:line="360" w:lineRule="auto"/>
        <w:jc w:val="both"/>
        <w:rPr>
          <w:rFonts w:ascii="Arial" w:hAnsi="Arial" w:cs="Arial"/>
        </w:rPr>
      </w:pPr>
      <w:proofErr w:type="spellStart"/>
      <w:r w:rsidRPr="00F15FF5">
        <w:rPr>
          <w:rFonts w:ascii="Arial" w:hAnsi="Arial" w:cs="Arial"/>
          <w:b/>
        </w:rPr>
        <w:t>B.Tapas</w:t>
      </w:r>
      <w:proofErr w:type="spellEnd"/>
      <w:r w:rsidRPr="00F15FF5">
        <w:rPr>
          <w:rFonts w:ascii="Arial" w:hAnsi="Arial" w:cs="Arial"/>
          <w:b/>
        </w:rPr>
        <w:t>.</w:t>
      </w:r>
      <w:r w:rsidRPr="00F15FF5">
        <w:rPr>
          <w:rFonts w:ascii="Arial" w:hAnsi="Arial" w:cs="Arial"/>
        </w:rPr>
        <w:t xml:space="preserve">  Todas las tapas deberán ser compactamente vibradas en los moldes y no deberán presentar ningún tipo de abertura.</w:t>
      </w:r>
    </w:p>
    <w:p w:rsidR="00DB5E3B" w:rsidRPr="00F15FF5" w:rsidRDefault="00DB5E3B" w:rsidP="00D60C96">
      <w:pPr>
        <w:spacing w:after="0" w:line="360" w:lineRule="auto"/>
        <w:jc w:val="both"/>
        <w:rPr>
          <w:rFonts w:ascii="Arial" w:hAnsi="Arial" w:cs="Arial"/>
        </w:rPr>
      </w:pPr>
      <w:r w:rsidRPr="00F15FF5">
        <w:rPr>
          <w:rFonts w:ascii="Arial" w:hAnsi="Arial" w:cs="Arial"/>
        </w:rPr>
        <w:t>Todas las tapas de buzones deberán estar conforme a los Planos y a los requerimientos para la fundición de hierro gris o dúctil según la NTP 339.111. Las fundiciones deberán ser limpiadas y recubiertas cuidadosamente con pintura asfáltica de calidad comercial. Las tapas deberán ser marcadas en partes antes de ser enviados a la obra y las tapas deberán coincidir con sus marcos sin oscilaciones.</w:t>
      </w:r>
    </w:p>
    <w:p w:rsidR="00DB5E3B" w:rsidRDefault="00DB5E3B" w:rsidP="00D60C96">
      <w:pPr>
        <w:spacing w:after="0" w:line="360" w:lineRule="auto"/>
        <w:jc w:val="both"/>
        <w:rPr>
          <w:rFonts w:ascii="Arial" w:eastAsia="Arial Unicode MS" w:hAnsi="Arial" w:cs="Arial"/>
          <w:lang w:val="es-ES_tradnl"/>
        </w:rPr>
      </w:pPr>
      <w:r w:rsidRPr="00F15FF5">
        <w:rPr>
          <w:rFonts w:ascii="Arial" w:eastAsia="Arial Unicode MS" w:hAnsi="Arial" w:cs="Arial"/>
          <w:b/>
          <w:lang w:val="es-ES_tradnl"/>
        </w:rPr>
        <w:t>Primera Capa.</w:t>
      </w:r>
      <w:r w:rsidRPr="00F15FF5">
        <w:rPr>
          <w:rFonts w:ascii="Arial" w:eastAsia="Arial Unicode MS" w:hAnsi="Arial" w:cs="Arial"/>
          <w:lang w:val="es-ES_tradnl"/>
        </w:rPr>
        <w:t xml:space="preserve">  Utilizar la primera capa producida y/o recomendada por el fabricante del sellado.</w:t>
      </w:r>
    </w:p>
    <w:p w:rsidR="00DB5E3B" w:rsidRPr="00F15FF5" w:rsidRDefault="00DB5E3B" w:rsidP="00D60C96">
      <w:pPr>
        <w:numPr>
          <w:ilvl w:val="2"/>
          <w:numId w:val="11"/>
        </w:numPr>
        <w:tabs>
          <w:tab w:val="clear" w:pos="3011"/>
        </w:tabs>
        <w:spacing w:after="0" w:line="360" w:lineRule="auto"/>
        <w:ind w:left="0" w:firstLine="0"/>
        <w:jc w:val="both"/>
        <w:rPr>
          <w:rFonts w:ascii="Arial" w:eastAsia="Arial Unicode MS" w:hAnsi="Arial" w:cs="Arial"/>
          <w:lang w:val="es-ES_tradnl"/>
        </w:rPr>
      </w:pPr>
      <w:r w:rsidRPr="00F15FF5">
        <w:rPr>
          <w:rFonts w:ascii="Arial" w:eastAsia="Arial Unicode MS" w:hAnsi="Arial" w:cs="Arial"/>
          <w:b/>
          <w:lang w:val="es-ES_tradnl"/>
        </w:rPr>
        <w:t>Resistencia desarrollada por el relleno de Juntas</w:t>
      </w:r>
      <w:r w:rsidRPr="00F15FF5">
        <w:rPr>
          <w:rFonts w:ascii="Arial" w:eastAsia="Arial Unicode MS" w:hAnsi="Arial" w:cs="Arial"/>
          <w:lang w:val="es-ES_tradnl"/>
        </w:rPr>
        <w:t xml:space="preserve">.  Usar espuma de polietileno de elemento cerrado o material de espuma impermeable, compatible, </w:t>
      </w:r>
      <w:r w:rsidRPr="00F15FF5">
        <w:rPr>
          <w:rFonts w:ascii="Arial" w:eastAsia="Arial Unicode MS" w:hAnsi="Arial" w:cs="Arial"/>
          <w:lang w:val="es-ES_tradnl"/>
        </w:rPr>
        <w:lastRenderedPageBreak/>
        <w:t>comprensible, recomendada para la profundidad de sellado, retenida en uniones de expansión mientras se esté curando.  No usar betún o material de sólidos saturados.</w:t>
      </w:r>
    </w:p>
    <w:p w:rsidR="00DB5E3B" w:rsidRPr="00F15FF5" w:rsidRDefault="00DB5E3B" w:rsidP="00D60C96">
      <w:pPr>
        <w:numPr>
          <w:ilvl w:val="2"/>
          <w:numId w:val="11"/>
        </w:numPr>
        <w:tabs>
          <w:tab w:val="clear" w:pos="3011"/>
        </w:tabs>
        <w:spacing w:after="0" w:line="360" w:lineRule="auto"/>
        <w:ind w:left="0" w:firstLine="0"/>
        <w:jc w:val="both"/>
        <w:rPr>
          <w:rFonts w:ascii="Arial" w:eastAsia="Arial Unicode MS" w:hAnsi="Arial" w:cs="Arial"/>
          <w:lang w:val="es-ES_tradnl"/>
        </w:rPr>
      </w:pPr>
      <w:r w:rsidRPr="00F15FF5">
        <w:rPr>
          <w:rFonts w:ascii="Arial" w:eastAsia="Arial Unicode MS" w:hAnsi="Arial" w:cs="Arial"/>
          <w:b/>
          <w:lang w:val="es-ES_tradnl"/>
        </w:rPr>
        <w:t>Juntas de Adherencia.</w:t>
      </w:r>
      <w:r w:rsidRPr="00F15FF5">
        <w:rPr>
          <w:rFonts w:ascii="Arial" w:eastAsia="Arial Unicode MS" w:hAnsi="Arial" w:cs="Arial"/>
          <w:lang w:val="es-ES_tradnl"/>
        </w:rPr>
        <w:t xml:space="preserve">  Donde sea requerido, las juntas de adherencia deberán tener cinta de polietileno o similar como lo recomienda el fabricante de sellado para prevenir la adhesión del sello al material.</w:t>
      </w:r>
    </w:p>
    <w:p w:rsidR="00BB6074" w:rsidRPr="00BB6074" w:rsidRDefault="00BB6074" w:rsidP="00D60C96">
      <w:pPr>
        <w:spacing w:after="0" w:line="360" w:lineRule="auto"/>
        <w:jc w:val="both"/>
        <w:rPr>
          <w:rFonts w:ascii="Arial" w:hAnsi="Arial" w:cs="Arial"/>
          <w:b/>
          <w:u w:val="single"/>
        </w:rPr>
      </w:pPr>
      <w:r w:rsidRPr="00BB6074">
        <w:rPr>
          <w:rFonts w:ascii="Arial" w:hAnsi="Arial" w:cs="Arial"/>
          <w:b/>
          <w:u w:val="single"/>
        </w:rPr>
        <w:t>Forma de Medición</w:t>
      </w:r>
    </w:p>
    <w:p w:rsidR="00DB5E3B" w:rsidRPr="00F15FF5" w:rsidRDefault="00DB5E3B" w:rsidP="00D60C96">
      <w:pPr>
        <w:spacing w:after="0" w:line="360" w:lineRule="auto"/>
        <w:jc w:val="both"/>
        <w:rPr>
          <w:rFonts w:ascii="Arial" w:eastAsia="Arial Unicode MS" w:hAnsi="Arial" w:cs="Arial"/>
          <w:lang w:val="es-ES_tradnl"/>
        </w:rPr>
      </w:pPr>
      <w:r w:rsidRPr="00F15FF5">
        <w:rPr>
          <w:rFonts w:ascii="Arial" w:eastAsia="Arial Unicode MS" w:hAnsi="Arial" w:cs="Arial"/>
          <w:lang w:val="es-ES_tradnl"/>
        </w:rPr>
        <w:t xml:space="preserve">Se medirá por UNIDAD. </w:t>
      </w:r>
    </w:p>
    <w:p w:rsidR="00D60C96" w:rsidRDefault="00D60C96" w:rsidP="00D60C96">
      <w:pPr>
        <w:spacing w:after="0" w:line="360" w:lineRule="auto"/>
        <w:jc w:val="both"/>
        <w:rPr>
          <w:rFonts w:ascii="Arial" w:hAnsi="Arial" w:cs="Arial"/>
          <w:b/>
          <w:u w:val="single"/>
        </w:rPr>
      </w:pPr>
    </w:p>
    <w:p w:rsidR="00BB6074" w:rsidRPr="00F15FF5" w:rsidRDefault="00BB6074" w:rsidP="00D60C96">
      <w:pPr>
        <w:spacing w:after="0" w:line="360" w:lineRule="auto"/>
        <w:jc w:val="both"/>
        <w:rPr>
          <w:rFonts w:ascii="Arial" w:hAnsi="Arial" w:cs="Arial"/>
          <w:b/>
          <w:u w:val="single"/>
        </w:rPr>
      </w:pPr>
      <w:r w:rsidRPr="00F15FF5">
        <w:rPr>
          <w:rFonts w:ascii="Arial" w:hAnsi="Arial" w:cs="Arial"/>
          <w:b/>
          <w:u w:val="single"/>
        </w:rPr>
        <w:t>Forma de Pago</w:t>
      </w:r>
    </w:p>
    <w:p w:rsidR="00DB5E3B" w:rsidRDefault="00DB5E3B" w:rsidP="00D60C96">
      <w:pPr>
        <w:spacing w:after="0" w:line="360" w:lineRule="auto"/>
        <w:jc w:val="both"/>
        <w:rPr>
          <w:rFonts w:ascii="Arial" w:eastAsia="Arial Unicode MS" w:hAnsi="Arial" w:cs="Arial"/>
          <w:lang w:val="es-ES_tradnl"/>
        </w:rPr>
      </w:pPr>
      <w:r w:rsidRPr="00F15FF5">
        <w:rPr>
          <w:rFonts w:ascii="Arial" w:eastAsia="Arial Unicode MS" w:hAnsi="Arial" w:cs="Arial"/>
          <w:lang w:val="es-ES_tradnl"/>
        </w:rPr>
        <w:t>Se pagará por unidad y aprobado por el Ingeniero Supervisor al precio unitario correspondiente a la partida, cuyo precio y pago constituye compensación total por la mano de obra, herramientas e imprevistos necesarios para completar el trabajo.</w:t>
      </w:r>
    </w:p>
    <w:p w:rsidR="002E1692" w:rsidRDefault="002E1692" w:rsidP="002E1692">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para culminar esta partida.</w:t>
      </w:r>
    </w:p>
    <w:tbl>
      <w:tblPr>
        <w:tblW w:w="10263" w:type="dxa"/>
        <w:tblInd w:w="70" w:type="dxa"/>
        <w:tblCellMar>
          <w:left w:w="70" w:type="dxa"/>
          <w:right w:w="70" w:type="dxa"/>
        </w:tblCellMar>
        <w:tblLook w:val="04A0" w:firstRow="1" w:lastRow="0" w:firstColumn="1" w:lastColumn="0" w:noHBand="0" w:noVBand="1"/>
      </w:tblPr>
      <w:tblGrid>
        <w:gridCol w:w="1303"/>
        <w:gridCol w:w="8960"/>
      </w:tblGrid>
      <w:tr w:rsidR="009611A0" w:rsidRPr="009611A0" w:rsidTr="00610AE0">
        <w:trPr>
          <w:trHeight w:val="300"/>
        </w:trPr>
        <w:tc>
          <w:tcPr>
            <w:tcW w:w="1303" w:type="dxa"/>
            <w:tcBorders>
              <w:top w:val="nil"/>
              <w:left w:val="nil"/>
              <w:bottom w:val="nil"/>
              <w:right w:val="nil"/>
            </w:tcBorders>
            <w:shd w:val="clear" w:color="000000" w:fill="FFFFFF"/>
            <w:noWrap/>
            <w:vAlign w:val="center"/>
            <w:hideMark/>
          </w:tcPr>
          <w:p w:rsidR="009611A0" w:rsidRPr="009611A0" w:rsidRDefault="00352C1A" w:rsidP="009611A0">
            <w:pPr>
              <w:spacing w:after="0" w:line="240" w:lineRule="auto"/>
              <w:rPr>
                <w:rFonts w:ascii="Arial" w:eastAsia="Times New Roman" w:hAnsi="Arial" w:cs="Arial"/>
                <w:b/>
                <w:bCs/>
                <w:color w:val="3366FF"/>
                <w:lang w:eastAsia="es-PE"/>
              </w:rPr>
            </w:pPr>
            <w:r>
              <w:rPr>
                <w:rFonts w:ascii="Arial" w:eastAsia="Times New Roman" w:hAnsi="Arial" w:cs="Arial"/>
                <w:b/>
                <w:bCs/>
                <w:color w:val="3366FF"/>
                <w:lang w:eastAsia="es-PE"/>
              </w:rPr>
              <w:t>01.05.04</w:t>
            </w:r>
          </w:p>
        </w:tc>
        <w:tc>
          <w:tcPr>
            <w:tcW w:w="8960" w:type="dxa"/>
            <w:tcBorders>
              <w:top w:val="nil"/>
              <w:left w:val="nil"/>
              <w:bottom w:val="nil"/>
              <w:right w:val="nil"/>
            </w:tcBorders>
            <w:shd w:val="clear" w:color="000000" w:fill="FFFFFF"/>
            <w:noWrap/>
            <w:vAlign w:val="center"/>
            <w:hideMark/>
          </w:tcPr>
          <w:p w:rsidR="009611A0" w:rsidRPr="009611A0" w:rsidRDefault="009611A0" w:rsidP="009611A0">
            <w:pPr>
              <w:spacing w:after="0" w:line="240" w:lineRule="auto"/>
              <w:rPr>
                <w:rFonts w:ascii="Arial" w:eastAsia="Times New Roman" w:hAnsi="Arial" w:cs="Arial"/>
                <w:b/>
                <w:bCs/>
                <w:color w:val="3366FF"/>
                <w:lang w:eastAsia="es-PE"/>
              </w:rPr>
            </w:pPr>
            <w:r w:rsidRPr="009611A0">
              <w:rPr>
                <w:rFonts w:ascii="Arial" w:eastAsia="Times New Roman" w:hAnsi="Arial" w:cs="Arial"/>
                <w:b/>
                <w:bCs/>
                <w:color w:val="3366FF"/>
                <w:lang w:eastAsia="es-PE"/>
              </w:rPr>
              <w:t xml:space="preserve">      DADOS DE ANCLAJE DE TUBERÍA</w:t>
            </w:r>
          </w:p>
        </w:tc>
      </w:tr>
      <w:tr w:rsidR="009611A0" w:rsidRPr="009611A0" w:rsidTr="00610AE0">
        <w:trPr>
          <w:trHeight w:val="300"/>
        </w:trPr>
        <w:tc>
          <w:tcPr>
            <w:tcW w:w="1303" w:type="dxa"/>
            <w:tcBorders>
              <w:top w:val="nil"/>
              <w:left w:val="nil"/>
              <w:bottom w:val="nil"/>
              <w:right w:val="nil"/>
            </w:tcBorders>
            <w:shd w:val="clear" w:color="000000" w:fill="FFFFFF"/>
            <w:noWrap/>
            <w:vAlign w:val="center"/>
            <w:hideMark/>
          </w:tcPr>
          <w:p w:rsidR="009611A0" w:rsidRPr="00057633" w:rsidRDefault="00352C1A" w:rsidP="009611A0">
            <w:pPr>
              <w:spacing w:after="0" w:line="240" w:lineRule="auto"/>
              <w:rPr>
                <w:rFonts w:ascii="Arial" w:eastAsia="Times New Roman" w:hAnsi="Arial" w:cs="Arial"/>
                <w:b/>
                <w:bCs/>
                <w:color w:val="000000"/>
                <w:lang w:eastAsia="es-PE"/>
              </w:rPr>
            </w:pPr>
            <w:r w:rsidRPr="00057633">
              <w:rPr>
                <w:rFonts w:ascii="Arial" w:eastAsia="Times New Roman" w:hAnsi="Arial" w:cs="Arial"/>
                <w:b/>
                <w:bCs/>
                <w:color w:val="000000"/>
                <w:lang w:eastAsia="es-PE"/>
              </w:rPr>
              <w:t>01.05.04</w:t>
            </w:r>
            <w:r w:rsidR="009611A0" w:rsidRPr="00057633">
              <w:rPr>
                <w:rFonts w:ascii="Arial" w:eastAsia="Times New Roman" w:hAnsi="Arial" w:cs="Arial"/>
                <w:b/>
                <w:bCs/>
                <w:color w:val="000000"/>
                <w:lang w:eastAsia="es-PE"/>
              </w:rPr>
              <w:t>.01</w:t>
            </w:r>
          </w:p>
        </w:tc>
        <w:tc>
          <w:tcPr>
            <w:tcW w:w="8960" w:type="dxa"/>
            <w:tcBorders>
              <w:top w:val="nil"/>
              <w:left w:val="nil"/>
              <w:bottom w:val="nil"/>
              <w:right w:val="nil"/>
            </w:tcBorders>
            <w:shd w:val="clear" w:color="000000" w:fill="FFFFFF"/>
            <w:noWrap/>
            <w:vAlign w:val="center"/>
            <w:hideMark/>
          </w:tcPr>
          <w:p w:rsidR="009611A0" w:rsidRPr="00057633" w:rsidRDefault="009611A0" w:rsidP="00352C1A">
            <w:pPr>
              <w:spacing w:after="0" w:line="240" w:lineRule="auto"/>
              <w:rPr>
                <w:rFonts w:ascii="Arial" w:eastAsia="Times New Roman" w:hAnsi="Arial" w:cs="Arial"/>
                <w:b/>
                <w:bCs/>
                <w:color w:val="000000"/>
                <w:lang w:eastAsia="es-PE"/>
              </w:rPr>
            </w:pPr>
            <w:r w:rsidRPr="00057633">
              <w:rPr>
                <w:rFonts w:ascii="Arial" w:eastAsia="Times New Roman" w:hAnsi="Arial" w:cs="Arial"/>
                <w:b/>
                <w:bCs/>
                <w:color w:val="000000"/>
                <w:lang w:eastAsia="es-PE"/>
              </w:rPr>
              <w:t xml:space="preserve">         </w:t>
            </w:r>
            <w:r w:rsidR="00352C1A" w:rsidRPr="00057633">
              <w:rPr>
                <w:rFonts w:ascii="Arial" w:eastAsia="Times New Roman" w:hAnsi="Arial" w:cs="Arial"/>
                <w:b/>
                <w:bCs/>
                <w:color w:val="000000"/>
                <w:lang w:eastAsia="es-PE"/>
              </w:rPr>
              <w:t>CONSTRUCCION DE MEDIA CAÑA PARA BUZONES</w:t>
            </w:r>
          </w:p>
        </w:tc>
      </w:tr>
      <w:tr w:rsidR="009611A0" w:rsidRPr="009611A0" w:rsidTr="00057633">
        <w:trPr>
          <w:trHeight w:val="300"/>
        </w:trPr>
        <w:tc>
          <w:tcPr>
            <w:tcW w:w="1303" w:type="dxa"/>
            <w:tcBorders>
              <w:top w:val="nil"/>
              <w:left w:val="nil"/>
              <w:bottom w:val="nil"/>
              <w:right w:val="nil"/>
            </w:tcBorders>
            <w:shd w:val="clear" w:color="000000" w:fill="FFFFFF"/>
            <w:noWrap/>
            <w:vAlign w:val="center"/>
          </w:tcPr>
          <w:p w:rsidR="009611A0" w:rsidRPr="009611A0" w:rsidRDefault="009611A0" w:rsidP="009611A0">
            <w:pPr>
              <w:spacing w:after="0" w:line="240" w:lineRule="auto"/>
              <w:rPr>
                <w:rFonts w:ascii="Arial" w:eastAsia="Times New Roman" w:hAnsi="Arial" w:cs="Arial"/>
                <w:b/>
                <w:bCs/>
                <w:color w:val="000000"/>
                <w:lang w:eastAsia="es-PE"/>
              </w:rPr>
            </w:pPr>
          </w:p>
        </w:tc>
        <w:tc>
          <w:tcPr>
            <w:tcW w:w="8960" w:type="dxa"/>
            <w:tcBorders>
              <w:top w:val="nil"/>
              <w:left w:val="nil"/>
              <w:bottom w:val="nil"/>
              <w:right w:val="nil"/>
            </w:tcBorders>
            <w:shd w:val="clear" w:color="000000" w:fill="FFFFFF"/>
            <w:noWrap/>
            <w:vAlign w:val="center"/>
          </w:tcPr>
          <w:p w:rsidR="009611A0" w:rsidRPr="009611A0" w:rsidRDefault="009611A0" w:rsidP="009611A0">
            <w:pPr>
              <w:spacing w:after="0" w:line="240" w:lineRule="auto"/>
              <w:rPr>
                <w:rFonts w:ascii="Arial" w:eastAsia="Times New Roman" w:hAnsi="Arial" w:cs="Arial"/>
                <w:b/>
                <w:bCs/>
                <w:color w:val="000000"/>
                <w:lang w:eastAsia="es-PE"/>
              </w:rPr>
            </w:pPr>
          </w:p>
        </w:tc>
      </w:tr>
    </w:tbl>
    <w:p w:rsidR="00057633" w:rsidRDefault="00057633" w:rsidP="00057633">
      <w:pPr>
        <w:widowControl w:val="0"/>
        <w:tabs>
          <w:tab w:val="left" w:pos="600"/>
          <w:tab w:val="left" w:pos="840"/>
        </w:tabs>
        <w:spacing w:after="0" w:line="360" w:lineRule="auto"/>
        <w:jc w:val="both"/>
        <w:rPr>
          <w:rFonts w:ascii="Arial" w:eastAsia="Arial Unicode MS" w:hAnsi="Arial" w:cs="Arial"/>
          <w:lang w:val="es-ES_tradnl"/>
        </w:rPr>
      </w:pPr>
    </w:p>
    <w:p w:rsidR="00057633" w:rsidRPr="00057633" w:rsidRDefault="00057633" w:rsidP="00057633">
      <w:pPr>
        <w:tabs>
          <w:tab w:val="left" w:pos="-3240"/>
          <w:tab w:val="left" w:pos="0"/>
        </w:tabs>
        <w:suppressAutoHyphens/>
        <w:jc w:val="both"/>
        <w:rPr>
          <w:rFonts w:ascii="Arial" w:eastAsia="Arial Unicode MS" w:hAnsi="Arial" w:cs="Arial"/>
          <w:b/>
          <w:u w:val="single"/>
          <w:lang w:val="es-ES_tradnl"/>
        </w:rPr>
      </w:pPr>
      <w:r w:rsidRPr="009611A0">
        <w:rPr>
          <w:rFonts w:ascii="Arial" w:eastAsia="Arial Unicode MS" w:hAnsi="Arial" w:cs="Arial"/>
          <w:b/>
          <w:u w:val="single"/>
          <w:lang w:val="es-ES_tradnl"/>
        </w:rPr>
        <w:t>Descripción</w:t>
      </w:r>
    </w:p>
    <w:p w:rsidR="00057633" w:rsidRDefault="00057633" w:rsidP="00057633">
      <w:pPr>
        <w:widowControl w:val="0"/>
        <w:tabs>
          <w:tab w:val="left" w:pos="600"/>
          <w:tab w:val="left" w:pos="840"/>
        </w:tabs>
        <w:jc w:val="both"/>
        <w:rPr>
          <w:rFonts w:ascii="Arial" w:eastAsia="Arial Unicode MS" w:hAnsi="Arial" w:cs="Arial"/>
          <w:lang w:val="es-ES_tradnl"/>
        </w:rPr>
      </w:pPr>
      <w:r>
        <w:rPr>
          <w:rFonts w:ascii="Arial" w:eastAsia="Arial Unicode MS" w:hAnsi="Arial" w:cs="Arial"/>
          <w:lang w:val="es-ES_tradnl"/>
        </w:rPr>
        <w:t>s</w:t>
      </w:r>
      <w:r w:rsidRPr="00057633">
        <w:rPr>
          <w:rFonts w:ascii="Arial" w:eastAsia="Arial Unicode MS" w:hAnsi="Arial" w:cs="Arial"/>
          <w:lang w:val="es-ES_tradnl"/>
        </w:rPr>
        <w:t>obre el fon</w:t>
      </w:r>
      <w:r>
        <w:rPr>
          <w:rFonts w:ascii="Arial" w:eastAsia="Arial Unicode MS" w:hAnsi="Arial" w:cs="Arial"/>
          <w:lang w:val="es-ES_tradnl"/>
        </w:rPr>
        <w:t>do se construirán las medias cañ</w:t>
      </w:r>
      <w:r w:rsidRPr="00057633">
        <w:rPr>
          <w:rFonts w:ascii="Arial" w:eastAsia="Arial Unicode MS" w:hAnsi="Arial" w:cs="Arial"/>
          <w:lang w:val="es-ES_tradnl"/>
        </w:rPr>
        <w:t>as que</w:t>
      </w:r>
      <w:r>
        <w:rPr>
          <w:rFonts w:ascii="Arial" w:eastAsia="Arial Unicode MS" w:hAnsi="Arial" w:cs="Arial"/>
          <w:lang w:val="es-ES_tradnl"/>
        </w:rPr>
        <w:t xml:space="preserve"> permitan la circulació</w:t>
      </w:r>
      <w:r w:rsidRPr="00057633">
        <w:rPr>
          <w:rFonts w:ascii="Arial" w:eastAsia="Arial Unicode MS" w:hAnsi="Arial" w:cs="Arial"/>
          <w:lang w:val="es-ES_tradnl"/>
        </w:rPr>
        <w:t>n del desa</w:t>
      </w:r>
      <w:r>
        <w:rPr>
          <w:rFonts w:ascii="Arial" w:eastAsia="Arial Unicode MS" w:hAnsi="Arial" w:cs="Arial"/>
          <w:lang w:val="es-ES_tradnl"/>
        </w:rPr>
        <w:t xml:space="preserve">güe </w:t>
      </w:r>
      <w:r w:rsidRPr="00057633">
        <w:rPr>
          <w:rFonts w:ascii="Arial" w:eastAsia="Arial Unicode MS" w:hAnsi="Arial" w:cs="Arial"/>
          <w:lang w:val="es-ES_tradnl"/>
        </w:rPr>
        <w:t>directamente entre las</w:t>
      </w:r>
      <w:r>
        <w:rPr>
          <w:rFonts w:ascii="Arial" w:eastAsia="Arial Unicode MS" w:hAnsi="Arial" w:cs="Arial"/>
          <w:lang w:val="es-ES_tradnl"/>
        </w:rPr>
        <w:t xml:space="preserve"> llegadas y las salidas de la </w:t>
      </w:r>
      <w:proofErr w:type="spellStart"/>
      <w:r>
        <w:rPr>
          <w:rFonts w:ascii="Arial" w:eastAsia="Arial Unicode MS" w:hAnsi="Arial" w:cs="Arial"/>
          <w:lang w:val="es-ES_tradnl"/>
        </w:rPr>
        <w:t>buzoneta</w:t>
      </w:r>
      <w:proofErr w:type="spellEnd"/>
      <w:r>
        <w:rPr>
          <w:rFonts w:ascii="Arial" w:eastAsia="Arial Unicode MS" w:hAnsi="Arial" w:cs="Arial"/>
          <w:lang w:val="es-ES_tradnl"/>
        </w:rPr>
        <w:t>. L</w:t>
      </w:r>
      <w:r w:rsidRPr="00057633">
        <w:rPr>
          <w:rFonts w:ascii="Arial" w:eastAsia="Arial Unicode MS" w:hAnsi="Arial" w:cs="Arial"/>
          <w:lang w:val="es-ES_tradnl"/>
        </w:rPr>
        <w:t xml:space="preserve">as canaletas serán de igual diámetro que las tuberías de los ramales </w:t>
      </w:r>
      <w:proofErr w:type="spellStart"/>
      <w:r w:rsidRPr="00057633">
        <w:rPr>
          <w:rFonts w:ascii="Arial" w:eastAsia="Arial Unicode MS" w:hAnsi="Arial" w:cs="Arial"/>
          <w:lang w:val="es-ES_tradnl"/>
        </w:rPr>
        <w:t>condominiales</w:t>
      </w:r>
      <w:proofErr w:type="spellEnd"/>
      <w:r w:rsidRPr="00057633">
        <w:rPr>
          <w:rFonts w:ascii="Arial" w:eastAsia="Arial Unicode MS" w:hAnsi="Arial" w:cs="Arial"/>
          <w:lang w:val="es-ES_tradnl"/>
        </w:rPr>
        <w:t xml:space="preserve"> que convergen a la</w:t>
      </w:r>
      <w:r>
        <w:rPr>
          <w:rFonts w:ascii="Arial" w:eastAsia="Arial Unicode MS" w:hAnsi="Arial" w:cs="Arial"/>
          <w:lang w:val="es-ES_tradnl"/>
        </w:rPr>
        <w:t xml:space="preserve"> </w:t>
      </w:r>
      <w:proofErr w:type="spellStart"/>
      <w:r>
        <w:rPr>
          <w:rFonts w:ascii="Arial" w:eastAsia="Arial Unicode MS" w:hAnsi="Arial" w:cs="Arial"/>
          <w:lang w:val="es-ES_tradnl"/>
        </w:rPr>
        <w:t>buz</w:t>
      </w:r>
      <w:r w:rsidRPr="00057633">
        <w:rPr>
          <w:rFonts w:ascii="Arial" w:eastAsia="Arial Unicode MS" w:hAnsi="Arial" w:cs="Arial"/>
          <w:lang w:val="es-ES_tradnl"/>
        </w:rPr>
        <w:t>oneta</w:t>
      </w:r>
      <w:proofErr w:type="spellEnd"/>
      <w:r w:rsidRPr="00057633">
        <w:rPr>
          <w:rFonts w:ascii="Arial" w:eastAsia="Arial Unicode MS" w:hAnsi="Arial" w:cs="Arial"/>
          <w:lang w:val="es-ES_tradnl"/>
        </w:rPr>
        <w:t xml:space="preserve">, su </w:t>
      </w:r>
      <w:r>
        <w:rPr>
          <w:rFonts w:ascii="Arial" w:eastAsia="Arial Unicode MS" w:hAnsi="Arial" w:cs="Arial"/>
          <w:lang w:val="es-ES_tradnl"/>
        </w:rPr>
        <w:t>sección será de acuerdo al diseñ</w:t>
      </w:r>
      <w:r w:rsidRPr="00057633">
        <w:rPr>
          <w:rFonts w:ascii="Arial" w:eastAsia="Arial Unicode MS" w:hAnsi="Arial" w:cs="Arial"/>
          <w:lang w:val="es-ES_tradnl"/>
        </w:rPr>
        <w:t>o del plano, estas</w:t>
      </w:r>
      <w:r>
        <w:rPr>
          <w:rFonts w:ascii="Arial" w:eastAsia="Arial Unicode MS" w:hAnsi="Arial" w:cs="Arial"/>
          <w:lang w:val="es-ES_tradnl"/>
        </w:rPr>
        <w:t xml:space="preserve"> </w:t>
      </w:r>
      <w:r w:rsidRPr="00057633">
        <w:rPr>
          <w:rFonts w:ascii="Arial" w:eastAsia="Arial Unicode MS" w:hAnsi="Arial" w:cs="Arial"/>
          <w:lang w:val="es-ES_tradnl"/>
        </w:rPr>
        <w:t xml:space="preserve">serán de concreto de </w:t>
      </w:r>
      <w:proofErr w:type="spellStart"/>
      <w:r>
        <w:rPr>
          <w:rFonts w:ascii="Arial" w:eastAsia="Arial Unicode MS" w:hAnsi="Arial" w:cs="Arial"/>
          <w:lang w:val="es-ES_tradnl"/>
        </w:rPr>
        <w:t>fc</w:t>
      </w:r>
      <w:proofErr w:type="spellEnd"/>
      <w:r>
        <w:rPr>
          <w:rFonts w:ascii="Arial" w:eastAsia="Arial Unicode MS" w:hAnsi="Arial" w:cs="Arial"/>
          <w:lang w:val="es-ES_tradnl"/>
        </w:rPr>
        <w:t xml:space="preserve">=210 kg/cm2 </w:t>
      </w:r>
      <w:r w:rsidRPr="00057633">
        <w:rPr>
          <w:rFonts w:ascii="Arial" w:eastAsia="Arial Unicode MS" w:hAnsi="Arial" w:cs="Arial"/>
          <w:lang w:val="es-ES_tradnl"/>
        </w:rPr>
        <w:t> y luego las paredes laterales</w:t>
      </w:r>
      <w:r>
        <w:rPr>
          <w:rFonts w:ascii="Arial" w:eastAsia="Arial Unicode MS" w:hAnsi="Arial" w:cs="Arial"/>
          <w:lang w:val="es-ES_tradnl"/>
        </w:rPr>
        <w:t xml:space="preserve"> se harán verticales h</w:t>
      </w:r>
      <w:r w:rsidRPr="00057633">
        <w:rPr>
          <w:rFonts w:ascii="Arial" w:eastAsia="Arial Unicode MS" w:hAnsi="Arial" w:cs="Arial"/>
          <w:lang w:val="es-ES_tradnl"/>
        </w:rPr>
        <w:t>asta llegar a la altura del diámetro de la</w:t>
      </w:r>
      <w:r>
        <w:rPr>
          <w:rFonts w:ascii="Arial" w:eastAsia="Arial Unicode MS" w:hAnsi="Arial" w:cs="Arial"/>
          <w:lang w:val="es-ES_tradnl"/>
        </w:rPr>
        <w:t xml:space="preserve"> </w:t>
      </w:r>
      <w:r w:rsidRPr="00057633">
        <w:rPr>
          <w:rFonts w:ascii="Arial" w:eastAsia="Arial Unicode MS" w:hAnsi="Arial" w:cs="Arial"/>
          <w:lang w:val="es-ES_tradnl"/>
        </w:rPr>
        <w:t xml:space="preserve">tubería el falso fondo o berma tendrá una pendiente de </w:t>
      </w:r>
      <w:r>
        <w:rPr>
          <w:rFonts w:ascii="Arial" w:eastAsia="Arial Unicode MS" w:hAnsi="Arial" w:cs="Arial"/>
          <w:lang w:val="es-ES_tradnl"/>
        </w:rPr>
        <w:t>25% h</w:t>
      </w:r>
      <w:r w:rsidRPr="00057633">
        <w:rPr>
          <w:rFonts w:ascii="Arial" w:eastAsia="Arial Unicode MS" w:hAnsi="Arial" w:cs="Arial"/>
          <w:lang w:val="es-ES_tradnl"/>
        </w:rPr>
        <w:t>acia</w:t>
      </w:r>
      <w:r>
        <w:rPr>
          <w:rFonts w:ascii="Arial" w:eastAsia="Arial Unicode MS" w:hAnsi="Arial" w:cs="Arial"/>
          <w:lang w:val="es-ES_tradnl"/>
        </w:rPr>
        <w:t xml:space="preserve"> el o los ej</w:t>
      </w:r>
      <w:r w:rsidRPr="00057633">
        <w:rPr>
          <w:rFonts w:ascii="Arial" w:eastAsia="Arial Unicode MS" w:hAnsi="Arial" w:cs="Arial"/>
          <w:lang w:val="es-ES_tradnl"/>
        </w:rPr>
        <w:t>es de los colectores.</w:t>
      </w:r>
    </w:p>
    <w:p w:rsidR="00057633" w:rsidRPr="009611A0" w:rsidRDefault="00057633" w:rsidP="00057633">
      <w:pPr>
        <w:tabs>
          <w:tab w:val="left" w:pos="-3240"/>
          <w:tab w:val="left" w:pos="0"/>
        </w:tabs>
        <w:suppressAutoHyphens/>
        <w:jc w:val="both"/>
        <w:rPr>
          <w:rFonts w:ascii="Arial" w:eastAsia="Arial Unicode MS" w:hAnsi="Arial" w:cs="Arial"/>
          <w:b/>
          <w:u w:val="single"/>
          <w:lang w:val="es-ES_tradnl"/>
        </w:rPr>
      </w:pPr>
      <w:r w:rsidRPr="009611A0">
        <w:rPr>
          <w:rFonts w:ascii="Arial" w:eastAsia="Arial Unicode MS" w:hAnsi="Arial" w:cs="Arial"/>
          <w:b/>
          <w:u w:val="single"/>
          <w:lang w:val="es-ES_tradnl"/>
        </w:rPr>
        <w:t>Método de Medición</w:t>
      </w:r>
    </w:p>
    <w:p w:rsidR="00057633" w:rsidRDefault="00057633" w:rsidP="00057633">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 xml:space="preserve">Se realizará de acuerdo al </w:t>
      </w:r>
      <w:proofErr w:type="spellStart"/>
      <w:r w:rsidRPr="00D46CCC">
        <w:rPr>
          <w:rFonts w:ascii="Arial" w:eastAsia="Arial Unicode MS" w:hAnsi="Arial" w:cs="Arial"/>
          <w:lang w:val="es-ES_tradnl"/>
        </w:rPr>
        <w:t>metrado</w:t>
      </w:r>
      <w:proofErr w:type="spellEnd"/>
      <w:r w:rsidRPr="00D46CCC">
        <w:rPr>
          <w:rFonts w:ascii="Arial" w:eastAsia="Arial Unicode MS" w:hAnsi="Arial" w:cs="Arial"/>
          <w:lang w:val="es-ES_tradnl"/>
        </w:rPr>
        <w:t xml:space="preserve"> verificado en obra por el Supervisor y se medirá por el total en </w:t>
      </w:r>
      <w:proofErr w:type="spellStart"/>
      <w:r w:rsidRPr="00D46CCC">
        <w:rPr>
          <w:rFonts w:ascii="Arial" w:eastAsia="Arial Unicode MS" w:hAnsi="Arial" w:cs="Arial"/>
          <w:lang w:val="es-ES_tradnl"/>
        </w:rPr>
        <w:t>Und</w:t>
      </w:r>
      <w:proofErr w:type="spellEnd"/>
    </w:p>
    <w:p w:rsidR="00057633" w:rsidRPr="009611A0" w:rsidRDefault="00057633" w:rsidP="00057633">
      <w:pPr>
        <w:tabs>
          <w:tab w:val="left" w:pos="-3240"/>
          <w:tab w:val="left" w:pos="0"/>
        </w:tabs>
        <w:suppressAutoHyphens/>
        <w:jc w:val="both"/>
        <w:rPr>
          <w:rFonts w:ascii="Arial" w:eastAsia="Arial Unicode MS" w:hAnsi="Arial" w:cs="Arial"/>
          <w:b/>
          <w:u w:val="single"/>
          <w:lang w:val="es-ES_tradnl"/>
        </w:rPr>
      </w:pPr>
      <w:r w:rsidRPr="009611A0">
        <w:rPr>
          <w:rFonts w:ascii="Arial" w:eastAsia="Arial Unicode MS" w:hAnsi="Arial" w:cs="Arial"/>
          <w:b/>
          <w:u w:val="single"/>
          <w:lang w:val="es-ES_tradnl"/>
        </w:rPr>
        <w:t>Bases de Pago</w:t>
      </w:r>
    </w:p>
    <w:p w:rsidR="00057633" w:rsidRPr="00D46CCC" w:rsidRDefault="00057633" w:rsidP="00057633">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 xml:space="preserve">El pago se efectuará en </w:t>
      </w:r>
      <w:proofErr w:type="spellStart"/>
      <w:r w:rsidRPr="00D46CCC">
        <w:rPr>
          <w:rFonts w:ascii="Arial" w:eastAsia="Arial Unicode MS" w:hAnsi="Arial" w:cs="Arial"/>
          <w:lang w:val="es-ES_tradnl"/>
        </w:rPr>
        <w:t>Und</w:t>
      </w:r>
      <w:proofErr w:type="spellEnd"/>
      <w:r w:rsidRPr="00D46CCC">
        <w:rPr>
          <w:rFonts w:ascii="Arial" w:eastAsia="Arial Unicode MS" w:hAnsi="Arial" w:cs="Arial"/>
          <w:lang w:val="es-ES_tradnl"/>
        </w:rPr>
        <w:t>. Al precio unitario de contrato.</w:t>
      </w:r>
    </w:p>
    <w:p w:rsidR="00057633" w:rsidRDefault="00057633" w:rsidP="00057633">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El precio unitario comprende todos los costos de materiales, mano de obra con beneficios sociales, herramientas, equipos, implementos de seguridad e imprevistos necesarios para culminar esta partida.</w:t>
      </w:r>
    </w:p>
    <w:p w:rsidR="00057633" w:rsidRDefault="00057633" w:rsidP="00D60C96">
      <w:pPr>
        <w:widowControl w:val="0"/>
        <w:tabs>
          <w:tab w:val="left" w:pos="600"/>
          <w:tab w:val="left" w:pos="840"/>
        </w:tabs>
        <w:spacing w:after="0" w:line="360" w:lineRule="auto"/>
        <w:jc w:val="both"/>
        <w:rPr>
          <w:rFonts w:ascii="Arial" w:eastAsia="Arial Unicode MS" w:hAnsi="Arial" w:cs="Arial"/>
          <w:lang w:val="es-ES_tradnl"/>
        </w:rPr>
      </w:pPr>
    </w:p>
    <w:tbl>
      <w:tblPr>
        <w:tblW w:w="10263" w:type="dxa"/>
        <w:tblInd w:w="70" w:type="dxa"/>
        <w:tblCellMar>
          <w:left w:w="70" w:type="dxa"/>
          <w:right w:w="70" w:type="dxa"/>
        </w:tblCellMar>
        <w:tblLook w:val="04A0" w:firstRow="1" w:lastRow="0" w:firstColumn="1" w:lastColumn="0" w:noHBand="0" w:noVBand="1"/>
      </w:tblPr>
      <w:tblGrid>
        <w:gridCol w:w="1303"/>
        <w:gridCol w:w="8960"/>
      </w:tblGrid>
      <w:tr w:rsidR="00057633" w:rsidRPr="009611A0" w:rsidTr="00996F6F">
        <w:trPr>
          <w:trHeight w:val="300"/>
        </w:trPr>
        <w:tc>
          <w:tcPr>
            <w:tcW w:w="1303" w:type="dxa"/>
            <w:tcBorders>
              <w:top w:val="nil"/>
              <w:left w:val="nil"/>
              <w:bottom w:val="nil"/>
              <w:right w:val="nil"/>
            </w:tcBorders>
            <w:shd w:val="clear" w:color="000000" w:fill="FFFFFF"/>
            <w:noWrap/>
            <w:vAlign w:val="center"/>
            <w:hideMark/>
          </w:tcPr>
          <w:p w:rsidR="00057633" w:rsidRPr="009611A0" w:rsidRDefault="00057633" w:rsidP="00996F6F">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01.05.04</w:t>
            </w:r>
            <w:r w:rsidRPr="009611A0">
              <w:rPr>
                <w:rFonts w:ascii="Arial" w:eastAsia="Times New Roman" w:hAnsi="Arial" w:cs="Arial"/>
                <w:b/>
                <w:bCs/>
                <w:color w:val="000000"/>
                <w:lang w:eastAsia="es-PE"/>
              </w:rPr>
              <w:t>.02</w:t>
            </w:r>
          </w:p>
        </w:tc>
        <w:tc>
          <w:tcPr>
            <w:tcW w:w="8960" w:type="dxa"/>
            <w:tcBorders>
              <w:top w:val="nil"/>
              <w:left w:val="nil"/>
              <w:bottom w:val="nil"/>
              <w:right w:val="nil"/>
            </w:tcBorders>
            <w:shd w:val="clear" w:color="000000" w:fill="FFFFFF"/>
            <w:noWrap/>
            <w:vAlign w:val="center"/>
            <w:hideMark/>
          </w:tcPr>
          <w:p w:rsidR="00057633" w:rsidRPr="009611A0" w:rsidRDefault="00057633" w:rsidP="00996F6F">
            <w:pPr>
              <w:spacing w:after="0" w:line="240" w:lineRule="auto"/>
              <w:rPr>
                <w:rFonts w:ascii="Arial" w:eastAsia="Times New Roman" w:hAnsi="Arial" w:cs="Arial"/>
                <w:b/>
                <w:bCs/>
                <w:color w:val="000000"/>
                <w:lang w:eastAsia="es-PE"/>
              </w:rPr>
            </w:pPr>
            <w:r w:rsidRPr="009611A0">
              <w:rPr>
                <w:rFonts w:ascii="Arial" w:eastAsia="Times New Roman" w:hAnsi="Arial" w:cs="Arial"/>
                <w:b/>
                <w:bCs/>
                <w:color w:val="000000"/>
                <w:lang w:eastAsia="es-PE"/>
              </w:rPr>
              <w:t xml:space="preserve">         DADOS DE CON</w:t>
            </w:r>
            <w:r>
              <w:rPr>
                <w:rFonts w:ascii="Arial" w:eastAsia="Times New Roman" w:hAnsi="Arial" w:cs="Arial"/>
                <w:b/>
                <w:bCs/>
                <w:color w:val="000000"/>
                <w:lang w:eastAsia="es-PE"/>
              </w:rPr>
              <w:t>CRETO F´C=175 KG/CM2, 0.50 x 0.50 x 0.5</w:t>
            </w:r>
            <w:r w:rsidRPr="009611A0">
              <w:rPr>
                <w:rFonts w:ascii="Arial" w:eastAsia="Times New Roman" w:hAnsi="Arial" w:cs="Arial"/>
                <w:b/>
                <w:bCs/>
                <w:color w:val="000000"/>
                <w:lang w:eastAsia="es-PE"/>
              </w:rPr>
              <w:t>0</w:t>
            </w:r>
          </w:p>
        </w:tc>
      </w:tr>
    </w:tbl>
    <w:p w:rsidR="00057633" w:rsidRDefault="00057633" w:rsidP="00D60C96">
      <w:pPr>
        <w:widowControl w:val="0"/>
        <w:tabs>
          <w:tab w:val="left" w:pos="600"/>
          <w:tab w:val="left" w:pos="840"/>
        </w:tabs>
        <w:spacing w:after="0" w:line="360" w:lineRule="auto"/>
        <w:jc w:val="both"/>
        <w:rPr>
          <w:rFonts w:ascii="Arial" w:eastAsia="Arial Unicode MS" w:hAnsi="Arial" w:cs="Arial"/>
          <w:lang w:val="es-ES_tradnl"/>
        </w:rPr>
      </w:pPr>
    </w:p>
    <w:p w:rsidR="009611A0" w:rsidRPr="009611A0" w:rsidRDefault="009611A0" w:rsidP="009611A0">
      <w:pPr>
        <w:tabs>
          <w:tab w:val="left" w:pos="-3240"/>
          <w:tab w:val="left" w:pos="0"/>
        </w:tabs>
        <w:suppressAutoHyphens/>
        <w:jc w:val="both"/>
        <w:rPr>
          <w:rFonts w:ascii="Arial" w:eastAsia="Arial Unicode MS" w:hAnsi="Arial" w:cs="Arial"/>
          <w:b/>
          <w:u w:val="single"/>
          <w:lang w:val="es-ES_tradnl"/>
        </w:rPr>
      </w:pPr>
      <w:r w:rsidRPr="009611A0">
        <w:rPr>
          <w:rFonts w:ascii="Arial" w:eastAsia="Arial Unicode MS" w:hAnsi="Arial" w:cs="Arial"/>
          <w:b/>
          <w:u w:val="single"/>
          <w:lang w:val="es-ES_tradnl"/>
        </w:rPr>
        <w:lastRenderedPageBreak/>
        <w:t>Descripción</w:t>
      </w:r>
    </w:p>
    <w:p w:rsidR="009611A0" w:rsidRPr="00D46CCC" w:rsidRDefault="009611A0" w:rsidP="009611A0">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 xml:space="preserve">Los tubos se colocarán siguiendo la pendiente y alineamiento luego se procederá a sacar los pases dejados en el fuste del buzón y perfilarlo con comba y punta de acero para acoplar el </w:t>
      </w:r>
      <w:proofErr w:type="spellStart"/>
      <w:r w:rsidRPr="00D46CCC">
        <w:rPr>
          <w:rFonts w:ascii="Arial" w:eastAsia="Arial Unicode MS" w:hAnsi="Arial" w:cs="Arial"/>
          <w:lang w:val="es-ES_tradnl"/>
        </w:rPr>
        <w:t>niple</w:t>
      </w:r>
      <w:proofErr w:type="spellEnd"/>
      <w:r w:rsidRPr="00D46CCC">
        <w:rPr>
          <w:rFonts w:ascii="Arial" w:eastAsia="Arial Unicode MS" w:hAnsi="Arial" w:cs="Arial"/>
          <w:lang w:val="es-ES_tradnl"/>
        </w:rPr>
        <w:t xml:space="preserve"> de PVC.</w:t>
      </w:r>
    </w:p>
    <w:p w:rsidR="009611A0" w:rsidRPr="00D46CCC" w:rsidRDefault="009611A0" w:rsidP="009611A0">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 xml:space="preserve">Posteriormente se procederá a la instalación del dado de concreto de medidas </w:t>
      </w:r>
      <w:r>
        <w:rPr>
          <w:rFonts w:ascii="Arial" w:eastAsia="Arial Unicode MS" w:hAnsi="Arial" w:cs="Arial"/>
          <w:lang w:val="es-ES_tradnl"/>
        </w:rPr>
        <w:t xml:space="preserve">según corresponda al </w:t>
      </w:r>
      <w:proofErr w:type="spellStart"/>
      <w:r>
        <w:rPr>
          <w:rFonts w:ascii="Arial" w:eastAsia="Arial Unicode MS" w:hAnsi="Arial" w:cs="Arial"/>
          <w:lang w:val="es-ES_tradnl"/>
        </w:rPr>
        <w:t>diametro</w:t>
      </w:r>
      <w:proofErr w:type="spellEnd"/>
      <w:r>
        <w:rPr>
          <w:rFonts w:ascii="Arial" w:eastAsia="Arial Unicode MS" w:hAnsi="Arial" w:cs="Arial"/>
          <w:lang w:val="es-ES_tradnl"/>
        </w:rPr>
        <w:t>.  Con  concreto de 175</w:t>
      </w:r>
      <w:r w:rsidRPr="00D46CCC">
        <w:rPr>
          <w:rFonts w:ascii="Arial" w:eastAsia="Arial Unicode MS" w:hAnsi="Arial" w:cs="Arial"/>
          <w:lang w:val="es-ES_tradnl"/>
        </w:rPr>
        <w:t xml:space="preserve"> kg/cm2.</w:t>
      </w:r>
    </w:p>
    <w:p w:rsidR="009611A0" w:rsidRPr="009611A0" w:rsidRDefault="009611A0" w:rsidP="009611A0">
      <w:pPr>
        <w:tabs>
          <w:tab w:val="left" w:pos="-3240"/>
          <w:tab w:val="left" w:pos="0"/>
        </w:tabs>
        <w:suppressAutoHyphens/>
        <w:jc w:val="both"/>
        <w:rPr>
          <w:rFonts w:ascii="Arial" w:eastAsia="Arial Unicode MS" w:hAnsi="Arial" w:cs="Arial"/>
          <w:b/>
          <w:u w:val="single"/>
          <w:lang w:val="es-ES_tradnl"/>
        </w:rPr>
      </w:pPr>
      <w:r w:rsidRPr="009611A0">
        <w:rPr>
          <w:rFonts w:ascii="Arial" w:eastAsia="Arial Unicode MS" w:hAnsi="Arial" w:cs="Arial"/>
          <w:b/>
          <w:u w:val="single"/>
          <w:lang w:val="es-ES_tradnl"/>
        </w:rPr>
        <w:t>Método de Medición</w:t>
      </w:r>
    </w:p>
    <w:p w:rsidR="009611A0" w:rsidRDefault="009611A0" w:rsidP="009611A0">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 xml:space="preserve">Se realizará de acuerdo al </w:t>
      </w:r>
      <w:proofErr w:type="spellStart"/>
      <w:r w:rsidRPr="00D46CCC">
        <w:rPr>
          <w:rFonts w:ascii="Arial" w:eastAsia="Arial Unicode MS" w:hAnsi="Arial" w:cs="Arial"/>
          <w:lang w:val="es-ES_tradnl"/>
        </w:rPr>
        <w:t>metrado</w:t>
      </w:r>
      <w:proofErr w:type="spellEnd"/>
      <w:r w:rsidRPr="00D46CCC">
        <w:rPr>
          <w:rFonts w:ascii="Arial" w:eastAsia="Arial Unicode MS" w:hAnsi="Arial" w:cs="Arial"/>
          <w:lang w:val="es-ES_tradnl"/>
        </w:rPr>
        <w:t xml:space="preserve"> verificado en obra por el Supervisor y se medirá por el total en </w:t>
      </w:r>
      <w:proofErr w:type="spellStart"/>
      <w:r w:rsidRPr="00D46CCC">
        <w:rPr>
          <w:rFonts w:ascii="Arial" w:eastAsia="Arial Unicode MS" w:hAnsi="Arial" w:cs="Arial"/>
          <w:lang w:val="es-ES_tradnl"/>
        </w:rPr>
        <w:t>Und</w:t>
      </w:r>
      <w:proofErr w:type="spellEnd"/>
    </w:p>
    <w:p w:rsidR="009611A0" w:rsidRPr="009611A0" w:rsidRDefault="009611A0" w:rsidP="009611A0">
      <w:pPr>
        <w:tabs>
          <w:tab w:val="left" w:pos="-3240"/>
          <w:tab w:val="left" w:pos="0"/>
        </w:tabs>
        <w:suppressAutoHyphens/>
        <w:jc w:val="both"/>
        <w:rPr>
          <w:rFonts w:ascii="Arial" w:eastAsia="Arial Unicode MS" w:hAnsi="Arial" w:cs="Arial"/>
          <w:b/>
          <w:u w:val="single"/>
          <w:lang w:val="es-ES_tradnl"/>
        </w:rPr>
      </w:pPr>
      <w:r w:rsidRPr="009611A0">
        <w:rPr>
          <w:rFonts w:ascii="Arial" w:eastAsia="Arial Unicode MS" w:hAnsi="Arial" w:cs="Arial"/>
          <w:b/>
          <w:u w:val="single"/>
          <w:lang w:val="es-ES_tradnl"/>
        </w:rPr>
        <w:t>Bases de Pago</w:t>
      </w:r>
    </w:p>
    <w:p w:rsidR="009611A0" w:rsidRPr="00D46CCC" w:rsidRDefault="009611A0" w:rsidP="009611A0">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 xml:space="preserve">El pago se efectuará en </w:t>
      </w:r>
      <w:proofErr w:type="spellStart"/>
      <w:r w:rsidRPr="00D46CCC">
        <w:rPr>
          <w:rFonts w:ascii="Arial" w:eastAsia="Arial Unicode MS" w:hAnsi="Arial" w:cs="Arial"/>
          <w:lang w:val="es-ES_tradnl"/>
        </w:rPr>
        <w:t>Und</w:t>
      </w:r>
      <w:proofErr w:type="spellEnd"/>
      <w:r w:rsidRPr="00D46CCC">
        <w:rPr>
          <w:rFonts w:ascii="Arial" w:eastAsia="Arial Unicode MS" w:hAnsi="Arial" w:cs="Arial"/>
          <w:lang w:val="es-ES_tradnl"/>
        </w:rPr>
        <w:t>. Al precio unitario de contrato.</w:t>
      </w:r>
    </w:p>
    <w:p w:rsidR="009611A0" w:rsidRDefault="009611A0" w:rsidP="009611A0">
      <w:pPr>
        <w:widowControl w:val="0"/>
        <w:tabs>
          <w:tab w:val="left" w:pos="600"/>
          <w:tab w:val="left" w:pos="840"/>
        </w:tabs>
        <w:jc w:val="both"/>
        <w:rPr>
          <w:rFonts w:ascii="Arial" w:eastAsia="Arial Unicode MS" w:hAnsi="Arial" w:cs="Arial"/>
          <w:lang w:val="es-ES_tradnl"/>
        </w:rPr>
      </w:pPr>
      <w:r w:rsidRPr="00D46CCC">
        <w:rPr>
          <w:rFonts w:ascii="Arial" w:eastAsia="Arial Unicode MS" w:hAnsi="Arial" w:cs="Arial"/>
          <w:lang w:val="es-ES_tradnl"/>
        </w:rPr>
        <w:t>El precio unitario comprende todos los costos de materiales, mano de obra con beneficios sociales, herramientas, equipos, implementos de seguridad e imprevistos necesarios para culminar esta partida.</w:t>
      </w:r>
    </w:p>
    <w:p w:rsidR="009611A0" w:rsidRDefault="009611A0" w:rsidP="00D60C96">
      <w:pPr>
        <w:widowControl w:val="0"/>
        <w:tabs>
          <w:tab w:val="left" w:pos="600"/>
          <w:tab w:val="left" w:pos="840"/>
        </w:tabs>
        <w:spacing w:after="0" w:line="360" w:lineRule="auto"/>
        <w:jc w:val="both"/>
        <w:rPr>
          <w:rFonts w:ascii="Arial" w:eastAsia="Arial Unicode MS" w:hAnsi="Arial" w:cs="Arial"/>
          <w:lang w:val="es-ES_tradn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346442" w:rsidRPr="00346442" w:rsidTr="00346442">
        <w:trPr>
          <w:trHeight w:val="300"/>
        </w:trPr>
        <w:tc>
          <w:tcPr>
            <w:tcW w:w="1300"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339966"/>
                <w:lang w:eastAsia="es-PE"/>
              </w:rPr>
            </w:pPr>
            <w:r w:rsidRPr="00346442">
              <w:rPr>
                <w:rFonts w:ascii="Arial" w:eastAsia="Times New Roman" w:hAnsi="Arial" w:cs="Arial"/>
                <w:b/>
                <w:bCs/>
                <w:color w:val="339966"/>
                <w:lang w:eastAsia="es-PE"/>
              </w:rPr>
              <w:t>01.06</w:t>
            </w:r>
          </w:p>
        </w:tc>
        <w:tc>
          <w:tcPr>
            <w:tcW w:w="10480"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339966"/>
                <w:lang w:eastAsia="es-PE"/>
              </w:rPr>
            </w:pPr>
            <w:r w:rsidRPr="00346442">
              <w:rPr>
                <w:rFonts w:ascii="Arial" w:eastAsia="Times New Roman" w:hAnsi="Arial" w:cs="Arial"/>
                <w:b/>
                <w:bCs/>
                <w:color w:val="339966"/>
                <w:lang w:eastAsia="es-PE"/>
              </w:rPr>
              <w:t xml:space="preserve">   CONEXIONES DOMICILIARIAS</w:t>
            </w:r>
          </w:p>
        </w:tc>
      </w:tr>
      <w:tr w:rsidR="00346442" w:rsidRPr="00346442" w:rsidTr="00352C1A">
        <w:trPr>
          <w:trHeight w:val="300"/>
        </w:trPr>
        <w:tc>
          <w:tcPr>
            <w:tcW w:w="1300"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000000"/>
                <w:lang w:eastAsia="es-PE"/>
              </w:rPr>
            </w:pPr>
            <w:r w:rsidRPr="00346442">
              <w:rPr>
                <w:rFonts w:ascii="Arial" w:eastAsia="Times New Roman" w:hAnsi="Arial" w:cs="Arial"/>
                <w:b/>
                <w:bCs/>
                <w:color w:val="000000"/>
                <w:lang w:eastAsia="es-PE"/>
              </w:rPr>
              <w:t>01.06.01</w:t>
            </w:r>
          </w:p>
        </w:tc>
        <w:tc>
          <w:tcPr>
            <w:tcW w:w="10480" w:type="dxa"/>
            <w:tcBorders>
              <w:top w:val="nil"/>
              <w:left w:val="nil"/>
              <w:bottom w:val="nil"/>
              <w:right w:val="nil"/>
            </w:tcBorders>
            <w:shd w:val="clear" w:color="000000" w:fill="FFFFFF"/>
            <w:noWrap/>
            <w:vAlign w:val="center"/>
          </w:tcPr>
          <w:p w:rsidR="00346442" w:rsidRPr="00346442" w:rsidRDefault="00352C1A" w:rsidP="00346442">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 xml:space="preserve">      </w:t>
            </w:r>
            <w:r w:rsidRPr="00057633">
              <w:rPr>
                <w:rFonts w:ascii="Arial" w:eastAsia="Times New Roman" w:hAnsi="Arial" w:cs="Arial"/>
                <w:b/>
                <w:bCs/>
                <w:color w:val="000000"/>
                <w:lang w:eastAsia="es-PE"/>
              </w:rPr>
              <w:t>TRAZO, NIVEL Y REPLANTEO CON EQUIPO</w:t>
            </w:r>
          </w:p>
        </w:tc>
      </w:tr>
      <w:tr w:rsidR="00352C1A" w:rsidRPr="00346442" w:rsidTr="00057633">
        <w:trPr>
          <w:trHeight w:val="300"/>
        </w:trPr>
        <w:tc>
          <w:tcPr>
            <w:tcW w:w="1300" w:type="dxa"/>
            <w:tcBorders>
              <w:top w:val="nil"/>
              <w:left w:val="nil"/>
              <w:bottom w:val="nil"/>
              <w:right w:val="nil"/>
            </w:tcBorders>
            <w:shd w:val="clear" w:color="000000" w:fill="FFFFFF"/>
            <w:noWrap/>
            <w:vAlign w:val="center"/>
          </w:tcPr>
          <w:p w:rsidR="00352C1A" w:rsidRPr="00346442" w:rsidRDefault="00352C1A" w:rsidP="00352C1A">
            <w:pPr>
              <w:spacing w:after="0" w:line="240" w:lineRule="auto"/>
              <w:rPr>
                <w:rFonts w:ascii="Arial" w:eastAsia="Times New Roman" w:hAnsi="Arial" w:cs="Arial"/>
                <w:b/>
                <w:bCs/>
                <w:color w:val="000000"/>
                <w:lang w:eastAsia="es-PE"/>
              </w:rPr>
            </w:pPr>
          </w:p>
        </w:tc>
        <w:tc>
          <w:tcPr>
            <w:tcW w:w="10480" w:type="dxa"/>
            <w:tcBorders>
              <w:top w:val="nil"/>
              <w:left w:val="nil"/>
              <w:bottom w:val="nil"/>
              <w:right w:val="nil"/>
            </w:tcBorders>
            <w:shd w:val="clear" w:color="000000" w:fill="FFFFFF"/>
            <w:noWrap/>
            <w:vAlign w:val="center"/>
          </w:tcPr>
          <w:p w:rsidR="00352C1A" w:rsidRPr="00346442" w:rsidRDefault="00352C1A" w:rsidP="00352C1A">
            <w:pPr>
              <w:spacing w:after="0" w:line="240" w:lineRule="auto"/>
              <w:rPr>
                <w:rFonts w:ascii="Arial" w:eastAsia="Times New Roman" w:hAnsi="Arial" w:cs="Arial"/>
                <w:b/>
                <w:bCs/>
                <w:color w:val="000000"/>
                <w:lang w:eastAsia="es-PE"/>
              </w:rPr>
            </w:pPr>
          </w:p>
        </w:tc>
      </w:tr>
    </w:tbl>
    <w:p w:rsidR="00346442" w:rsidRDefault="00346442" w:rsidP="00D60C96">
      <w:pPr>
        <w:widowControl w:val="0"/>
        <w:tabs>
          <w:tab w:val="left" w:pos="600"/>
          <w:tab w:val="left" w:pos="840"/>
        </w:tabs>
        <w:spacing w:after="0" w:line="360" w:lineRule="auto"/>
        <w:jc w:val="both"/>
        <w:rPr>
          <w:rFonts w:ascii="Arial" w:eastAsia="Arial Unicode MS" w:hAnsi="Arial" w:cs="Arial"/>
          <w:lang w:val="es-ES_tradnl"/>
        </w:rPr>
      </w:pPr>
    </w:p>
    <w:p w:rsidR="00057633" w:rsidRPr="00793E0A" w:rsidRDefault="00057633" w:rsidP="00057633">
      <w:pPr>
        <w:spacing w:after="0" w:line="360" w:lineRule="auto"/>
        <w:jc w:val="both"/>
        <w:rPr>
          <w:rFonts w:ascii="Arial" w:eastAsia="Arial Unicode MS" w:hAnsi="Arial" w:cs="Arial"/>
          <w:b/>
          <w:color w:val="000000"/>
          <w:u w:val="single"/>
          <w:lang w:val="es-ES"/>
        </w:rPr>
      </w:pPr>
      <w:r w:rsidRPr="00793E0A">
        <w:rPr>
          <w:rFonts w:ascii="Arial" w:eastAsia="Arial Unicode MS" w:hAnsi="Arial" w:cs="Arial"/>
          <w:b/>
          <w:color w:val="000000"/>
          <w:u w:val="single"/>
          <w:lang w:val="es-ES"/>
        </w:rPr>
        <w:t>Descripción</w:t>
      </w:r>
    </w:p>
    <w:p w:rsidR="00057633" w:rsidRPr="00D711E8" w:rsidRDefault="00057633" w:rsidP="00057633">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Se efectuarán los trazos y replanteos en los lugares destinados a la construcción según lo indicado en los planos. Se tomarán como puntos de referencia las marcas de cota fija (BM) o BM referenciales fijadas por la entidad. Cualquier modificación de los perfiles por exigirlo así como circunstancias de carácter local, deberá recibir previamente la aprobación del Ingeniero Supervisor.</w:t>
      </w:r>
    </w:p>
    <w:p w:rsidR="00057633" w:rsidRPr="00D711E8" w:rsidRDefault="00057633" w:rsidP="00057633">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Esta partida de trabajos topográficos de replanteo de obras durante la construcción se pagará proporcionalmente conforme avanza la obra y se cuantificará en metros lineales. La partida contempla la mano de obra, materiales, equipos e imprevistos, para su correcta ejecución.</w:t>
      </w:r>
    </w:p>
    <w:p w:rsidR="00057633" w:rsidRPr="00D711E8" w:rsidRDefault="00057633" w:rsidP="00057633">
      <w:pPr>
        <w:spacing w:after="0" w:line="360" w:lineRule="auto"/>
        <w:jc w:val="both"/>
        <w:rPr>
          <w:rFonts w:ascii="Arial" w:eastAsia="Arial Unicode MS" w:hAnsi="Arial" w:cs="Arial"/>
          <w:color w:val="000000"/>
          <w:lang w:val="es-ES"/>
        </w:rPr>
      </w:pPr>
    </w:p>
    <w:p w:rsidR="00057633" w:rsidRDefault="00057633" w:rsidP="00057633">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Medición</w:t>
      </w:r>
      <w:r>
        <w:rPr>
          <w:rFonts w:ascii="Arial" w:eastAsia="Arial Unicode MS" w:hAnsi="Arial" w:cs="Arial"/>
          <w:color w:val="000000"/>
          <w:lang w:val="es-ES"/>
        </w:rPr>
        <w:t>:</w:t>
      </w:r>
    </w:p>
    <w:p w:rsidR="00057633" w:rsidRPr="00D711E8" w:rsidRDefault="00057633" w:rsidP="00057633">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La medición de esta partida es por metro lineal.</w:t>
      </w:r>
    </w:p>
    <w:p w:rsidR="00057633" w:rsidRDefault="00057633" w:rsidP="00057633">
      <w:pPr>
        <w:spacing w:after="0" w:line="360" w:lineRule="auto"/>
        <w:jc w:val="both"/>
        <w:rPr>
          <w:rFonts w:ascii="Arial" w:eastAsia="Arial Unicode MS" w:hAnsi="Arial" w:cs="Arial"/>
          <w:color w:val="000000"/>
          <w:lang w:val="es-ES"/>
        </w:rPr>
      </w:pPr>
      <w:r w:rsidRPr="00793E0A">
        <w:rPr>
          <w:rFonts w:ascii="Arial" w:eastAsia="Arial Unicode MS" w:hAnsi="Arial" w:cs="Arial"/>
          <w:b/>
          <w:color w:val="000000"/>
          <w:u w:val="single"/>
          <w:lang w:val="es-ES"/>
        </w:rPr>
        <w:t>Formas de Pago</w:t>
      </w:r>
      <w:r>
        <w:rPr>
          <w:rFonts w:ascii="Arial" w:eastAsia="Arial Unicode MS" w:hAnsi="Arial" w:cs="Arial"/>
          <w:color w:val="000000"/>
          <w:lang w:val="es-ES"/>
        </w:rPr>
        <w:t>:</w:t>
      </w:r>
    </w:p>
    <w:p w:rsidR="00057633" w:rsidRDefault="00057633" w:rsidP="00057633">
      <w:pPr>
        <w:spacing w:after="0" w:line="360" w:lineRule="auto"/>
        <w:jc w:val="both"/>
        <w:rPr>
          <w:rFonts w:ascii="Arial" w:eastAsia="Arial Unicode MS" w:hAnsi="Arial" w:cs="Arial"/>
          <w:color w:val="000000"/>
          <w:lang w:val="es-ES"/>
        </w:rPr>
      </w:pPr>
      <w:r w:rsidRPr="00D711E8">
        <w:rPr>
          <w:rFonts w:ascii="Arial" w:eastAsia="Arial Unicode MS" w:hAnsi="Arial" w:cs="Arial"/>
          <w:color w:val="000000"/>
          <w:lang w:val="es-ES"/>
        </w:rPr>
        <w:t>El Pago de esta partida es por metro lineal.</w:t>
      </w:r>
    </w:p>
    <w:p w:rsidR="00057633" w:rsidRDefault="00057633" w:rsidP="00D60C96">
      <w:pPr>
        <w:widowControl w:val="0"/>
        <w:tabs>
          <w:tab w:val="left" w:pos="600"/>
          <w:tab w:val="left" w:pos="840"/>
        </w:tabs>
        <w:spacing w:after="0" w:line="360" w:lineRule="auto"/>
        <w:jc w:val="both"/>
        <w:rPr>
          <w:rFonts w:ascii="Arial" w:eastAsia="Arial Unicode MS" w:hAnsi="Arial" w:cs="Arial"/>
          <w:lang w:val="es-ES_tradn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057633" w:rsidRPr="00346442" w:rsidTr="00996F6F">
        <w:trPr>
          <w:trHeight w:val="300"/>
        </w:trPr>
        <w:tc>
          <w:tcPr>
            <w:tcW w:w="1300" w:type="dxa"/>
            <w:tcBorders>
              <w:top w:val="nil"/>
              <w:left w:val="nil"/>
              <w:bottom w:val="nil"/>
              <w:right w:val="nil"/>
            </w:tcBorders>
            <w:shd w:val="clear" w:color="000000" w:fill="FFFFFF"/>
            <w:noWrap/>
            <w:vAlign w:val="center"/>
            <w:hideMark/>
          </w:tcPr>
          <w:p w:rsidR="00057633" w:rsidRPr="00346442" w:rsidRDefault="00057633" w:rsidP="00996F6F">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lastRenderedPageBreak/>
              <w:t>01.06.02</w:t>
            </w:r>
          </w:p>
        </w:tc>
        <w:tc>
          <w:tcPr>
            <w:tcW w:w="10480" w:type="dxa"/>
            <w:tcBorders>
              <w:top w:val="nil"/>
              <w:left w:val="nil"/>
              <w:bottom w:val="nil"/>
              <w:right w:val="nil"/>
            </w:tcBorders>
            <w:shd w:val="clear" w:color="000000" w:fill="FFFFFF"/>
            <w:noWrap/>
            <w:vAlign w:val="center"/>
            <w:hideMark/>
          </w:tcPr>
          <w:p w:rsidR="00057633" w:rsidRPr="00346442" w:rsidRDefault="00057633" w:rsidP="00996F6F">
            <w:pPr>
              <w:spacing w:after="0" w:line="240" w:lineRule="auto"/>
              <w:rPr>
                <w:rFonts w:ascii="Arial" w:eastAsia="Times New Roman" w:hAnsi="Arial" w:cs="Arial"/>
                <w:b/>
                <w:bCs/>
                <w:color w:val="000000"/>
                <w:lang w:eastAsia="es-PE"/>
              </w:rPr>
            </w:pPr>
            <w:r w:rsidRPr="00346442">
              <w:rPr>
                <w:rFonts w:ascii="Arial" w:eastAsia="Times New Roman" w:hAnsi="Arial" w:cs="Arial"/>
                <w:b/>
                <w:bCs/>
                <w:color w:val="000000"/>
                <w:lang w:eastAsia="es-PE"/>
              </w:rPr>
              <w:t xml:space="preserve">      EXCAV. PARA CONEXIONES DOMICILIARIAS P/ALCANTARILLADO</w:t>
            </w:r>
          </w:p>
        </w:tc>
      </w:tr>
    </w:tbl>
    <w:p w:rsidR="00057633" w:rsidRDefault="00057633" w:rsidP="00D60C96">
      <w:pPr>
        <w:widowControl w:val="0"/>
        <w:tabs>
          <w:tab w:val="left" w:pos="600"/>
          <w:tab w:val="left" w:pos="840"/>
        </w:tabs>
        <w:spacing w:after="0" w:line="360" w:lineRule="auto"/>
        <w:jc w:val="both"/>
        <w:rPr>
          <w:rFonts w:ascii="Arial" w:eastAsia="Arial Unicode MS" w:hAnsi="Arial" w:cs="Arial"/>
          <w:lang w:val="es-ES_tradnl"/>
        </w:rPr>
      </w:pPr>
    </w:p>
    <w:p w:rsidR="00DB5E3B" w:rsidRPr="00F62AA0" w:rsidRDefault="00F62AA0" w:rsidP="00D60C96">
      <w:pPr>
        <w:spacing w:after="0" w:line="360" w:lineRule="auto"/>
        <w:jc w:val="both"/>
        <w:rPr>
          <w:rFonts w:ascii="Arial" w:hAnsi="Arial" w:cs="Arial"/>
          <w:u w:val="single"/>
        </w:rPr>
      </w:pPr>
      <w:r w:rsidRPr="00F62AA0">
        <w:rPr>
          <w:rFonts w:ascii="Arial" w:hAnsi="Arial" w:cs="Arial"/>
          <w:b/>
          <w:u w:val="single"/>
        </w:rPr>
        <w:t>Descripción</w:t>
      </w:r>
    </w:p>
    <w:p w:rsidR="00DB5E3B" w:rsidRPr="00F15FF5" w:rsidRDefault="00DB5E3B" w:rsidP="00D60C96">
      <w:pPr>
        <w:pStyle w:val="Ttulo2"/>
        <w:numPr>
          <w:ilvl w:val="0"/>
          <w:numId w:val="0"/>
        </w:numPr>
        <w:spacing w:line="360" w:lineRule="auto"/>
        <w:jc w:val="both"/>
        <w:rPr>
          <w:rFonts w:cs="Arial"/>
          <w:szCs w:val="22"/>
        </w:rPr>
      </w:pPr>
      <w:r w:rsidRPr="00F15FF5">
        <w:rPr>
          <w:rFonts w:cs="Arial"/>
          <w:szCs w:val="22"/>
        </w:rPr>
        <w:t>Recomendaciones Generales</w:t>
      </w:r>
    </w:p>
    <w:p w:rsidR="00DB5E3B" w:rsidRPr="00F15FF5" w:rsidRDefault="00DB5E3B" w:rsidP="00D60C96">
      <w:pPr>
        <w:spacing w:after="0" w:line="360" w:lineRule="auto"/>
        <w:jc w:val="both"/>
        <w:rPr>
          <w:rFonts w:ascii="Arial" w:hAnsi="Arial" w:cs="Arial"/>
        </w:rPr>
      </w:pPr>
      <w:r w:rsidRPr="00F15FF5">
        <w:rPr>
          <w:rFonts w:ascii="Arial" w:hAnsi="Arial" w:cs="Arial"/>
        </w:rPr>
        <w:t>No es conveniente efectuar la apertura de zanjas con mucha anticipación al tendido de tubería, para:</w:t>
      </w:r>
    </w:p>
    <w:p w:rsidR="00DB5E3B" w:rsidRPr="000A06C3" w:rsidRDefault="00DB5E3B" w:rsidP="00D60C96">
      <w:pPr>
        <w:pStyle w:val="Prrafodelista"/>
        <w:numPr>
          <w:ilvl w:val="0"/>
          <w:numId w:val="26"/>
        </w:numPr>
        <w:spacing w:line="360" w:lineRule="auto"/>
        <w:jc w:val="both"/>
        <w:rPr>
          <w:rFonts w:ascii="Arial" w:hAnsi="Arial" w:cs="Arial"/>
        </w:rPr>
      </w:pPr>
      <w:r w:rsidRPr="000A06C3">
        <w:rPr>
          <w:rFonts w:ascii="Arial" w:hAnsi="Arial" w:cs="Arial"/>
        </w:rPr>
        <w:t>Evitar posibles inundaciones.</w:t>
      </w:r>
    </w:p>
    <w:p w:rsidR="00DB5E3B" w:rsidRPr="000A06C3" w:rsidRDefault="00DB5E3B" w:rsidP="00D60C96">
      <w:pPr>
        <w:pStyle w:val="Prrafodelista"/>
        <w:numPr>
          <w:ilvl w:val="0"/>
          <w:numId w:val="26"/>
        </w:numPr>
        <w:spacing w:line="360" w:lineRule="auto"/>
        <w:jc w:val="both"/>
        <w:rPr>
          <w:rFonts w:ascii="Arial" w:hAnsi="Arial" w:cs="Arial"/>
        </w:rPr>
      </w:pPr>
      <w:r w:rsidRPr="000A06C3">
        <w:rPr>
          <w:rFonts w:ascii="Arial" w:hAnsi="Arial" w:cs="Arial"/>
        </w:rPr>
        <w:t>Reducir la posible necesidad de entibar los taludes de la zanja.</w:t>
      </w:r>
    </w:p>
    <w:p w:rsidR="00DB5E3B" w:rsidRPr="000A06C3" w:rsidRDefault="00DB5E3B" w:rsidP="00D60C96">
      <w:pPr>
        <w:pStyle w:val="Prrafodelista"/>
        <w:numPr>
          <w:ilvl w:val="0"/>
          <w:numId w:val="26"/>
        </w:numPr>
        <w:spacing w:line="360" w:lineRule="auto"/>
        <w:jc w:val="both"/>
        <w:rPr>
          <w:rFonts w:ascii="Arial" w:hAnsi="Arial" w:cs="Arial"/>
        </w:rPr>
      </w:pPr>
      <w:r w:rsidRPr="000A06C3">
        <w:rPr>
          <w:rFonts w:ascii="Arial" w:hAnsi="Arial" w:cs="Arial"/>
        </w:rPr>
        <w:t>Evitar accidentes.</w:t>
      </w:r>
    </w:p>
    <w:p w:rsidR="00DB5E3B" w:rsidRPr="00F15FF5" w:rsidRDefault="00DB5E3B" w:rsidP="00D60C96">
      <w:pPr>
        <w:spacing w:after="0" w:line="360" w:lineRule="auto"/>
        <w:jc w:val="both"/>
        <w:rPr>
          <w:rFonts w:ascii="Arial" w:hAnsi="Arial" w:cs="Arial"/>
        </w:rPr>
      </w:pPr>
      <w:r w:rsidRPr="00F15FF5">
        <w:rPr>
          <w:rFonts w:ascii="Arial" w:hAnsi="Arial" w:cs="Arial"/>
        </w:rPr>
        <w:t>Es importante tener en cuenta que la dirección de la instalación de un sistema de alcantarillado debe ser precisa y estar de acuerdo con los planos del proyecto, teniendo en cuenta la rigurosidad necesaria que se debe tener  en el alineamiento y la nivelación.</w:t>
      </w:r>
    </w:p>
    <w:p w:rsidR="00DB5E3B" w:rsidRDefault="00DB5E3B" w:rsidP="00D60C96">
      <w:pPr>
        <w:spacing w:after="0" w:line="360" w:lineRule="auto"/>
        <w:jc w:val="both"/>
        <w:rPr>
          <w:rFonts w:ascii="Arial" w:hAnsi="Arial" w:cs="Arial"/>
        </w:rPr>
      </w:pPr>
      <w:r w:rsidRPr="00F15FF5">
        <w:rPr>
          <w:rFonts w:ascii="Arial" w:hAnsi="Arial" w:cs="Arial"/>
        </w:rPr>
        <w:t>La inclinación de los taludes de la zanja deben estar en función de la estabilidad de los suelos (Niveles freáticos altos, presencia de lluvias, profundidad de excavaciones y el ángulo de reposo del material) y su densidad a fin de concretar la adecuada instalación, no olvidando el aspecto económico.</w:t>
      </w:r>
    </w:p>
    <w:p w:rsidR="00D60C96" w:rsidRPr="00F15FF5" w:rsidRDefault="00D60C96" w:rsidP="00D60C96">
      <w:pPr>
        <w:spacing w:after="0" w:line="360" w:lineRule="auto"/>
        <w:jc w:val="both"/>
        <w:rPr>
          <w:rFonts w:ascii="Arial" w:hAnsi="Arial" w:cs="Arial"/>
        </w:rPr>
      </w:pPr>
    </w:p>
    <w:p w:rsidR="00DB5E3B" w:rsidRPr="00F15FF5" w:rsidRDefault="00DB5E3B" w:rsidP="00D60C96">
      <w:pPr>
        <w:pStyle w:val="Sangranegdeprimeralnea"/>
        <w:spacing w:line="360" w:lineRule="auto"/>
        <w:ind w:firstLine="0"/>
        <w:rPr>
          <w:rFonts w:ascii="Arial" w:hAnsi="Arial" w:cs="Arial"/>
          <w:b/>
          <w:sz w:val="22"/>
          <w:szCs w:val="22"/>
        </w:rPr>
      </w:pPr>
      <w:r w:rsidRPr="00F15FF5">
        <w:rPr>
          <w:rFonts w:ascii="Arial" w:hAnsi="Arial" w:cs="Arial"/>
          <w:b/>
          <w:sz w:val="22"/>
          <w:szCs w:val="22"/>
        </w:rPr>
        <w:t>Método de construcción</w:t>
      </w:r>
    </w:p>
    <w:p w:rsidR="00DB5E3B" w:rsidRPr="00F15FF5" w:rsidRDefault="00DB5E3B" w:rsidP="00D60C96">
      <w:pPr>
        <w:spacing w:after="0" w:line="360" w:lineRule="auto"/>
        <w:jc w:val="both"/>
        <w:rPr>
          <w:rFonts w:ascii="Arial" w:hAnsi="Arial" w:cs="Arial"/>
        </w:rPr>
      </w:pPr>
      <w:r w:rsidRPr="00F15FF5">
        <w:rPr>
          <w:rFonts w:ascii="Arial" w:hAnsi="Arial" w:cs="Arial"/>
        </w:rPr>
        <w:t>Debe ser uniforme en toda la longitud de la excavación y en general debe obedecer a las recomendaciones del proyecto.</w:t>
      </w:r>
    </w:p>
    <w:p w:rsidR="00DB5E3B" w:rsidRPr="00F15FF5" w:rsidRDefault="00DB5E3B" w:rsidP="00D60C96">
      <w:pPr>
        <w:spacing w:after="0" w:line="360" w:lineRule="auto"/>
        <w:jc w:val="both"/>
        <w:rPr>
          <w:rFonts w:ascii="Arial" w:hAnsi="Arial" w:cs="Arial"/>
        </w:rPr>
      </w:pPr>
      <w:r w:rsidRPr="00F15FF5">
        <w:rPr>
          <w:rFonts w:ascii="Arial" w:hAnsi="Arial" w:cs="Arial"/>
        </w:rPr>
        <w:t>El ancho de la zanja a nivel de la parte superior de la tubería debe ser lo menor posible, de manera que permita una instalación correcta y eficiente al minimizar la carga de tierra sobre el tubo. Así, un aumento en el ancho de zanja pero por encima de la clave del tubo no incrementa la carga de tierra sobre éste, lo que se consigue dando una pendiente a los costados de la zanja o excavando una zanja secundaria.</w:t>
      </w:r>
    </w:p>
    <w:p w:rsidR="00DB5E3B" w:rsidRPr="00F15FF5" w:rsidRDefault="00DB5E3B" w:rsidP="00D60C96">
      <w:pPr>
        <w:spacing w:after="0" w:line="360" w:lineRule="auto"/>
        <w:jc w:val="both"/>
        <w:rPr>
          <w:rFonts w:ascii="Arial" w:hAnsi="Arial" w:cs="Arial"/>
        </w:rPr>
      </w:pPr>
      <w:r w:rsidRPr="00F15FF5">
        <w:rPr>
          <w:rFonts w:ascii="Arial" w:hAnsi="Arial" w:cs="Arial"/>
        </w:rPr>
        <w:t>Por otra parte una zanja muy angosta dificulta la labor de instalación de la tubería (tendido y compactación).</w:t>
      </w:r>
    </w:p>
    <w:p w:rsidR="00D60C96" w:rsidRDefault="00D60C96" w:rsidP="00D60C96">
      <w:pPr>
        <w:tabs>
          <w:tab w:val="left" w:pos="-3240"/>
          <w:tab w:val="left" w:pos="0"/>
        </w:tabs>
        <w:suppressAutoHyphens/>
        <w:spacing w:after="0" w:line="360" w:lineRule="auto"/>
        <w:jc w:val="both"/>
        <w:rPr>
          <w:rFonts w:ascii="Arial" w:eastAsia="Arial Unicode MS" w:hAnsi="Arial" w:cs="Arial"/>
          <w:b/>
          <w:u w:val="single"/>
          <w:lang w:val="es-ES_tradnl"/>
        </w:rPr>
      </w:pPr>
    </w:p>
    <w:p w:rsidR="00F62AA0" w:rsidRPr="00D46CCC" w:rsidRDefault="00F62AA0" w:rsidP="00D60C96">
      <w:pPr>
        <w:tabs>
          <w:tab w:val="left" w:pos="-3240"/>
          <w:tab w:val="left" w:pos="0"/>
        </w:tabs>
        <w:suppressAutoHyphens/>
        <w:spacing w:after="0" w:line="360" w:lineRule="auto"/>
        <w:jc w:val="both"/>
        <w:rPr>
          <w:rFonts w:ascii="Arial" w:eastAsia="Arial Unicode MS" w:hAnsi="Arial" w:cs="Arial"/>
          <w:b/>
          <w:u w:val="single"/>
          <w:lang w:val="es-ES_tradnl"/>
        </w:rPr>
      </w:pPr>
      <w:r w:rsidRPr="00D46CCC">
        <w:rPr>
          <w:rFonts w:ascii="Arial" w:eastAsia="Arial Unicode MS" w:hAnsi="Arial" w:cs="Arial"/>
          <w:b/>
          <w:u w:val="single"/>
          <w:lang w:val="es-ES_tradnl"/>
        </w:rPr>
        <w:t>Método de Medición</w:t>
      </w:r>
    </w:p>
    <w:p w:rsidR="00DB5E3B" w:rsidRPr="00F15FF5" w:rsidRDefault="00DB5E3B" w:rsidP="00D60C96">
      <w:pPr>
        <w:spacing w:after="0" w:line="360" w:lineRule="auto"/>
        <w:jc w:val="both"/>
        <w:rPr>
          <w:rFonts w:ascii="Arial" w:eastAsia="Arial Unicode MS" w:hAnsi="Arial" w:cs="Arial"/>
        </w:rPr>
      </w:pPr>
      <w:r w:rsidRPr="00F15FF5">
        <w:rPr>
          <w:rFonts w:ascii="Arial" w:eastAsia="Arial Unicode MS" w:hAnsi="Arial" w:cs="Arial"/>
        </w:rPr>
        <w:t>Se computará en metros lineal (ml), a los anchos y profundidades estipuladas en  los planos y en estas especificaciones.</w:t>
      </w:r>
    </w:p>
    <w:p w:rsidR="00D60C96" w:rsidRDefault="00D60C96" w:rsidP="00D60C96">
      <w:pPr>
        <w:tabs>
          <w:tab w:val="left" w:pos="-3240"/>
          <w:tab w:val="left" w:pos="0"/>
        </w:tabs>
        <w:suppressAutoHyphens/>
        <w:spacing w:after="0" w:line="360" w:lineRule="auto"/>
        <w:jc w:val="both"/>
        <w:rPr>
          <w:rFonts w:ascii="Arial" w:eastAsia="Arial Unicode MS" w:hAnsi="Arial" w:cs="Arial"/>
          <w:b/>
          <w:u w:val="single"/>
          <w:lang w:val="es-ES_tradnl"/>
        </w:rPr>
      </w:pPr>
    </w:p>
    <w:p w:rsidR="00F62AA0" w:rsidRPr="00D46CCC" w:rsidRDefault="00F62AA0" w:rsidP="00D60C96">
      <w:pPr>
        <w:tabs>
          <w:tab w:val="left" w:pos="-3240"/>
          <w:tab w:val="left" w:pos="0"/>
        </w:tabs>
        <w:suppressAutoHyphens/>
        <w:spacing w:after="0" w:line="360" w:lineRule="auto"/>
        <w:jc w:val="both"/>
        <w:rPr>
          <w:rFonts w:ascii="Arial" w:eastAsia="Arial Unicode MS" w:hAnsi="Arial" w:cs="Arial"/>
          <w:b/>
          <w:u w:val="single"/>
          <w:lang w:val="es-ES_tradnl"/>
        </w:rPr>
      </w:pPr>
      <w:r w:rsidRPr="00D46CCC">
        <w:rPr>
          <w:rFonts w:ascii="Arial" w:eastAsia="Arial Unicode MS" w:hAnsi="Arial" w:cs="Arial"/>
          <w:b/>
          <w:u w:val="single"/>
          <w:lang w:val="es-ES_tradnl"/>
        </w:rPr>
        <w:t>Bases de Pago</w:t>
      </w:r>
    </w:p>
    <w:p w:rsidR="00DB5E3B" w:rsidRDefault="00DB5E3B" w:rsidP="00D60C96">
      <w:pPr>
        <w:spacing w:after="0" w:line="360" w:lineRule="auto"/>
        <w:jc w:val="both"/>
        <w:rPr>
          <w:rFonts w:ascii="Arial" w:eastAsia="Arial Unicode MS" w:hAnsi="Arial" w:cs="Arial"/>
        </w:rPr>
      </w:pPr>
      <w:r w:rsidRPr="00F15FF5">
        <w:rPr>
          <w:rFonts w:ascii="Arial" w:eastAsia="Arial Unicode MS" w:hAnsi="Arial" w:cs="Arial"/>
        </w:rPr>
        <w:lastRenderedPageBreak/>
        <w:t>El pago se hará por metro lineal (ml) al precio unitario del presupuesto pactado, en el contrato, entendiéndose que dicho precio y pago constituirá compensación total por toda la mano de obra, materiales, equipos, etc., y cualquier actividad o suministro necesario para la ejecución del trabajo.</w:t>
      </w:r>
    </w:p>
    <w:p w:rsidR="00571770" w:rsidRDefault="00571770" w:rsidP="00D60C96">
      <w:pPr>
        <w:spacing w:after="0" w:line="360" w:lineRule="auto"/>
        <w:jc w:val="both"/>
        <w:rPr>
          <w:rFonts w:ascii="Arial" w:eastAsia="Arial Unicode MS"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346442" w:rsidRPr="00346442" w:rsidTr="00346442">
        <w:trPr>
          <w:trHeight w:val="300"/>
        </w:trPr>
        <w:tc>
          <w:tcPr>
            <w:tcW w:w="1300" w:type="dxa"/>
            <w:tcBorders>
              <w:top w:val="nil"/>
              <w:left w:val="nil"/>
              <w:bottom w:val="nil"/>
              <w:right w:val="nil"/>
            </w:tcBorders>
            <w:shd w:val="clear" w:color="000000" w:fill="FFFFFF"/>
            <w:noWrap/>
            <w:vAlign w:val="center"/>
            <w:hideMark/>
          </w:tcPr>
          <w:p w:rsidR="00346442" w:rsidRPr="00346442" w:rsidRDefault="00352C1A" w:rsidP="00346442">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01.06.03</w:t>
            </w:r>
          </w:p>
        </w:tc>
        <w:tc>
          <w:tcPr>
            <w:tcW w:w="10480"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000000"/>
                <w:lang w:eastAsia="es-PE"/>
              </w:rPr>
            </w:pPr>
            <w:r w:rsidRPr="00346442">
              <w:rPr>
                <w:rFonts w:ascii="Arial" w:eastAsia="Times New Roman" w:hAnsi="Arial" w:cs="Arial"/>
                <w:b/>
                <w:bCs/>
                <w:color w:val="000000"/>
                <w:lang w:eastAsia="es-PE"/>
              </w:rPr>
              <w:t xml:space="preserve">      REFINE Y NIVELACION EN TERRENO NORMAL </w:t>
            </w:r>
          </w:p>
        </w:tc>
      </w:tr>
    </w:tbl>
    <w:p w:rsidR="00346442" w:rsidRDefault="00346442" w:rsidP="00D60C96">
      <w:pPr>
        <w:spacing w:after="0" w:line="360" w:lineRule="auto"/>
        <w:jc w:val="both"/>
        <w:rPr>
          <w:rFonts w:ascii="Arial" w:eastAsia="Arial Unicode MS" w:hAnsi="Arial" w:cs="Arial"/>
        </w:rPr>
      </w:pPr>
    </w:p>
    <w:p w:rsidR="00F62AA0" w:rsidRPr="00F62AA0" w:rsidRDefault="00F62AA0" w:rsidP="00D60C96">
      <w:pPr>
        <w:spacing w:after="0" w:line="360" w:lineRule="auto"/>
        <w:jc w:val="both"/>
        <w:rPr>
          <w:rFonts w:ascii="Arial" w:hAnsi="Arial" w:cs="Arial"/>
          <w:u w:val="single"/>
        </w:rPr>
      </w:pPr>
      <w:r w:rsidRPr="00F62AA0">
        <w:rPr>
          <w:rFonts w:ascii="Arial" w:hAnsi="Arial" w:cs="Arial"/>
          <w:b/>
          <w:u w:val="single"/>
        </w:rPr>
        <w:t>Descripción</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La excavación será de dimensión suficiente y solamente de dimensión la suficiente para permitir la construcción adecuada de la obra en la forma y en la dimensión especificada en los planos.</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El fondo de la zanja debe ser totalmente plano, regular y uniforme, libre de materiales duros y cortantes, considerando la pendiente prevista en el proyecto, exento de protuberancias o cangrejeras, las cuales deben ser rellenas con material como aquí se especifica.</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 xml:space="preserve">Cuando el fondo de zanja está formado de arcilla natural o lodo, se recomienda excavar </w:t>
      </w:r>
      <w:smartTag w:uri="urn:schemas-microsoft-com:office:smarttags" w:element="metricconverter">
        <w:smartTagPr>
          <w:attr w:name="ProductID" w:val="15 cm"/>
        </w:smartTagPr>
        <w:r w:rsidRPr="00F15FF5">
          <w:rPr>
            <w:rFonts w:ascii="Arial" w:eastAsia="Arial Unicode MS" w:hAnsi="Arial" w:cs="Arial"/>
            <w:color w:val="000000"/>
            <w:lang w:val="es-ES"/>
          </w:rPr>
          <w:t>15 cm</w:t>
        </w:r>
      </w:smartTag>
      <w:r w:rsidRPr="00F15FF5">
        <w:rPr>
          <w:rFonts w:ascii="Arial" w:eastAsia="Arial Unicode MS" w:hAnsi="Arial" w:cs="Arial"/>
          <w:color w:val="000000"/>
          <w:lang w:val="es-ES"/>
        </w:rPr>
        <w:t>. adicionales para conformar el fondo de la cama de apoyo.</w:t>
      </w:r>
    </w:p>
    <w:p w:rsidR="00D60C96" w:rsidRDefault="00D60C96" w:rsidP="00D60C96">
      <w:pPr>
        <w:tabs>
          <w:tab w:val="left" w:pos="-3240"/>
          <w:tab w:val="left" w:pos="0"/>
        </w:tabs>
        <w:suppressAutoHyphens/>
        <w:spacing w:after="0" w:line="360" w:lineRule="auto"/>
        <w:jc w:val="both"/>
        <w:rPr>
          <w:rFonts w:ascii="Arial" w:eastAsia="Arial Unicode MS" w:hAnsi="Arial" w:cs="Arial"/>
          <w:b/>
          <w:u w:val="single"/>
          <w:lang w:val="es-ES_tradnl"/>
        </w:rPr>
      </w:pPr>
    </w:p>
    <w:p w:rsidR="00F62AA0" w:rsidRPr="00D46CCC" w:rsidRDefault="00F62AA0" w:rsidP="00D60C96">
      <w:pPr>
        <w:tabs>
          <w:tab w:val="left" w:pos="-3240"/>
          <w:tab w:val="left" w:pos="0"/>
        </w:tabs>
        <w:suppressAutoHyphens/>
        <w:spacing w:after="0" w:line="360" w:lineRule="auto"/>
        <w:jc w:val="both"/>
        <w:rPr>
          <w:rFonts w:ascii="Arial" w:eastAsia="Arial Unicode MS" w:hAnsi="Arial" w:cs="Arial"/>
          <w:b/>
          <w:u w:val="single"/>
          <w:lang w:val="es-ES_tradnl"/>
        </w:rPr>
      </w:pPr>
      <w:r w:rsidRPr="00D46CCC">
        <w:rPr>
          <w:rFonts w:ascii="Arial" w:eastAsia="Arial Unicode MS" w:hAnsi="Arial" w:cs="Arial"/>
          <w:b/>
          <w:u w:val="single"/>
          <w:lang w:val="es-ES_tradnl"/>
        </w:rPr>
        <w:t>Método de Medición</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 xml:space="preserve">Se computará en metros lineal (ml), de zanja suficientemente ancha y fondo regular y uniforme, libre de materiales sueltos según los planos y estas especificaciones. </w:t>
      </w:r>
    </w:p>
    <w:p w:rsidR="00F62AA0" w:rsidRPr="00D46CCC" w:rsidRDefault="00F62AA0" w:rsidP="00D60C96">
      <w:pPr>
        <w:tabs>
          <w:tab w:val="left" w:pos="-3240"/>
          <w:tab w:val="left" w:pos="0"/>
        </w:tabs>
        <w:suppressAutoHyphens/>
        <w:spacing w:after="0" w:line="360" w:lineRule="auto"/>
        <w:jc w:val="both"/>
        <w:rPr>
          <w:rFonts w:ascii="Arial" w:eastAsia="Arial Unicode MS" w:hAnsi="Arial" w:cs="Arial"/>
          <w:b/>
          <w:u w:val="single"/>
          <w:lang w:val="es-ES_tradnl"/>
        </w:rPr>
      </w:pPr>
      <w:r w:rsidRPr="00D46CCC">
        <w:rPr>
          <w:rFonts w:ascii="Arial" w:eastAsia="Arial Unicode MS" w:hAnsi="Arial" w:cs="Arial"/>
          <w:b/>
          <w:u w:val="single"/>
          <w:lang w:val="es-ES_tradnl"/>
        </w:rPr>
        <w:t>Bases de Pago</w:t>
      </w:r>
    </w:p>
    <w:p w:rsidR="00DB5E3B"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El pago se hará por metro lineal (ml)  según precio unitario pactado en el contrato, entendiéndose que dicho precio y pago constituirá compensación total por toda la mano de obra, materiales, equipos, etc., y cualquier actividad o suministro necesario para la ejecución del trabajo.</w:t>
      </w:r>
    </w:p>
    <w:p w:rsidR="00810F4A" w:rsidRDefault="00810F4A" w:rsidP="00D60C96">
      <w:pPr>
        <w:spacing w:after="0" w:line="360" w:lineRule="auto"/>
        <w:jc w:val="both"/>
        <w:rPr>
          <w:rFonts w:ascii="Arial" w:eastAsia="Arial Unicode MS" w:hAnsi="Arial" w:cs="Arial"/>
          <w:color w:val="000000"/>
          <w:lang w:val="es-ES"/>
        </w:rPr>
      </w:pPr>
    </w:p>
    <w:tbl>
      <w:tblPr>
        <w:tblW w:w="10260" w:type="dxa"/>
        <w:tblInd w:w="70" w:type="dxa"/>
        <w:tblCellMar>
          <w:left w:w="70" w:type="dxa"/>
          <w:right w:w="70" w:type="dxa"/>
        </w:tblCellMar>
        <w:tblLook w:val="04A0" w:firstRow="1" w:lastRow="0" w:firstColumn="1" w:lastColumn="0" w:noHBand="0" w:noVBand="1"/>
      </w:tblPr>
      <w:tblGrid>
        <w:gridCol w:w="1300"/>
        <w:gridCol w:w="8960"/>
      </w:tblGrid>
      <w:tr w:rsidR="00810F4A" w:rsidRPr="00810F4A" w:rsidTr="00810F4A">
        <w:trPr>
          <w:trHeight w:val="300"/>
        </w:trPr>
        <w:tc>
          <w:tcPr>
            <w:tcW w:w="1300" w:type="dxa"/>
            <w:tcBorders>
              <w:top w:val="nil"/>
              <w:left w:val="nil"/>
              <w:bottom w:val="nil"/>
              <w:right w:val="nil"/>
            </w:tcBorders>
            <w:shd w:val="clear" w:color="000000" w:fill="FFFFFF"/>
            <w:noWrap/>
            <w:vAlign w:val="center"/>
            <w:hideMark/>
          </w:tcPr>
          <w:p w:rsidR="00810F4A" w:rsidRPr="00810F4A" w:rsidRDefault="00352C1A" w:rsidP="00810F4A">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01.06.04</w:t>
            </w:r>
          </w:p>
        </w:tc>
        <w:tc>
          <w:tcPr>
            <w:tcW w:w="8960" w:type="dxa"/>
            <w:tcBorders>
              <w:top w:val="nil"/>
              <w:left w:val="nil"/>
              <w:bottom w:val="nil"/>
              <w:right w:val="nil"/>
            </w:tcBorders>
            <w:shd w:val="clear" w:color="000000" w:fill="FFFFFF"/>
            <w:noWrap/>
            <w:vAlign w:val="center"/>
            <w:hideMark/>
          </w:tcPr>
          <w:p w:rsidR="00810F4A" w:rsidRPr="00810F4A" w:rsidRDefault="00810F4A" w:rsidP="00810F4A">
            <w:pPr>
              <w:spacing w:after="0" w:line="240" w:lineRule="auto"/>
              <w:rPr>
                <w:rFonts w:ascii="Arial" w:eastAsia="Times New Roman" w:hAnsi="Arial" w:cs="Arial"/>
                <w:b/>
                <w:bCs/>
                <w:color w:val="000000"/>
                <w:lang w:eastAsia="es-PE"/>
              </w:rPr>
            </w:pPr>
            <w:r w:rsidRPr="00810F4A">
              <w:rPr>
                <w:rFonts w:ascii="Arial" w:eastAsia="Times New Roman" w:hAnsi="Arial" w:cs="Arial"/>
                <w:b/>
                <w:bCs/>
                <w:color w:val="000000"/>
                <w:lang w:eastAsia="es-PE"/>
              </w:rPr>
              <w:t xml:space="preserve">      CAMA DE APOYO CON MATERIAL PROPIO E=10cm</w:t>
            </w:r>
          </w:p>
        </w:tc>
      </w:tr>
    </w:tbl>
    <w:p w:rsidR="00810F4A" w:rsidRDefault="00810F4A" w:rsidP="00D60C96">
      <w:pPr>
        <w:spacing w:after="0" w:line="360" w:lineRule="auto"/>
        <w:jc w:val="both"/>
        <w:rPr>
          <w:rFonts w:ascii="Arial" w:eastAsia="Arial Unicode MS" w:hAnsi="Arial" w:cs="Arial"/>
          <w:color w:val="000000"/>
          <w:lang w:val="es-ES"/>
        </w:rPr>
      </w:pPr>
    </w:p>
    <w:p w:rsidR="00F62AA0" w:rsidRPr="00F62AA0" w:rsidRDefault="00DB5E3B" w:rsidP="00D60C96">
      <w:pPr>
        <w:spacing w:after="0" w:line="360" w:lineRule="auto"/>
        <w:jc w:val="both"/>
        <w:rPr>
          <w:rFonts w:ascii="Arial" w:eastAsia="Arial Unicode MS" w:hAnsi="Arial" w:cs="Arial"/>
          <w:b/>
          <w:color w:val="000000"/>
          <w:u w:val="single"/>
          <w:lang w:val="es-ES"/>
        </w:rPr>
      </w:pPr>
      <w:r w:rsidRPr="00F62AA0">
        <w:rPr>
          <w:rFonts w:ascii="Arial" w:eastAsia="Arial Unicode MS" w:hAnsi="Arial" w:cs="Arial"/>
          <w:b/>
          <w:color w:val="000000"/>
          <w:u w:val="single"/>
          <w:lang w:val="es-ES"/>
        </w:rPr>
        <w:t xml:space="preserve">Descripción </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 xml:space="preserve">La cama de apoyo está constituida por material </w:t>
      </w:r>
      <w:r w:rsidR="008C63F9">
        <w:rPr>
          <w:rFonts w:ascii="Arial" w:eastAsia="Arial Unicode MS" w:hAnsi="Arial" w:cs="Arial"/>
          <w:color w:val="000000"/>
          <w:lang w:val="es-ES"/>
        </w:rPr>
        <w:t>propio seleccionado zarandeado</w:t>
      </w:r>
      <w:r w:rsidRPr="00F15FF5">
        <w:rPr>
          <w:rFonts w:ascii="Arial" w:eastAsia="Arial Unicode MS" w:hAnsi="Arial" w:cs="Arial"/>
          <w:color w:val="000000"/>
          <w:lang w:val="es-ES"/>
        </w:rPr>
        <w:t xml:space="preserve">, conforme se indican en los planos y/o como lo apruebe </w:t>
      </w:r>
      <w:r w:rsidR="000A06C3">
        <w:rPr>
          <w:rFonts w:ascii="Arial" w:eastAsia="Arial Unicode MS" w:hAnsi="Arial" w:cs="Arial"/>
          <w:color w:val="000000"/>
          <w:lang w:val="es-ES"/>
        </w:rPr>
        <w:t>en campo el Supervisor.</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 xml:space="preserve">Antes de colocar cualquier la tubería en una zanja abierta, el fondo será cuidadosamente nivelado a una profundidad de 15 ó </w:t>
      </w:r>
      <w:smartTag w:uri="urn:schemas-microsoft-com:office:smarttags" w:element="metricconverter">
        <w:smartTagPr>
          <w:attr w:name="ProductID" w:val="20 cent￭metros"/>
        </w:smartTagPr>
        <w:r w:rsidRPr="00F15FF5">
          <w:rPr>
            <w:rFonts w:ascii="Arial" w:eastAsia="Arial Unicode MS" w:hAnsi="Arial" w:cs="Arial"/>
            <w:color w:val="000000"/>
            <w:lang w:val="es-ES"/>
          </w:rPr>
          <w:t>20 centímetros</w:t>
        </w:r>
      </w:smartTag>
      <w:r w:rsidRPr="00F15FF5">
        <w:rPr>
          <w:rFonts w:ascii="Arial" w:eastAsia="Arial Unicode MS" w:hAnsi="Arial" w:cs="Arial"/>
          <w:color w:val="000000"/>
          <w:lang w:val="es-ES"/>
        </w:rPr>
        <w:t xml:space="preserve"> mayor que el nivel </w:t>
      </w:r>
      <w:r w:rsidRPr="00F15FF5">
        <w:rPr>
          <w:rFonts w:ascii="Arial" w:eastAsia="Arial Unicode MS" w:hAnsi="Arial" w:cs="Arial"/>
          <w:color w:val="000000"/>
          <w:lang w:val="es-ES"/>
        </w:rPr>
        <w:lastRenderedPageBreak/>
        <w:t>indicado en los planos para la parte inferior exterior de la tubería, de acuerdo al ancho promedio de zanja a excavada.</w:t>
      </w:r>
    </w:p>
    <w:p w:rsidR="00DB5E3B" w:rsidRPr="00F15FF5" w:rsidRDefault="00DB5E3B" w:rsidP="00D60C96">
      <w:pPr>
        <w:spacing w:after="0" w:line="360" w:lineRule="auto"/>
        <w:jc w:val="both"/>
        <w:rPr>
          <w:rFonts w:ascii="Arial" w:eastAsia="Arial Unicode MS" w:hAnsi="Arial" w:cs="Arial"/>
          <w:bCs/>
          <w:color w:val="000000"/>
          <w:lang w:val="es-ES"/>
        </w:rPr>
      </w:pPr>
      <w:r w:rsidRPr="00F15FF5">
        <w:rPr>
          <w:rFonts w:ascii="Arial" w:eastAsia="Arial Unicode MS" w:hAnsi="Arial" w:cs="Arial"/>
          <w:color w:val="000000"/>
          <w:lang w:val="es-ES"/>
        </w:rPr>
        <w:t>El fondo de la zanja será entonces rellenado a la gradiente apropiada con material selecto de relleno (ripio corriente o arenilla, u otro material aprobado previamente por el Supervisor), y será bien apisonado con pisones mecánicos de peso aprobado para proveer un lecho uniforme a la tubería.</w:t>
      </w:r>
    </w:p>
    <w:p w:rsidR="00DB5E3B" w:rsidRPr="00F15FF5" w:rsidRDefault="00DB5E3B" w:rsidP="00D60C96">
      <w:pPr>
        <w:spacing w:after="0" w:line="360" w:lineRule="auto"/>
        <w:jc w:val="both"/>
        <w:rPr>
          <w:rFonts w:ascii="Arial" w:eastAsia="Arial Unicode MS" w:hAnsi="Arial" w:cs="Arial"/>
          <w:b/>
          <w:bCs/>
          <w:color w:val="000000"/>
          <w:lang w:val="es-ES"/>
        </w:rPr>
      </w:pPr>
      <w:r w:rsidRPr="00F15FF5">
        <w:rPr>
          <w:rFonts w:ascii="Arial" w:eastAsia="Arial Unicode MS" w:hAnsi="Arial" w:cs="Arial"/>
          <w:b/>
          <w:bCs/>
          <w:color w:val="000000"/>
          <w:lang w:val="es-ES"/>
        </w:rPr>
        <w:t>Cama de Estabilización</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 xml:space="preserve">La cama de estabilización, se prevé que se trabajará en terreno arcilloso y arenoso bajo agua y teniendo en cuenta que debe conseguirse la conformación y estabilización del fondo de la zanja. En este caso se sobre excavara hasta </w:t>
      </w:r>
      <w:smartTag w:uri="urn:schemas-microsoft-com:office:smarttags" w:element="metricconverter">
        <w:smartTagPr>
          <w:attr w:name="ProductID" w:val="0.20 m"/>
        </w:smartTagPr>
        <w:r w:rsidRPr="00F15FF5">
          <w:rPr>
            <w:rFonts w:ascii="Arial" w:eastAsia="Arial Unicode MS" w:hAnsi="Arial" w:cs="Arial"/>
            <w:color w:val="000000"/>
            <w:lang w:val="es-ES"/>
          </w:rPr>
          <w:t>0.20 m</w:t>
        </w:r>
      </w:smartTag>
      <w:r w:rsidRPr="00F15FF5">
        <w:rPr>
          <w:rFonts w:ascii="Arial" w:eastAsia="Arial Unicode MS" w:hAnsi="Arial" w:cs="Arial"/>
          <w:color w:val="000000"/>
          <w:lang w:val="es-ES"/>
        </w:rPr>
        <w:t>. bajo la cama de apoyo hasta obtener un terreno firme, sobre el cual asentará la cama de apoyo.</w:t>
      </w:r>
    </w:p>
    <w:p w:rsidR="00D60C96" w:rsidRDefault="00D60C96" w:rsidP="00D60C96">
      <w:pPr>
        <w:spacing w:after="0" w:line="360" w:lineRule="auto"/>
        <w:jc w:val="both"/>
        <w:rPr>
          <w:rFonts w:ascii="Arial" w:eastAsia="Arial Unicode MS" w:hAnsi="Arial" w:cs="Arial"/>
          <w:b/>
          <w:bCs/>
          <w:color w:val="000000"/>
          <w:u w:val="single"/>
          <w:lang w:val="es-ES"/>
        </w:rPr>
      </w:pPr>
    </w:p>
    <w:p w:rsidR="00DB5E3B" w:rsidRPr="00F62AA0" w:rsidRDefault="00DB5E3B" w:rsidP="00D60C96">
      <w:pPr>
        <w:spacing w:after="0" w:line="360" w:lineRule="auto"/>
        <w:jc w:val="both"/>
        <w:rPr>
          <w:rFonts w:ascii="Arial" w:eastAsia="Arial Unicode MS" w:hAnsi="Arial" w:cs="Arial"/>
          <w:b/>
          <w:bCs/>
          <w:color w:val="000000"/>
          <w:u w:val="single"/>
          <w:lang w:val="es-ES"/>
        </w:rPr>
      </w:pPr>
      <w:r w:rsidRPr="00F62AA0">
        <w:rPr>
          <w:rFonts w:ascii="Arial" w:eastAsia="Arial Unicode MS" w:hAnsi="Arial" w:cs="Arial"/>
          <w:b/>
          <w:bCs/>
          <w:color w:val="000000"/>
          <w:u w:val="single"/>
          <w:lang w:val="es-ES"/>
        </w:rPr>
        <w:t>Método de Medición</w:t>
      </w:r>
    </w:p>
    <w:p w:rsidR="00DB5E3B" w:rsidRPr="00F15FF5"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Se computará en metros lineales (ml), de acuerdo a las dimensiones estipuladas en los planos, y en estas especificaciones.</w:t>
      </w:r>
    </w:p>
    <w:p w:rsidR="00810F4A" w:rsidRDefault="00810F4A" w:rsidP="00D60C96">
      <w:pPr>
        <w:spacing w:after="0" w:line="360" w:lineRule="auto"/>
        <w:jc w:val="both"/>
        <w:rPr>
          <w:rFonts w:ascii="Arial" w:eastAsia="Arial Unicode MS" w:hAnsi="Arial" w:cs="Arial"/>
          <w:b/>
          <w:bCs/>
          <w:iCs/>
          <w:color w:val="000000"/>
          <w:u w:val="single"/>
          <w:lang w:val="es-ES"/>
        </w:rPr>
      </w:pPr>
    </w:p>
    <w:p w:rsidR="00DB5E3B" w:rsidRPr="00F62AA0" w:rsidRDefault="00DB5E3B" w:rsidP="00D60C96">
      <w:pPr>
        <w:spacing w:after="0" w:line="360" w:lineRule="auto"/>
        <w:jc w:val="both"/>
        <w:rPr>
          <w:rFonts w:ascii="Arial" w:eastAsia="Arial Unicode MS" w:hAnsi="Arial" w:cs="Arial"/>
          <w:b/>
          <w:bCs/>
          <w:iCs/>
          <w:color w:val="000000"/>
          <w:u w:val="single"/>
          <w:lang w:val="es-ES"/>
        </w:rPr>
      </w:pPr>
      <w:r w:rsidRPr="00F62AA0">
        <w:rPr>
          <w:rFonts w:ascii="Arial" w:eastAsia="Arial Unicode MS" w:hAnsi="Arial" w:cs="Arial"/>
          <w:b/>
          <w:bCs/>
          <w:iCs/>
          <w:color w:val="000000"/>
          <w:u w:val="single"/>
          <w:lang w:val="es-ES"/>
        </w:rPr>
        <w:t>Forma de Pago</w:t>
      </w:r>
    </w:p>
    <w:p w:rsidR="00DB5E3B" w:rsidRDefault="00DB5E3B" w:rsidP="00D60C96">
      <w:pPr>
        <w:spacing w:after="0" w:line="360" w:lineRule="auto"/>
        <w:jc w:val="both"/>
        <w:rPr>
          <w:rFonts w:ascii="Arial" w:eastAsia="Arial Unicode MS" w:hAnsi="Arial" w:cs="Arial"/>
          <w:color w:val="000000"/>
          <w:lang w:val="es-ES"/>
        </w:rPr>
      </w:pPr>
      <w:r w:rsidRPr="00F15FF5">
        <w:rPr>
          <w:rFonts w:ascii="Arial" w:eastAsia="Arial Unicode MS" w:hAnsi="Arial" w:cs="Arial"/>
          <w:color w:val="000000"/>
          <w:lang w:val="es-ES"/>
        </w:rPr>
        <w:t>El pago se hará por metro lineal (ml) al precio unitario pactado en el contrato, entendiéndose que dicho precio y pago constituirá compensación total por toda la mano de obra, materiales, equipos, etc., y cualquier actividad o suministro necesario para la ejecución del trabajo.</w:t>
      </w: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346442" w:rsidRPr="00346442" w:rsidTr="00346442">
        <w:trPr>
          <w:trHeight w:val="300"/>
        </w:trPr>
        <w:tc>
          <w:tcPr>
            <w:tcW w:w="1300" w:type="dxa"/>
            <w:tcBorders>
              <w:top w:val="nil"/>
              <w:left w:val="nil"/>
              <w:bottom w:val="nil"/>
              <w:right w:val="nil"/>
            </w:tcBorders>
            <w:shd w:val="clear" w:color="000000" w:fill="FFFFFF"/>
            <w:noWrap/>
            <w:vAlign w:val="center"/>
            <w:hideMark/>
          </w:tcPr>
          <w:p w:rsidR="00346442" w:rsidRPr="00346442" w:rsidRDefault="00352C1A" w:rsidP="00346442">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01.06.05</w:t>
            </w:r>
          </w:p>
        </w:tc>
        <w:tc>
          <w:tcPr>
            <w:tcW w:w="10480"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000000"/>
                <w:lang w:eastAsia="es-PE"/>
              </w:rPr>
            </w:pPr>
            <w:r w:rsidRPr="00346442">
              <w:rPr>
                <w:rFonts w:ascii="Arial" w:eastAsia="Times New Roman" w:hAnsi="Arial" w:cs="Arial"/>
                <w:b/>
                <w:bCs/>
                <w:color w:val="000000"/>
                <w:lang w:eastAsia="es-PE"/>
              </w:rPr>
              <w:t xml:space="preserve">      RELLENO COMPACT. C/MAT. PROPIO T. NORMAL</w:t>
            </w:r>
          </w:p>
        </w:tc>
      </w:tr>
    </w:tbl>
    <w:p w:rsidR="00FA63EB" w:rsidRDefault="00FA63EB" w:rsidP="00D60C96">
      <w:pPr>
        <w:spacing w:after="0" w:line="360" w:lineRule="auto"/>
        <w:jc w:val="both"/>
        <w:rPr>
          <w:rFonts w:ascii="Arial" w:eastAsia="Arial Unicode MS" w:hAnsi="Arial" w:cs="Arial"/>
          <w:color w:val="000000"/>
          <w:lang w:val="es-ES"/>
        </w:rPr>
      </w:pPr>
    </w:p>
    <w:p w:rsidR="001C0D37" w:rsidRPr="00F62AA0" w:rsidRDefault="00F62AA0" w:rsidP="00D60C96">
      <w:pPr>
        <w:spacing w:after="0" w:line="360" w:lineRule="auto"/>
        <w:jc w:val="both"/>
        <w:rPr>
          <w:rFonts w:ascii="Arial" w:eastAsia="Arial Unicode MS" w:hAnsi="Arial" w:cs="Arial"/>
          <w:b/>
          <w:color w:val="000000"/>
          <w:u w:val="single"/>
          <w:lang w:val="es-ES"/>
        </w:rPr>
      </w:pPr>
      <w:r w:rsidRPr="00F62AA0">
        <w:rPr>
          <w:rFonts w:ascii="Arial" w:eastAsia="Arial Unicode MS" w:hAnsi="Arial" w:cs="Arial"/>
          <w:b/>
          <w:color w:val="000000"/>
          <w:u w:val="single"/>
          <w:lang w:val="es-ES"/>
        </w:rPr>
        <w:t>Descripción</w:t>
      </w:r>
    </w:p>
    <w:p w:rsidR="00DB5E3B" w:rsidRPr="00F15FF5" w:rsidRDefault="00DB5E3B" w:rsidP="00D60C96">
      <w:pPr>
        <w:pStyle w:val="Ttulo"/>
        <w:spacing w:line="360" w:lineRule="auto"/>
        <w:jc w:val="both"/>
        <w:rPr>
          <w:szCs w:val="22"/>
        </w:rPr>
      </w:pPr>
      <w:r w:rsidRPr="00F15FF5">
        <w:rPr>
          <w:szCs w:val="22"/>
        </w:rPr>
        <w:t>Definiciones</w:t>
      </w:r>
    </w:p>
    <w:p w:rsidR="00DB5E3B" w:rsidRPr="00F15FF5" w:rsidRDefault="00DB5E3B" w:rsidP="00D60C96">
      <w:pPr>
        <w:spacing w:after="0" w:line="360" w:lineRule="auto"/>
        <w:jc w:val="both"/>
        <w:rPr>
          <w:rFonts w:ascii="Arial" w:hAnsi="Arial" w:cs="Arial"/>
          <w:b/>
        </w:rPr>
      </w:pPr>
      <w:r w:rsidRPr="00F15FF5">
        <w:rPr>
          <w:rFonts w:ascii="Arial" w:hAnsi="Arial" w:cs="Arial"/>
          <w:b/>
        </w:rPr>
        <w:t>Material seleccionado:</w:t>
      </w:r>
    </w:p>
    <w:p w:rsidR="00F62AA0" w:rsidRDefault="00DB5E3B" w:rsidP="00D60C96">
      <w:pPr>
        <w:spacing w:after="0" w:line="360" w:lineRule="auto"/>
        <w:jc w:val="both"/>
        <w:rPr>
          <w:rFonts w:ascii="Arial" w:hAnsi="Arial" w:cs="Arial"/>
        </w:rPr>
      </w:pPr>
      <w:r w:rsidRPr="00F15FF5">
        <w:rPr>
          <w:rFonts w:ascii="Arial" w:hAnsi="Arial" w:cs="Arial"/>
        </w:rPr>
        <w:t>Es todo material propio de la excavación, libre de desperdicios, materia orgánica objetable, basura y otros materiales fangosos</w:t>
      </w:r>
      <w:r w:rsidR="00F62AA0">
        <w:rPr>
          <w:rFonts w:ascii="Arial" w:hAnsi="Arial" w:cs="Arial"/>
        </w:rPr>
        <w:t>, raíces, madera o inapropiados</w:t>
      </w:r>
    </w:p>
    <w:p w:rsidR="001C0D37" w:rsidRPr="00F62AA0" w:rsidRDefault="00DB5E3B" w:rsidP="00D60C96">
      <w:pPr>
        <w:spacing w:after="0" w:line="360" w:lineRule="auto"/>
        <w:jc w:val="both"/>
        <w:rPr>
          <w:rFonts w:ascii="Arial" w:hAnsi="Arial" w:cs="Arial"/>
        </w:rPr>
      </w:pPr>
      <w:r w:rsidRPr="00F62AA0">
        <w:rPr>
          <w:rFonts w:ascii="Arial" w:hAnsi="Arial" w:cs="Arial"/>
        </w:rPr>
        <w:t xml:space="preserve">Las zanjas y excavaciones serán rellenadas a la superficie original del terreno o a tales elevaciones como puedan haberse mostrado u ordenado y en armonía a los requerimientos particulares aquí especificados utilizando material seleccionado adecuado provenientes de excavaciones y/o canteras. El relleno se comenzará previa aprobación del Supervisor, una vez comprobado el correcto resultado de las pruebas. En todos los rellenos, toda la basura y materia compresible o destructible que pueda </w:t>
      </w:r>
      <w:r w:rsidRPr="00F62AA0">
        <w:rPr>
          <w:rFonts w:ascii="Arial" w:hAnsi="Arial" w:cs="Arial"/>
        </w:rPr>
        <w:lastRenderedPageBreak/>
        <w:t xml:space="preserve">causar posteriores asentamientos y toda la madera y </w:t>
      </w:r>
      <w:proofErr w:type="spellStart"/>
      <w:r w:rsidRPr="00F62AA0">
        <w:rPr>
          <w:rFonts w:ascii="Arial" w:hAnsi="Arial" w:cs="Arial"/>
        </w:rPr>
        <w:t>arriostramiento</w:t>
      </w:r>
      <w:proofErr w:type="spellEnd"/>
      <w:r w:rsidRPr="00F62AA0">
        <w:rPr>
          <w:rFonts w:ascii="Arial" w:hAnsi="Arial" w:cs="Arial"/>
        </w:rPr>
        <w:t xml:space="preserve"> serán extraídas del espacio de la excavación antes de que le relleno comience.</w:t>
      </w:r>
    </w:p>
    <w:p w:rsidR="00DB5E3B" w:rsidRPr="00F15FF5" w:rsidRDefault="00DB5E3B" w:rsidP="00D60C96">
      <w:pPr>
        <w:pStyle w:val="Ttulo"/>
        <w:spacing w:line="360" w:lineRule="auto"/>
        <w:jc w:val="both"/>
        <w:rPr>
          <w:b w:val="0"/>
          <w:szCs w:val="22"/>
        </w:rPr>
      </w:pPr>
      <w:r w:rsidRPr="00F15FF5">
        <w:rPr>
          <w:b w:val="0"/>
          <w:szCs w:val="22"/>
        </w:rPr>
        <w:t>El relleno, a menos que se haya especificado de otra manera, será hecho de material selecto para relleno, libre de desperdicios, materia orgánica objetable, basura y otros materiales fangosos o inapropiados.</w:t>
      </w:r>
    </w:p>
    <w:p w:rsidR="00DB5E3B" w:rsidRPr="00F15FF5" w:rsidRDefault="00DB5E3B" w:rsidP="00D60C96">
      <w:pPr>
        <w:spacing w:after="0" w:line="360" w:lineRule="auto"/>
        <w:jc w:val="both"/>
        <w:rPr>
          <w:rFonts w:ascii="Arial" w:hAnsi="Arial" w:cs="Arial"/>
          <w:b/>
          <w:bCs/>
          <w:lang w:val="es-MX"/>
        </w:rPr>
      </w:pPr>
      <w:r w:rsidRPr="00F15FF5">
        <w:rPr>
          <w:rFonts w:ascii="Arial" w:hAnsi="Arial" w:cs="Arial"/>
          <w:b/>
          <w:bCs/>
          <w:lang w:val="es-MX"/>
        </w:rPr>
        <w:t>Relleno con material seleccionado, propio de la excavación</w:t>
      </w:r>
    </w:p>
    <w:p w:rsidR="00DB5E3B" w:rsidRDefault="00DB5E3B" w:rsidP="00D60C96">
      <w:pPr>
        <w:spacing w:after="0" w:line="360" w:lineRule="auto"/>
        <w:jc w:val="both"/>
        <w:rPr>
          <w:rFonts w:ascii="Arial" w:hAnsi="Arial" w:cs="Arial"/>
          <w:lang w:val="es-MX"/>
        </w:rPr>
      </w:pPr>
      <w:r w:rsidRPr="00F15FF5">
        <w:rPr>
          <w:rFonts w:ascii="Arial" w:hAnsi="Arial" w:cs="Arial"/>
          <w:lang w:val="es-MX"/>
        </w:rPr>
        <w:t>Se completará el relleno de la zanja con material propio seleccionado propio de la excavación. El relleno del material seleccionado se realizará a humedad óptima en capas de 0.20m de espesor máximo, al 93% de su máxima densidad seca, pudiendo aceptar valores de hasta 90%.</w:t>
      </w:r>
    </w:p>
    <w:p w:rsidR="00D60C96" w:rsidRPr="00F15FF5" w:rsidRDefault="00D60C96" w:rsidP="00D60C96">
      <w:pPr>
        <w:spacing w:after="0" w:line="360" w:lineRule="auto"/>
        <w:jc w:val="both"/>
        <w:rPr>
          <w:rFonts w:ascii="Arial" w:hAnsi="Arial" w:cs="Arial"/>
          <w:lang w:val="es-MX"/>
        </w:rPr>
      </w:pPr>
    </w:p>
    <w:p w:rsidR="00DB5E3B" w:rsidRPr="00F15FF5" w:rsidRDefault="00DB5E3B" w:rsidP="00D60C96">
      <w:pPr>
        <w:spacing w:after="0" w:line="360" w:lineRule="auto"/>
        <w:jc w:val="both"/>
        <w:rPr>
          <w:rFonts w:ascii="Arial" w:hAnsi="Arial" w:cs="Arial"/>
          <w:bCs/>
        </w:rPr>
      </w:pPr>
      <w:r w:rsidRPr="00F15FF5">
        <w:rPr>
          <w:rFonts w:ascii="Arial" w:hAnsi="Arial" w:cs="Arial"/>
          <w:lang w:val="es-MX"/>
        </w:rPr>
        <w:t xml:space="preserve">Se emplearán rodillos, aplanadoras y apisonadoras, tipo rana, u otras máquinas apropiadas, de acuerdo con el material y condiciones que se dispongan, se debe obtener una densidad de relleno no menor del 95% de la máxima obtenida mediante el ensayo ASTM D-698 </w:t>
      </w:r>
      <w:r w:rsidRPr="00F15FF5">
        <w:rPr>
          <w:rFonts w:ascii="Arial" w:hAnsi="Arial" w:cs="Arial"/>
          <w:bCs/>
        </w:rPr>
        <w:t>ó AASHTO T - 180.</w:t>
      </w:r>
    </w:p>
    <w:p w:rsidR="00DB5E3B" w:rsidRDefault="00DB5E3B" w:rsidP="00D60C96">
      <w:pPr>
        <w:spacing w:after="0" w:line="360" w:lineRule="auto"/>
        <w:jc w:val="both"/>
        <w:rPr>
          <w:rFonts w:ascii="Arial" w:hAnsi="Arial" w:cs="Arial"/>
          <w:bCs/>
        </w:rPr>
      </w:pPr>
      <w:r w:rsidRPr="00F15FF5">
        <w:rPr>
          <w:rFonts w:ascii="Arial" w:hAnsi="Arial" w:cs="Arial"/>
          <w:bCs/>
        </w:rPr>
        <w:t xml:space="preserve">Cuando la excavación de zanjas incluya la rotura y reposición de pavimentos de concreto o asfalto, el relleno compactado de zanjas incluye suministro y compactación de una capa mínima de </w:t>
      </w:r>
      <w:smartTag w:uri="urn:schemas-microsoft-com:office:smarttags" w:element="metricconverter">
        <w:smartTagPr>
          <w:attr w:name="ProductID" w:val="0.30 m"/>
        </w:smartTagPr>
        <w:r w:rsidRPr="00F15FF5">
          <w:rPr>
            <w:rFonts w:ascii="Arial" w:hAnsi="Arial" w:cs="Arial"/>
            <w:bCs/>
          </w:rPr>
          <w:t>0.30 m</w:t>
        </w:r>
      </w:smartTag>
      <w:r w:rsidRPr="00F15FF5">
        <w:rPr>
          <w:rFonts w:ascii="Arial" w:hAnsi="Arial" w:cs="Arial"/>
          <w:bCs/>
        </w:rPr>
        <w:t xml:space="preserve"> de afirmado.</w:t>
      </w:r>
    </w:p>
    <w:p w:rsidR="009611A0" w:rsidRDefault="009611A0" w:rsidP="00D60C96">
      <w:pPr>
        <w:spacing w:after="0" w:line="360" w:lineRule="auto"/>
        <w:jc w:val="both"/>
        <w:rPr>
          <w:rFonts w:ascii="Arial" w:hAnsi="Arial" w:cs="Arial"/>
          <w:b/>
          <w:bCs/>
          <w:u w:val="single"/>
        </w:rPr>
      </w:pPr>
    </w:p>
    <w:p w:rsidR="00DB5E3B" w:rsidRPr="00F62AA0" w:rsidRDefault="00DB5E3B" w:rsidP="00D60C96">
      <w:pPr>
        <w:spacing w:after="0" w:line="360" w:lineRule="auto"/>
        <w:jc w:val="both"/>
        <w:rPr>
          <w:rFonts w:ascii="Arial" w:hAnsi="Arial" w:cs="Arial"/>
          <w:b/>
          <w:bCs/>
          <w:u w:val="single"/>
        </w:rPr>
      </w:pPr>
      <w:r w:rsidRPr="00F62AA0">
        <w:rPr>
          <w:rFonts w:ascii="Arial" w:hAnsi="Arial" w:cs="Arial"/>
          <w:b/>
          <w:bCs/>
          <w:u w:val="single"/>
        </w:rPr>
        <w:t>Método de Medición</w:t>
      </w:r>
    </w:p>
    <w:p w:rsidR="00DB5E3B" w:rsidRPr="00F62AA0" w:rsidRDefault="00DB5E3B" w:rsidP="00D60C96">
      <w:pPr>
        <w:pStyle w:val="Ttulo2"/>
        <w:numPr>
          <w:ilvl w:val="0"/>
          <w:numId w:val="0"/>
        </w:numPr>
        <w:spacing w:line="360" w:lineRule="auto"/>
        <w:jc w:val="both"/>
        <w:rPr>
          <w:rFonts w:cs="Arial"/>
          <w:b w:val="0"/>
          <w:szCs w:val="22"/>
          <w:vertAlign w:val="superscript"/>
        </w:rPr>
      </w:pPr>
      <w:r w:rsidRPr="00F62AA0">
        <w:rPr>
          <w:rFonts w:cs="Arial"/>
          <w:b w:val="0"/>
          <w:szCs w:val="22"/>
        </w:rPr>
        <w:t>La partida se mide como zanja rellenada y compactada (pruebas de compactación aceptadas por el supervisor) hasta los niveles de la rasante en la vía según los planos y estas especificaciones en metros lineales.</w:t>
      </w:r>
    </w:p>
    <w:p w:rsidR="00DB5E3B" w:rsidRPr="00F62AA0" w:rsidRDefault="00DB5E3B" w:rsidP="00D60C96">
      <w:pPr>
        <w:pStyle w:val="Ttulo2"/>
        <w:numPr>
          <w:ilvl w:val="0"/>
          <w:numId w:val="0"/>
        </w:numPr>
        <w:spacing w:line="360" w:lineRule="auto"/>
        <w:jc w:val="both"/>
        <w:rPr>
          <w:rFonts w:cs="Arial"/>
          <w:szCs w:val="22"/>
          <w:u w:val="single"/>
        </w:rPr>
      </w:pPr>
      <w:r w:rsidRPr="00F62AA0">
        <w:rPr>
          <w:rFonts w:cs="Arial"/>
          <w:szCs w:val="22"/>
          <w:u w:val="single"/>
        </w:rPr>
        <w:t>Forma de Pago</w:t>
      </w:r>
    </w:p>
    <w:p w:rsidR="00DB5E3B" w:rsidRDefault="00DB5E3B" w:rsidP="00D60C96">
      <w:pPr>
        <w:spacing w:after="0" w:line="360" w:lineRule="auto"/>
        <w:jc w:val="both"/>
        <w:rPr>
          <w:rFonts w:ascii="Arial" w:eastAsia="Arial Unicode MS" w:hAnsi="Arial" w:cs="Arial"/>
        </w:rPr>
      </w:pPr>
      <w:r w:rsidRPr="00F15FF5">
        <w:rPr>
          <w:rFonts w:ascii="Arial" w:eastAsia="Arial Unicode MS" w:hAnsi="Arial" w:cs="Arial"/>
        </w:rPr>
        <w:t>El pago se hará por valorización de la partida, al precio pactado en el contrato, en metros lineales.</w:t>
      </w:r>
    </w:p>
    <w:p w:rsidR="00525FE6" w:rsidRDefault="00525FE6" w:rsidP="00D60C96">
      <w:pPr>
        <w:spacing w:after="0" w:line="360" w:lineRule="auto"/>
        <w:jc w:val="both"/>
        <w:rPr>
          <w:rFonts w:ascii="Arial" w:eastAsia="Arial Unicode MS" w:hAnsi="Arial" w:cs="Arial"/>
        </w:rPr>
      </w:pPr>
    </w:p>
    <w:tbl>
      <w:tblPr>
        <w:tblW w:w="8647" w:type="dxa"/>
        <w:tblInd w:w="70" w:type="dxa"/>
        <w:tblCellMar>
          <w:left w:w="70" w:type="dxa"/>
          <w:right w:w="70" w:type="dxa"/>
        </w:tblCellMar>
        <w:tblLook w:val="04A0" w:firstRow="1" w:lastRow="0" w:firstColumn="1" w:lastColumn="0" w:noHBand="0" w:noVBand="1"/>
      </w:tblPr>
      <w:tblGrid>
        <w:gridCol w:w="1300"/>
        <w:gridCol w:w="7347"/>
      </w:tblGrid>
      <w:tr w:rsidR="00346442" w:rsidRPr="00346442" w:rsidTr="003E6B31">
        <w:trPr>
          <w:trHeight w:val="300"/>
        </w:trPr>
        <w:tc>
          <w:tcPr>
            <w:tcW w:w="1300" w:type="dxa"/>
            <w:tcBorders>
              <w:top w:val="nil"/>
              <w:left w:val="nil"/>
              <w:bottom w:val="nil"/>
              <w:right w:val="nil"/>
            </w:tcBorders>
            <w:shd w:val="clear" w:color="000000" w:fill="FFFFFF"/>
            <w:noWrap/>
            <w:vAlign w:val="center"/>
            <w:hideMark/>
          </w:tcPr>
          <w:p w:rsidR="00346442" w:rsidRPr="00346442" w:rsidRDefault="00352C1A" w:rsidP="00346442">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01.06.06</w:t>
            </w:r>
          </w:p>
        </w:tc>
        <w:tc>
          <w:tcPr>
            <w:tcW w:w="7347"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000000"/>
                <w:lang w:eastAsia="es-PE"/>
              </w:rPr>
            </w:pPr>
            <w:r w:rsidRPr="00346442">
              <w:rPr>
                <w:rFonts w:ascii="Arial" w:eastAsia="Times New Roman" w:hAnsi="Arial" w:cs="Arial"/>
                <w:b/>
                <w:bCs/>
                <w:color w:val="000000"/>
                <w:lang w:eastAsia="es-PE"/>
              </w:rPr>
              <w:t xml:space="preserve">      CONEXIÓN DOMICILIARIA DESAGUE TUBO PVC DN 200-160 MM L=6.00M</w:t>
            </w:r>
          </w:p>
        </w:tc>
      </w:tr>
    </w:tbl>
    <w:p w:rsidR="00346442" w:rsidRDefault="00346442" w:rsidP="00D60C96">
      <w:pPr>
        <w:spacing w:after="0" w:line="360" w:lineRule="auto"/>
        <w:jc w:val="both"/>
        <w:rPr>
          <w:rFonts w:ascii="Arial" w:eastAsia="Arial Unicode MS" w:hAnsi="Arial" w:cs="Arial"/>
        </w:rPr>
      </w:pPr>
    </w:p>
    <w:p w:rsidR="00043D20" w:rsidRPr="00043D20" w:rsidRDefault="00F62AA0" w:rsidP="00D60C96">
      <w:pPr>
        <w:spacing w:after="0" w:line="360" w:lineRule="auto"/>
        <w:rPr>
          <w:rFonts w:ascii="Arial" w:hAnsi="Arial" w:cs="Arial"/>
          <w:b/>
          <w:u w:val="single"/>
        </w:rPr>
      </w:pPr>
      <w:r w:rsidRPr="00043D20">
        <w:rPr>
          <w:rFonts w:ascii="Arial" w:hAnsi="Arial" w:cs="Arial"/>
          <w:b/>
          <w:u w:val="single"/>
        </w:rPr>
        <w:t xml:space="preserve">Descripción </w:t>
      </w:r>
    </w:p>
    <w:p w:rsidR="00F62AA0" w:rsidRPr="00043D20" w:rsidRDefault="00F62AA0" w:rsidP="00D60C96">
      <w:pPr>
        <w:spacing w:after="0" w:line="360" w:lineRule="auto"/>
        <w:rPr>
          <w:rFonts w:ascii="Arial" w:hAnsi="Arial" w:cs="Arial"/>
        </w:rPr>
      </w:pPr>
      <w:r w:rsidRPr="00043D20">
        <w:rPr>
          <w:rFonts w:ascii="Arial" w:hAnsi="Arial" w:cs="Arial"/>
        </w:rPr>
        <w:t>Comprende el suministro e instalación de tubería PVC-U Ø160mm desde la caja de registro, hasta el empalme al colector de servicio.</w:t>
      </w:r>
    </w:p>
    <w:p w:rsidR="00F62AA0" w:rsidRPr="00F15FF5" w:rsidRDefault="00F62AA0" w:rsidP="00D60C96">
      <w:pPr>
        <w:spacing w:after="0" w:line="360" w:lineRule="auto"/>
        <w:jc w:val="both"/>
        <w:rPr>
          <w:rFonts w:ascii="Arial" w:hAnsi="Arial" w:cs="Arial"/>
        </w:rPr>
      </w:pPr>
      <w:r w:rsidRPr="00F15FF5">
        <w:rPr>
          <w:rFonts w:ascii="Arial" w:hAnsi="Arial" w:cs="Arial"/>
        </w:rPr>
        <w:lastRenderedPageBreak/>
        <w:t xml:space="preserve">La tubería de descarga será de PVC de 160mm de diámetro, espiga y campana. La unión será con adhesivo para conferirle hermeticidad al sistema. El extremo del tubo, que forma la boca de salida de la conducción, deberá protegérsele con una rejilla fabricada con varilla de 3/8” cada </w:t>
      </w:r>
      <w:smartTag w:uri="urn:schemas-microsoft-com:office:smarttags" w:element="metricconverter">
        <w:smartTagPr>
          <w:attr w:name="ProductID" w:val="2”"/>
        </w:smartTagPr>
        <w:r w:rsidRPr="00F15FF5">
          <w:rPr>
            <w:rFonts w:ascii="Arial" w:hAnsi="Arial" w:cs="Arial"/>
          </w:rPr>
          <w:t>2”</w:t>
        </w:r>
      </w:smartTag>
      <w:r w:rsidRPr="00F15FF5">
        <w:rPr>
          <w:rFonts w:ascii="Arial" w:hAnsi="Arial" w:cs="Arial"/>
        </w:rPr>
        <w:t xml:space="preserve"> entre ejes.</w:t>
      </w:r>
    </w:p>
    <w:p w:rsidR="00F62AA0" w:rsidRDefault="00F62AA0" w:rsidP="00D60C96">
      <w:pPr>
        <w:spacing w:after="0" w:line="360" w:lineRule="auto"/>
        <w:jc w:val="both"/>
        <w:rPr>
          <w:rFonts w:ascii="Arial" w:hAnsi="Arial" w:cs="Arial"/>
        </w:rPr>
      </w:pPr>
      <w:r w:rsidRPr="00F62AA0">
        <w:rPr>
          <w:rFonts w:ascii="Arial" w:hAnsi="Arial" w:cs="Arial"/>
        </w:rPr>
        <w:t xml:space="preserve">Método de Instalación </w:t>
      </w:r>
    </w:p>
    <w:p w:rsidR="003E6B31" w:rsidRDefault="003E6B31" w:rsidP="00D60C96">
      <w:pPr>
        <w:spacing w:after="0" w:line="360" w:lineRule="auto"/>
        <w:jc w:val="both"/>
        <w:rPr>
          <w:rFonts w:ascii="Arial" w:hAnsi="Arial" w:cs="Arial"/>
        </w:rPr>
      </w:pPr>
    </w:p>
    <w:p w:rsidR="00F62AA0" w:rsidRPr="00F15FF5" w:rsidRDefault="00F62AA0" w:rsidP="00D60C96">
      <w:pPr>
        <w:spacing w:after="0" w:line="360" w:lineRule="auto"/>
        <w:jc w:val="both"/>
        <w:rPr>
          <w:rFonts w:ascii="Arial" w:hAnsi="Arial" w:cs="Arial"/>
        </w:rPr>
      </w:pPr>
      <w:r w:rsidRPr="00F15FF5">
        <w:rPr>
          <w:rFonts w:ascii="Arial" w:hAnsi="Arial" w:cs="Arial"/>
        </w:rPr>
        <w:t>Las conexiones domiciliarias de desagüe tendrán una pendiente uniforme mínima entre la caja del registro y el empalme al colector de servicio 15‰ (quince por mil).</w:t>
      </w:r>
    </w:p>
    <w:p w:rsidR="003E6B31" w:rsidRDefault="003E6B31" w:rsidP="00D60C96">
      <w:pPr>
        <w:spacing w:after="0" w:line="360" w:lineRule="auto"/>
        <w:jc w:val="both"/>
        <w:rPr>
          <w:rFonts w:ascii="Arial" w:hAnsi="Arial" w:cs="Arial"/>
          <w:b/>
          <w:u w:val="single"/>
        </w:rPr>
      </w:pPr>
    </w:p>
    <w:p w:rsidR="00F62AA0" w:rsidRPr="00F62AA0" w:rsidRDefault="00F62AA0" w:rsidP="00D60C96">
      <w:pPr>
        <w:spacing w:after="0" w:line="360" w:lineRule="auto"/>
        <w:jc w:val="both"/>
        <w:rPr>
          <w:rFonts w:ascii="Arial" w:hAnsi="Arial" w:cs="Arial"/>
          <w:b/>
          <w:u w:val="single"/>
        </w:rPr>
      </w:pPr>
      <w:r w:rsidRPr="00F62AA0">
        <w:rPr>
          <w:rFonts w:ascii="Arial" w:hAnsi="Arial" w:cs="Arial"/>
          <w:b/>
          <w:u w:val="single"/>
        </w:rPr>
        <w:t>Método de Medición</w:t>
      </w:r>
    </w:p>
    <w:p w:rsidR="00F62AA0" w:rsidRPr="00F15FF5" w:rsidRDefault="00F62AA0" w:rsidP="00D60C96">
      <w:pPr>
        <w:spacing w:after="0" w:line="360" w:lineRule="auto"/>
        <w:jc w:val="both"/>
        <w:rPr>
          <w:rFonts w:ascii="Arial" w:hAnsi="Arial" w:cs="Arial"/>
        </w:rPr>
      </w:pPr>
      <w:r w:rsidRPr="00F15FF5">
        <w:rPr>
          <w:rFonts w:ascii="Arial" w:hAnsi="Arial" w:cs="Arial"/>
        </w:rPr>
        <w:t xml:space="preserve">Para el </w:t>
      </w:r>
      <w:proofErr w:type="spellStart"/>
      <w:r w:rsidRPr="00F15FF5">
        <w:rPr>
          <w:rFonts w:ascii="Arial" w:hAnsi="Arial" w:cs="Arial"/>
        </w:rPr>
        <w:t>metrado</w:t>
      </w:r>
      <w:proofErr w:type="spellEnd"/>
      <w:r w:rsidRPr="00F15FF5">
        <w:rPr>
          <w:rFonts w:ascii="Arial" w:hAnsi="Arial" w:cs="Arial"/>
        </w:rPr>
        <w:t xml:space="preserve"> de esta partida deberá considerarse de acuerdo a la geometría lineal de las zanjas por metro lineal (ml),  después de haberse realizado la prueba hidráulica y quedado aprobado por el supervisor.</w:t>
      </w:r>
    </w:p>
    <w:p w:rsidR="00F62AA0" w:rsidRPr="00F62AA0" w:rsidRDefault="00F62AA0" w:rsidP="00D60C96">
      <w:pPr>
        <w:spacing w:before="240" w:after="0" w:line="360" w:lineRule="auto"/>
        <w:jc w:val="both"/>
        <w:rPr>
          <w:rFonts w:ascii="Arial" w:hAnsi="Arial" w:cs="Arial"/>
          <w:b/>
          <w:u w:val="single"/>
        </w:rPr>
      </w:pPr>
      <w:r w:rsidRPr="00F62AA0">
        <w:rPr>
          <w:rFonts w:ascii="Arial" w:hAnsi="Arial" w:cs="Arial"/>
          <w:b/>
          <w:u w:val="single"/>
        </w:rPr>
        <w:t>Forma de Pago</w:t>
      </w:r>
    </w:p>
    <w:p w:rsidR="00F62AA0" w:rsidRDefault="00F62AA0" w:rsidP="00D60C96">
      <w:pPr>
        <w:spacing w:after="0" w:line="360" w:lineRule="auto"/>
        <w:jc w:val="both"/>
        <w:rPr>
          <w:rFonts w:ascii="Arial" w:eastAsia="Arial Unicode MS" w:hAnsi="Arial" w:cs="Arial"/>
        </w:rPr>
      </w:pPr>
      <w:r w:rsidRPr="00F15FF5">
        <w:rPr>
          <w:rFonts w:ascii="Arial" w:eastAsia="Arial Unicode MS" w:hAnsi="Arial" w:cs="Arial"/>
        </w:rPr>
        <w:t>El pago se hará por metro lineal (ml</w:t>
      </w:r>
      <w:proofErr w:type="gramStart"/>
      <w:r w:rsidRPr="00F15FF5">
        <w:rPr>
          <w:rFonts w:ascii="Arial" w:eastAsia="Arial Unicode MS" w:hAnsi="Arial" w:cs="Arial"/>
        </w:rPr>
        <w:t>)  según</w:t>
      </w:r>
      <w:proofErr w:type="gramEnd"/>
      <w:r w:rsidRPr="00F15FF5">
        <w:rPr>
          <w:rFonts w:ascii="Arial" w:eastAsia="Arial Unicode MS" w:hAnsi="Arial" w:cs="Arial"/>
        </w:rPr>
        <w:t xml:space="preserve"> precio unitario pactado en el contrato, entendiéndose que dicho precio y pago constituirá compensación total por toda la mano de obra, materiales, equipos, etc., y cualquier actividad o suministro necesario para la ejecución del trabajo.</w:t>
      </w:r>
    </w:p>
    <w:p w:rsidR="00043D20" w:rsidRDefault="003720DC" w:rsidP="00D60C96">
      <w:pPr>
        <w:spacing w:after="0" w:line="360" w:lineRule="auto"/>
        <w:jc w:val="both"/>
        <w:rPr>
          <w:rFonts w:ascii="Arial" w:eastAsia="Arial Unicode MS" w:hAnsi="Arial" w:cs="Arial"/>
          <w:b/>
        </w:rPr>
      </w:pPr>
      <w:r>
        <w:rPr>
          <w:rFonts w:ascii="Arial" w:eastAsia="Arial Unicode MS" w:hAnsi="Arial" w:cs="Arial"/>
          <w:b/>
        </w:rPr>
        <w:t>01.06.07 PRUEBA HIDRAULICA + ESCORRENTIA PARA TUBERIA DE DESAGUE DN 160 MM</w:t>
      </w:r>
    </w:p>
    <w:p w:rsidR="003720DC" w:rsidRPr="003720DC" w:rsidRDefault="003720DC" w:rsidP="00D60C96">
      <w:pPr>
        <w:spacing w:after="0" w:line="360" w:lineRule="auto"/>
        <w:jc w:val="both"/>
        <w:rPr>
          <w:rFonts w:ascii="Arial" w:eastAsia="Arial Unicode MS" w:hAnsi="Arial" w:cs="Arial"/>
          <w:b/>
        </w:rPr>
      </w:pPr>
      <w:r>
        <w:rPr>
          <w:rFonts w:ascii="Arial" w:eastAsia="Arial Unicode MS" w:hAnsi="Arial" w:cs="Arial"/>
          <w:b/>
        </w:rPr>
        <w:t xml:space="preserve">IDEM </w:t>
      </w:r>
      <w:r w:rsidRPr="003720DC">
        <w:rPr>
          <w:rFonts w:ascii="Arial" w:eastAsia="Arial Unicode MS" w:hAnsi="Arial" w:cs="Arial"/>
          <w:b/>
        </w:rPr>
        <w:t>01.04.03</w:t>
      </w:r>
    </w:p>
    <w:p w:rsidR="003720DC" w:rsidRDefault="003720DC" w:rsidP="00D60C96">
      <w:pPr>
        <w:spacing w:after="0" w:line="360" w:lineRule="auto"/>
        <w:jc w:val="both"/>
        <w:rPr>
          <w:rFonts w:ascii="Arial" w:eastAsia="Arial Unicode MS" w:hAnsi="Arial" w:cs="Aria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346442" w:rsidRPr="00346442" w:rsidTr="00346442">
        <w:trPr>
          <w:trHeight w:val="300"/>
        </w:trPr>
        <w:tc>
          <w:tcPr>
            <w:tcW w:w="1300"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339966"/>
                <w:lang w:eastAsia="es-PE"/>
              </w:rPr>
            </w:pPr>
            <w:r w:rsidRPr="00346442">
              <w:rPr>
                <w:rFonts w:ascii="Arial" w:eastAsia="Times New Roman" w:hAnsi="Arial" w:cs="Arial"/>
                <w:b/>
                <w:bCs/>
                <w:color w:val="339966"/>
                <w:lang w:eastAsia="es-PE"/>
              </w:rPr>
              <w:t>01.07</w:t>
            </w:r>
          </w:p>
        </w:tc>
        <w:tc>
          <w:tcPr>
            <w:tcW w:w="10480" w:type="dxa"/>
            <w:tcBorders>
              <w:top w:val="nil"/>
              <w:left w:val="nil"/>
              <w:bottom w:val="nil"/>
              <w:right w:val="nil"/>
            </w:tcBorders>
            <w:shd w:val="clear" w:color="000000" w:fill="FFFFFF"/>
            <w:noWrap/>
            <w:vAlign w:val="center"/>
            <w:hideMark/>
          </w:tcPr>
          <w:p w:rsidR="00346442" w:rsidRPr="00346442" w:rsidRDefault="00346442" w:rsidP="00346442">
            <w:pPr>
              <w:spacing w:after="0" w:line="240" w:lineRule="auto"/>
              <w:rPr>
                <w:rFonts w:ascii="Arial" w:eastAsia="Times New Roman" w:hAnsi="Arial" w:cs="Arial"/>
                <w:b/>
                <w:bCs/>
                <w:color w:val="339966"/>
                <w:lang w:eastAsia="es-PE"/>
              </w:rPr>
            </w:pPr>
            <w:r w:rsidRPr="00346442">
              <w:rPr>
                <w:rFonts w:ascii="Arial" w:eastAsia="Times New Roman" w:hAnsi="Arial" w:cs="Arial"/>
                <w:b/>
                <w:bCs/>
                <w:color w:val="339966"/>
                <w:lang w:eastAsia="es-PE"/>
              </w:rPr>
              <w:t xml:space="preserve">   OTROS</w:t>
            </w:r>
          </w:p>
        </w:tc>
      </w:tr>
      <w:tr w:rsidR="00346442" w:rsidRPr="00346442" w:rsidTr="00346442">
        <w:trPr>
          <w:trHeight w:val="300"/>
        </w:trPr>
        <w:tc>
          <w:tcPr>
            <w:tcW w:w="1300" w:type="dxa"/>
            <w:tcBorders>
              <w:top w:val="nil"/>
              <w:left w:val="nil"/>
              <w:bottom w:val="nil"/>
              <w:right w:val="nil"/>
            </w:tcBorders>
            <w:shd w:val="clear" w:color="000000" w:fill="FFFFFF"/>
            <w:noWrap/>
            <w:vAlign w:val="center"/>
            <w:hideMark/>
          </w:tcPr>
          <w:p w:rsidR="00346442" w:rsidRPr="00E12774" w:rsidRDefault="001E46C7" w:rsidP="00346442">
            <w:pPr>
              <w:spacing w:after="0" w:line="240" w:lineRule="auto"/>
              <w:rPr>
                <w:rFonts w:ascii="Arial" w:eastAsia="Times New Roman" w:hAnsi="Arial" w:cs="Arial"/>
                <w:b/>
                <w:bCs/>
                <w:color w:val="000000"/>
                <w:lang w:eastAsia="es-PE"/>
              </w:rPr>
            </w:pPr>
            <w:r w:rsidRPr="00E12774">
              <w:rPr>
                <w:rFonts w:ascii="Arial" w:eastAsia="Times New Roman" w:hAnsi="Arial" w:cs="Arial"/>
                <w:b/>
                <w:bCs/>
                <w:color w:val="000000"/>
                <w:lang w:eastAsia="es-PE"/>
              </w:rPr>
              <w:t>01.07.01</w:t>
            </w:r>
          </w:p>
        </w:tc>
        <w:tc>
          <w:tcPr>
            <w:tcW w:w="10480" w:type="dxa"/>
            <w:tcBorders>
              <w:top w:val="nil"/>
              <w:left w:val="nil"/>
              <w:bottom w:val="nil"/>
              <w:right w:val="nil"/>
            </w:tcBorders>
            <w:shd w:val="clear" w:color="000000" w:fill="FFFFFF"/>
            <w:noWrap/>
            <w:vAlign w:val="center"/>
            <w:hideMark/>
          </w:tcPr>
          <w:p w:rsidR="00346442" w:rsidRPr="00E12774" w:rsidRDefault="00346442" w:rsidP="00346442">
            <w:pPr>
              <w:spacing w:after="0" w:line="240" w:lineRule="auto"/>
              <w:rPr>
                <w:rFonts w:ascii="Arial" w:eastAsia="Times New Roman" w:hAnsi="Arial" w:cs="Arial"/>
                <w:b/>
                <w:bCs/>
                <w:color w:val="000000"/>
                <w:lang w:eastAsia="es-PE"/>
              </w:rPr>
            </w:pPr>
            <w:r w:rsidRPr="00E12774">
              <w:rPr>
                <w:rFonts w:ascii="Arial" w:eastAsia="Times New Roman" w:hAnsi="Arial" w:cs="Arial"/>
                <w:b/>
                <w:bCs/>
                <w:color w:val="000000"/>
                <w:lang w:eastAsia="es-PE"/>
              </w:rPr>
              <w:t xml:space="preserve"> </w:t>
            </w:r>
            <w:r w:rsidR="00352C1A" w:rsidRPr="00E12774">
              <w:rPr>
                <w:rFonts w:ascii="Arial" w:eastAsia="Times New Roman" w:hAnsi="Arial" w:cs="Arial"/>
                <w:b/>
                <w:bCs/>
                <w:color w:val="000000"/>
                <w:lang w:eastAsia="es-PE"/>
              </w:rPr>
              <w:t xml:space="preserve">     CORTE Y DEMOLICION DE PAVIMENTO FLEXIBLE</w:t>
            </w:r>
          </w:p>
        </w:tc>
      </w:tr>
      <w:tr w:rsidR="001E46C7" w:rsidRPr="00346442" w:rsidTr="00B52133">
        <w:trPr>
          <w:trHeight w:val="300"/>
        </w:trPr>
        <w:tc>
          <w:tcPr>
            <w:tcW w:w="1300" w:type="dxa"/>
            <w:tcBorders>
              <w:top w:val="nil"/>
              <w:left w:val="nil"/>
              <w:bottom w:val="nil"/>
              <w:right w:val="nil"/>
            </w:tcBorders>
            <w:shd w:val="clear" w:color="000000" w:fill="FFFFFF"/>
            <w:noWrap/>
            <w:vAlign w:val="center"/>
          </w:tcPr>
          <w:p w:rsidR="001E46C7" w:rsidRPr="00346442" w:rsidRDefault="001E46C7" w:rsidP="00005029">
            <w:pPr>
              <w:spacing w:after="0" w:line="240" w:lineRule="auto"/>
              <w:rPr>
                <w:rFonts w:ascii="Arial" w:eastAsia="Times New Roman" w:hAnsi="Arial" w:cs="Arial"/>
                <w:b/>
                <w:bCs/>
                <w:color w:val="000000"/>
                <w:lang w:eastAsia="es-PE"/>
              </w:rPr>
            </w:pPr>
          </w:p>
        </w:tc>
        <w:tc>
          <w:tcPr>
            <w:tcW w:w="10480" w:type="dxa"/>
            <w:tcBorders>
              <w:top w:val="nil"/>
              <w:left w:val="nil"/>
              <w:bottom w:val="nil"/>
              <w:right w:val="nil"/>
            </w:tcBorders>
            <w:shd w:val="clear" w:color="000000" w:fill="FFFFFF"/>
            <w:noWrap/>
            <w:vAlign w:val="center"/>
          </w:tcPr>
          <w:p w:rsidR="001E46C7" w:rsidRPr="00346442" w:rsidRDefault="001E46C7" w:rsidP="00005029">
            <w:pPr>
              <w:spacing w:after="0" w:line="240" w:lineRule="auto"/>
              <w:rPr>
                <w:rFonts w:ascii="Arial" w:eastAsia="Times New Roman" w:hAnsi="Arial" w:cs="Arial"/>
                <w:b/>
                <w:bCs/>
                <w:color w:val="000000"/>
                <w:lang w:eastAsia="es-PE"/>
              </w:rPr>
            </w:pPr>
          </w:p>
        </w:tc>
      </w:tr>
    </w:tbl>
    <w:p w:rsidR="00B52133" w:rsidRPr="00B40295" w:rsidRDefault="00B52133" w:rsidP="00B52133">
      <w:pPr>
        <w:tabs>
          <w:tab w:val="left" w:pos="-1440"/>
          <w:tab w:val="left" w:pos="-720"/>
        </w:tabs>
        <w:suppressAutoHyphens/>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Descripción</w:t>
      </w:r>
    </w:p>
    <w:p w:rsidR="00B52133" w:rsidRPr="00096319" w:rsidRDefault="00B52133" w:rsidP="00B52133">
      <w:pPr>
        <w:spacing w:after="0" w:line="360" w:lineRule="auto"/>
        <w:jc w:val="both"/>
        <w:rPr>
          <w:rFonts w:ascii="Arial" w:hAnsi="Arial" w:cs="Arial"/>
          <w:color w:val="000000" w:themeColor="text1"/>
        </w:rPr>
      </w:pPr>
      <w:r w:rsidRPr="00096319">
        <w:rPr>
          <w:rFonts w:ascii="Arial" w:hAnsi="Arial" w:cs="Arial"/>
          <w:color w:val="000000" w:themeColor="text1"/>
        </w:rPr>
        <w:t>La ejecución de toda obra de demolición de pavimento en la obra, deberá estar bajo la supervisión permanente a cargo de un profesional responsable. El personal obrero que trabaje en este tipo de labores deberá ser capacitado.</w:t>
      </w:r>
    </w:p>
    <w:p w:rsidR="00B52133" w:rsidRDefault="00B52133" w:rsidP="00B52133">
      <w:pPr>
        <w:tabs>
          <w:tab w:val="left" w:pos="-1440"/>
          <w:tab w:val="left" w:pos="-720"/>
        </w:tabs>
        <w:suppressAutoHyphens/>
        <w:spacing w:after="0" w:line="360" w:lineRule="auto"/>
        <w:jc w:val="both"/>
        <w:rPr>
          <w:rFonts w:ascii="Arial" w:hAnsi="Arial" w:cs="Arial"/>
          <w:color w:val="000000" w:themeColor="text1"/>
        </w:rPr>
      </w:pPr>
      <w:r w:rsidRPr="00096319">
        <w:rPr>
          <w:rFonts w:ascii="Arial" w:hAnsi="Arial" w:cs="Arial"/>
          <w:color w:val="000000" w:themeColor="text1"/>
        </w:rPr>
        <w:t>Las herramientas y equipos de trabajo serán apropiados para la demolición de cada tipo de estructura o elemento y en aquellos casos en que se empleen máquinas o sistemas especiales, solamente deberán ser manejados por personal especializado.</w:t>
      </w:r>
    </w:p>
    <w:p w:rsidR="00B52133" w:rsidRPr="00B40295" w:rsidRDefault="00B52133" w:rsidP="00B52133">
      <w:pPr>
        <w:tabs>
          <w:tab w:val="left" w:pos="-1440"/>
          <w:tab w:val="left" w:pos="-720"/>
        </w:tabs>
        <w:suppressAutoHyphens/>
        <w:spacing w:after="0" w:line="360" w:lineRule="auto"/>
        <w:jc w:val="both"/>
        <w:rPr>
          <w:rFonts w:ascii="Arial" w:hAnsi="Arial" w:cs="Arial"/>
          <w:color w:val="000000" w:themeColor="text1"/>
        </w:rPr>
      </w:pPr>
    </w:p>
    <w:p w:rsidR="00B52133" w:rsidRPr="00B40295" w:rsidRDefault="00B52133" w:rsidP="00B52133">
      <w:pPr>
        <w:tabs>
          <w:tab w:val="left" w:pos="-1440"/>
        </w:tabs>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Método de Medición</w:t>
      </w:r>
    </w:p>
    <w:p w:rsidR="00B52133" w:rsidRPr="00B40295" w:rsidRDefault="00B52133" w:rsidP="00B52133">
      <w:pPr>
        <w:tabs>
          <w:tab w:val="left" w:pos="-1440"/>
          <w:tab w:val="left" w:pos="-720"/>
        </w:tabs>
        <w:suppressAutoHyphens/>
        <w:spacing w:after="0" w:line="360" w:lineRule="auto"/>
        <w:jc w:val="both"/>
        <w:rPr>
          <w:rFonts w:ascii="Arial" w:hAnsi="Arial" w:cs="Arial"/>
          <w:color w:val="000000" w:themeColor="text1"/>
        </w:rPr>
      </w:pPr>
      <w:r w:rsidRPr="00B40295">
        <w:rPr>
          <w:rFonts w:ascii="Arial" w:hAnsi="Arial" w:cs="Arial"/>
          <w:color w:val="000000" w:themeColor="text1"/>
        </w:rPr>
        <w:lastRenderedPageBreak/>
        <w:t xml:space="preserve">El trabajo ejecutado, de acuerdo a las prescripciones antes dichas, se medirá </w:t>
      </w:r>
      <w:r>
        <w:rPr>
          <w:rFonts w:ascii="Arial" w:hAnsi="Arial" w:cs="Arial"/>
          <w:color w:val="000000" w:themeColor="text1"/>
        </w:rPr>
        <w:t>por metro cuadrado</w:t>
      </w:r>
      <w:r w:rsidRPr="00B40295">
        <w:rPr>
          <w:rFonts w:ascii="Arial" w:hAnsi="Arial" w:cs="Arial"/>
          <w:color w:val="000000" w:themeColor="text1"/>
        </w:rPr>
        <w:t xml:space="preserve"> (</w:t>
      </w:r>
      <w:r>
        <w:rPr>
          <w:rFonts w:ascii="Arial" w:hAnsi="Arial" w:cs="Arial"/>
          <w:color w:val="000000" w:themeColor="text1"/>
        </w:rPr>
        <w:t>m)</w:t>
      </w:r>
      <w:r w:rsidRPr="00B40295">
        <w:rPr>
          <w:rFonts w:ascii="Arial" w:hAnsi="Arial" w:cs="Arial"/>
          <w:color w:val="000000" w:themeColor="text1"/>
        </w:rPr>
        <w:t>.</w:t>
      </w:r>
    </w:p>
    <w:p w:rsidR="00B52133" w:rsidRPr="00B40295" w:rsidRDefault="00B52133" w:rsidP="00B52133">
      <w:pPr>
        <w:tabs>
          <w:tab w:val="left" w:pos="-1440"/>
          <w:tab w:val="left" w:pos="-720"/>
        </w:tabs>
        <w:suppressAutoHyphens/>
        <w:spacing w:after="0" w:line="360" w:lineRule="auto"/>
        <w:jc w:val="both"/>
        <w:rPr>
          <w:rFonts w:ascii="Arial" w:hAnsi="Arial" w:cs="Arial"/>
          <w:color w:val="000000" w:themeColor="text1"/>
        </w:rPr>
      </w:pPr>
    </w:p>
    <w:p w:rsidR="00B52133" w:rsidRPr="00B40295" w:rsidRDefault="00B52133" w:rsidP="00B52133">
      <w:pPr>
        <w:tabs>
          <w:tab w:val="left" w:pos="-1440"/>
        </w:tabs>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 xml:space="preserve">Modo de Pago </w:t>
      </w:r>
    </w:p>
    <w:p w:rsidR="00B52133" w:rsidRDefault="00B52133" w:rsidP="00B52133">
      <w:pPr>
        <w:widowControl w:val="0"/>
        <w:tabs>
          <w:tab w:val="left" w:pos="600"/>
          <w:tab w:val="left" w:pos="840"/>
        </w:tabs>
        <w:spacing w:after="0" w:line="360" w:lineRule="auto"/>
        <w:jc w:val="both"/>
        <w:rPr>
          <w:rFonts w:ascii="Arial" w:eastAsia="Arial Unicode MS" w:hAnsi="Arial" w:cs="Arial"/>
          <w:color w:val="000000" w:themeColor="text1"/>
          <w:lang w:val="es-ES_tradnl"/>
        </w:rPr>
      </w:pPr>
      <w:r w:rsidRPr="00B40295">
        <w:rPr>
          <w:rFonts w:ascii="Arial" w:hAnsi="Arial" w:cs="Arial"/>
          <w:color w:val="000000" w:themeColor="text1"/>
        </w:rPr>
        <w:t xml:space="preserve">El pago se hará </w:t>
      </w:r>
      <w:r>
        <w:rPr>
          <w:rFonts w:ascii="Arial" w:hAnsi="Arial" w:cs="Arial"/>
          <w:color w:val="000000" w:themeColor="text1"/>
        </w:rPr>
        <w:t xml:space="preserve">por metro cuadrado </w:t>
      </w:r>
      <w:r w:rsidRPr="00B40295">
        <w:rPr>
          <w:rFonts w:ascii="Arial" w:hAnsi="Arial" w:cs="Arial"/>
          <w:color w:val="000000" w:themeColor="text1"/>
        </w:rPr>
        <w:t>(</w:t>
      </w:r>
      <w:r>
        <w:rPr>
          <w:rFonts w:ascii="Arial" w:hAnsi="Arial" w:cs="Arial"/>
          <w:color w:val="000000" w:themeColor="text1"/>
        </w:rPr>
        <w:t>m</w:t>
      </w:r>
      <w:r w:rsidRPr="00B40295">
        <w:rPr>
          <w:rFonts w:ascii="Arial" w:hAnsi="Arial" w:cs="Arial"/>
          <w:color w:val="000000" w:themeColor="text1"/>
        </w:rPr>
        <w:t>), según precio unitario del contrato, entendiéndose que dicho precio y pago constituirá compensación total por toda la mano de obra, incluyendo las leyes sociales, materiales y cualquier actividad o suministro necesario para la ejecución del trabajo.</w:t>
      </w:r>
    </w:p>
    <w:p w:rsidR="00B52133" w:rsidRPr="00B52133" w:rsidRDefault="00B52133" w:rsidP="00B52133">
      <w:pPr>
        <w:widowControl w:val="0"/>
        <w:tabs>
          <w:tab w:val="left" w:pos="600"/>
          <w:tab w:val="left" w:pos="840"/>
        </w:tabs>
        <w:spacing w:after="0" w:line="360" w:lineRule="auto"/>
        <w:jc w:val="both"/>
        <w:rPr>
          <w:rFonts w:ascii="Arial" w:eastAsia="Arial Unicode MS" w:hAnsi="Arial" w:cs="Arial"/>
          <w:color w:val="000000" w:themeColor="text1"/>
          <w:lang w:val="es-ES_tradnl"/>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52133" w:rsidRPr="00B52133" w:rsidTr="00005029">
        <w:trPr>
          <w:trHeight w:val="300"/>
        </w:trPr>
        <w:tc>
          <w:tcPr>
            <w:tcW w:w="1300" w:type="dxa"/>
            <w:tcBorders>
              <w:top w:val="nil"/>
              <w:left w:val="nil"/>
              <w:bottom w:val="nil"/>
              <w:right w:val="nil"/>
            </w:tcBorders>
            <w:shd w:val="clear" w:color="000000" w:fill="FFFFFF"/>
            <w:noWrap/>
            <w:vAlign w:val="center"/>
            <w:hideMark/>
          </w:tcPr>
          <w:p w:rsidR="00B52133" w:rsidRPr="00B52133" w:rsidRDefault="00B52133" w:rsidP="00005029">
            <w:pPr>
              <w:spacing w:after="0" w:line="240" w:lineRule="auto"/>
              <w:rPr>
                <w:rFonts w:ascii="Arial" w:eastAsia="Times New Roman" w:hAnsi="Arial" w:cs="Arial"/>
                <w:b/>
                <w:bCs/>
                <w:color w:val="000000"/>
                <w:lang w:eastAsia="es-PE"/>
              </w:rPr>
            </w:pPr>
            <w:r w:rsidRPr="00B52133">
              <w:rPr>
                <w:rFonts w:ascii="Arial" w:eastAsia="Times New Roman" w:hAnsi="Arial" w:cs="Arial"/>
                <w:b/>
                <w:bCs/>
                <w:color w:val="000000"/>
                <w:lang w:eastAsia="es-PE"/>
              </w:rPr>
              <w:t>01.07.02</w:t>
            </w:r>
          </w:p>
        </w:tc>
        <w:tc>
          <w:tcPr>
            <w:tcW w:w="10480" w:type="dxa"/>
            <w:tcBorders>
              <w:top w:val="nil"/>
              <w:left w:val="nil"/>
              <w:bottom w:val="nil"/>
              <w:right w:val="nil"/>
            </w:tcBorders>
            <w:shd w:val="clear" w:color="000000" w:fill="FFFFFF"/>
            <w:noWrap/>
            <w:vAlign w:val="center"/>
            <w:hideMark/>
          </w:tcPr>
          <w:p w:rsidR="00B52133" w:rsidRPr="00B52133" w:rsidRDefault="00B52133" w:rsidP="00005029">
            <w:pPr>
              <w:spacing w:after="0" w:line="240" w:lineRule="auto"/>
              <w:rPr>
                <w:rFonts w:ascii="Arial" w:eastAsia="Times New Roman" w:hAnsi="Arial" w:cs="Arial"/>
                <w:b/>
                <w:bCs/>
                <w:color w:val="000000"/>
                <w:lang w:eastAsia="es-PE"/>
              </w:rPr>
            </w:pPr>
            <w:r w:rsidRPr="00B52133">
              <w:rPr>
                <w:rFonts w:ascii="Arial" w:eastAsia="Times New Roman" w:hAnsi="Arial" w:cs="Arial"/>
                <w:b/>
                <w:bCs/>
                <w:color w:val="000000"/>
                <w:lang w:eastAsia="es-PE"/>
              </w:rPr>
              <w:t xml:space="preserve">      BASE DE HORMIGON DE 0.20m </w:t>
            </w:r>
          </w:p>
        </w:tc>
      </w:tr>
      <w:tr w:rsidR="00B52133" w:rsidRPr="00B52133" w:rsidTr="00005029">
        <w:trPr>
          <w:trHeight w:val="300"/>
        </w:trPr>
        <w:tc>
          <w:tcPr>
            <w:tcW w:w="1300" w:type="dxa"/>
            <w:tcBorders>
              <w:top w:val="nil"/>
              <w:left w:val="nil"/>
              <w:bottom w:val="nil"/>
              <w:right w:val="nil"/>
            </w:tcBorders>
            <w:shd w:val="clear" w:color="000000" w:fill="FFFFFF"/>
            <w:noWrap/>
            <w:vAlign w:val="center"/>
            <w:hideMark/>
          </w:tcPr>
          <w:p w:rsidR="00B52133" w:rsidRPr="00B52133" w:rsidRDefault="00B52133" w:rsidP="00005029">
            <w:pPr>
              <w:spacing w:after="0" w:line="240" w:lineRule="auto"/>
              <w:rPr>
                <w:rFonts w:ascii="Arial" w:eastAsia="Times New Roman" w:hAnsi="Arial" w:cs="Arial"/>
                <w:b/>
                <w:bCs/>
                <w:color w:val="000000"/>
                <w:lang w:eastAsia="es-PE"/>
              </w:rPr>
            </w:pPr>
            <w:r w:rsidRPr="00B52133">
              <w:rPr>
                <w:rFonts w:ascii="Arial" w:eastAsia="Times New Roman" w:hAnsi="Arial" w:cs="Arial"/>
                <w:b/>
                <w:bCs/>
                <w:color w:val="000000"/>
                <w:lang w:eastAsia="es-PE"/>
              </w:rPr>
              <w:t>01.07.03</w:t>
            </w:r>
          </w:p>
        </w:tc>
        <w:tc>
          <w:tcPr>
            <w:tcW w:w="10480" w:type="dxa"/>
            <w:tcBorders>
              <w:top w:val="nil"/>
              <w:left w:val="nil"/>
              <w:bottom w:val="nil"/>
              <w:right w:val="nil"/>
            </w:tcBorders>
            <w:shd w:val="clear" w:color="000000" w:fill="FFFFFF"/>
            <w:noWrap/>
            <w:vAlign w:val="center"/>
            <w:hideMark/>
          </w:tcPr>
          <w:p w:rsidR="00B52133" w:rsidRPr="00B52133" w:rsidRDefault="00B52133" w:rsidP="00005029">
            <w:pPr>
              <w:spacing w:after="0" w:line="240" w:lineRule="auto"/>
              <w:rPr>
                <w:rFonts w:ascii="Arial" w:eastAsia="Times New Roman" w:hAnsi="Arial" w:cs="Arial"/>
                <w:b/>
                <w:bCs/>
                <w:color w:val="000000"/>
                <w:lang w:eastAsia="es-PE"/>
              </w:rPr>
            </w:pPr>
            <w:r w:rsidRPr="00B52133">
              <w:rPr>
                <w:rFonts w:ascii="Arial" w:eastAsia="Times New Roman" w:hAnsi="Arial" w:cs="Arial"/>
                <w:b/>
                <w:bCs/>
                <w:color w:val="000000"/>
                <w:lang w:eastAsia="es-PE"/>
              </w:rPr>
              <w:t xml:space="preserve">      BASE DE AFIRMADO DE 0.20m </w:t>
            </w:r>
          </w:p>
        </w:tc>
      </w:tr>
    </w:tbl>
    <w:p w:rsidR="00B52133" w:rsidRDefault="00B52133" w:rsidP="00D60C96">
      <w:pPr>
        <w:tabs>
          <w:tab w:val="left" w:pos="-1440"/>
          <w:tab w:val="left" w:pos="-720"/>
        </w:tabs>
        <w:suppressAutoHyphens/>
        <w:spacing w:after="0" w:line="360" w:lineRule="auto"/>
        <w:jc w:val="both"/>
        <w:rPr>
          <w:rFonts w:ascii="Arial" w:hAnsi="Arial" w:cs="Arial"/>
          <w:b/>
          <w:u w:val="single"/>
        </w:rPr>
      </w:pPr>
    </w:p>
    <w:p w:rsidR="00B52133" w:rsidRDefault="00B52133" w:rsidP="00B52133">
      <w:pPr>
        <w:spacing w:after="0" w:line="360" w:lineRule="auto"/>
        <w:rPr>
          <w:rFonts w:ascii="Arial" w:hAnsi="Arial" w:cs="Arial"/>
          <w:b/>
          <w:color w:val="000000" w:themeColor="text1"/>
          <w:u w:val="single"/>
        </w:rPr>
      </w:pPr>
      <w:r w:rsidRPr="00B40295">
        <w:rPr>
          <w:rFonts w:ascii="Arial" w:hAnsi="Arial" w:cs="Arial"/>
          <w:b/>
          <w:color w:val="000000" w:themeColor="text1"/>
          <w:u w:val="single"/>
        </w:rPr>
        <w:t xml:space="preserve">Descripción </w:t>
      </w:r>
    </w:p>
    <w:p w:rsidR="00B52133" w:rsidRPr="000C2A13" w:rsidRDefault="00B52133" w:rsidP="00B52133">
      <w:pPr>
        <w:spacing w:after="0" w:line="360" w:lineRule="auto"/>
        <w:jc w:val="both"/>
        <w:rPr>
          <w:rFonts w:ascii="Arial" w:hAnsi="Arial" w:cs="Arial"/>
          <w:color w:val="000000" w:themeColor="text1"/>
        </w:rPr>
      </w:pPr>
      <w:r w:rsidRPr="000C2A13">
        <w:rPr>
          <w:rFonts w:ascii="Arial" w:hAnsi="Arial" w:cs="Arial"/>
          <w:color w:val="000000" w:themeColor="text1"/>
        </w:rPr>
        <w:t>Este ítem consistirá de una capa de fundación, compuesta de grava o piedra fracturada en forma natural o artificial, de acuerdo a la mezcla ideal indicado en el estudio de suelos.</w:t>
      </w:r>
    </w:p>
    <w:p w:rsidR="00B52133" w:rsidRPr="000C2A13" w:rsidRDefault="00B52133" w:rsidP="00B52133">
      <w:pPr>
        <w:spacing w:after="0" w:line="360" w:lineRule="auto"/>
        <w:jc w:val="both"/>
        <w:rPr>
          <w:rFonts w:ascii="Arial" w:hAnsi="Arial" w:cs="Arial"/>
          <w:color w:val="000000" w:themeColor="text1"/>
        </w:rPr>
      </w:pPr>
      <w:r w:rsidRPr="000C2A13">
        <w:rPr>
          <w:rFonts w:ascii="Arial" w:hAnsi="Arial" w:cs="Arial"/>
          <w:color w:val="000000" w:themeColor="text1"/>
        </w:rPr>
        <w:t xml:space="preserve">El pavimento deberá tener un afirmado </w:t>
      </w:r>
      <w:r>
        <w:rPr>
          <w:rFonts w:ascii="Arial" w:hAnsi="Arial" w:cs="Arial"/>
          <w:color w:val="000000" w:themeColor="text1"/>
        </w:rPr>
        <w:t xml:space="preserve">de espesor 15 cm de </w:t>
      </w:r>
      <w:proofErr w:type="spellStart"/>
      <w:r>
        <w:rPr>
          <w:rFonts w:ascii="Arial" w:hAnsi="Arial" w:cs="Arial"/>
          <w:color w:val="000000" w:themeColor="text1"/>
        </w:rPr>
        <w:t>sub</w:t>
      </w:r>
      <w:proofErr w:type="spellEnd"/>
      <w:r>
        <w:rPr>
          <w:rFonts w:ascii="Arial" w:hAnsi="Arial" w:cs="Arial"/>
          <w:color w:val="000000" w:themeColor="text1"/>
        </w:rPr>
        <w:t xml:space="preserve"> base y 20</w:t>
      </w:r>
      <w:r w:rsidRPr="000C2A13">
        <w:rPr>
          <w:rFonts w:ascii="Arial" w:hAnsi="Arial" w:cs="Arial"/>
          <w:color w:val="000000" w:themeColor="text1"/>
        </w:rPr>
        <w:t xml:space="preserve"> cm. de base.</w:t>
      </w:r>
    </w:p>
    <w:p w:rsidR="00B52133" w:rsidRPr="000C2A13" w:rsidRDefault="00B52133" w:rsidP="00B52133">
      <w:pPr>
        <w:spacing w:after="0" w:line="360" w:lineRule="auto"/>
        <w:rPr>
          <w:rFonts w:ascii="Arial" w:hAnsi="Arial" w:cs="Arial"/>
          <w:color w:val="000000" w:themeColor="text1"/>
          <w:u w:val="single"/>
        </w:rPr>
      </w:pPr>
      <w:r w:rsidRPr="000C2A13">
        <w:rPr>
          <w:rFonts w:ascii="Arial" w:hAnsi="Arial" w:cs="Arial"/>
          <w:color w:val="000000" w:themeColor="text1"/>
          <w:u w:val="single"/>
        </w:rPr>
        <w:t>MATERIALES</w:t>
      </w:r>
    </w:p>
    <w:p w:rsidR="00B52133" w:rsidRPr="008914DB" w:rsidRDefault="00B52133" w:rsidP="00B52133">
      <w:pPr>
        <w:spacing w:after="0" w:line="360" w:lineRule="auto"/>
        <w:jc w:val="both"/>
        <w:rPr>
          <w:rFonts w:ascii="Arial" w:eastAsia="Arial Unicode MS" w:hAnsi="Arial" w:cs="Arial"/>
        </w:rPr>
      </w:pPr>
      <w:r w:rsidRPr="008914DB">
        <w:rPr>
          <w:rFonts w:ascii="Arial" w:eastAsia="Arial Unicode MS" w:hAnsi="Arial" w:cs="Arial"/>
        </w:rPr>
        <w:t xml:space="preserve">El material para la base de grava o piedra triturada consistirá de partículas duras y durables, o fragmentos de piedra o grava y un </w:t>
      </w:r>
      <w:proofErr w:type="spellStart"/>
      <w:r w:rsidRPr="008914DB">
        <w:rPr>
          <w:rFonts w:ascii="Arial" w:eastAsia="Arial Unicode MS" w:hAnsi="Arial" w:cs="Arial"/>
        </w:rPr>
        <w:t>rellenador</w:t>
      </w:r>
      <w:proofErr w:type="spellEnd"/>
      <w:r w:rsidRPr="008914DB">
        <w:rPr>
          <w:rFonts w:ascii="Arial" w:eastAsia="Arial Unicode MS" w:hAnsi="Arial" w:cs="Arial"/>
        </w:rPr>
        <w:t xml:space="preserve"> de arena u otro material partido en partículas finas. La porción de material retenido en el tamiz Nº 4, será llamado agregado grueso y aquella porción que pasa por el Tamiz Nº 4, será llamado agregado fino. El material de tamaño excesivo que se haya encontrado en depósitos de los cuales se obtiene el material para la capa de base de grava, será retirado por tamizado o será triturado, hasta obtener el tamaño requerido. No menos del 50% en peso de las partículas del agregado grueso-triturado, deberán tener más de una cara de fractura o forma cúbica angulosa. Si es necesario para cumplir con este requisito la grava será tamizada antes de ser triturada.</w:t>
      </w:r>
    </w:p>
    <w:p w:rsidR="00B52133" w:rsidRPr="008914DB" w:rsidRDefault="00B52133" w:rsidP="00B52133">
      <w:pPr>
        <w:spacing w:after="0" w:line="360" w:lineRule="auto"/>
        <w:jc w:val="both"/>
        <w:rPr>
          <w:rFonts w:ascii="Arial" w:eastAsia="Arial Unicode MS" w:hAnsi="Arial" w:cs="Arial"/>
        </w:rPr>
      </w:pPr>
      <w:r w:rsidRPr="008914DB">
        <w:rPr>
          <w:rFonts w:ascii="Arial" w:eastAsia="Arial Unicode MS" w:hAnsi="Arial" w:cs="Arial"/>
        </w:rPr>
        <w:t xml:space="preserve">El material compuesto para la base (Mezcla Ideal Propuesto en el Estudio de Mecánica de Suelos) debe estar libre de material vegetal o terrones. Presentará en lo posible una granulometría lisa, continua y bien graduada. </w:t>
      </w:r>
    </w:p>
    <w:p w:rsidR="00B52133" w:rsidRDefault="00B52133" w:rsidP="00B52133">
      <w:pPr>
        <w:spacing w:after="0" w:line="360" w:lineRule="auto"/>
        <w:jc w:val="both"/>
        <w:rPr>
          <w:rFonts w:ascii="Arial" w:eastAsia="Arial Unicode MS" w:hAnsi="Arial" w:cs="Arial"/>
        </w:rPr>
      </w:pPr>
      <w:r w:rsidRPr="008914DB">
        <w:rPr>
          <w:rFonts w:ascii="Arial" w:eastAsia="Arial Unicode MS" w:hAnsi="Arial" w:cs="Arial"/>
        </w:rPr>
        <w:t xml:space="preserve">No menos del 40% en peso de las partículas del agregado grueso, deben tener por lo menos dos caras fracturadas o forma cúbica angulosa. El material compuesto para la </w:t>
      </w:r>
      <w:r w:rsidRPr="008914DB">
        <w:rPr>
          <w:rFonts w:ascii="Arial" w:eastAsia="Arial Unicode MS" w:hAnsi="Arial" w:cs="Arial"/>
        </w:rPr>
        <w:lastRenderedPageBreak/>
        <w:t>capa de base debe estar libre de material orgánico y terrones o bolas de tierra. Presentará en lo posible una granulometría lisa y continua bien graduada.</w:t>
      </w:r>
    </w:p>
    <w:p w:rsidR="00B52133" w:rsidRDefault="00B52133" w:rsidP="00B52133">
      <w:pPr>
        <w:spacing w:after="0" w:line="360" w:lineRule="auto"/>
        <w:jc w:val="both"/>
        <w:rPr>
          <w:rFonts w:ascii="Arial" w:eastAsia="Arial Unicode MS" w:hAnsi="Arial" w:cs="Arial"/>
        </w:rPr>
      </w:pPr>
    </w:p>
    <w:p w:rsidR="00571770" w:rsidRDefault="00571770" w:rsidP="00B52133">
      <w:pPr>
        <w:spacing w:after="0" w:line="360" w:lineRule="auto"/>
        <w:jc w:val="both"/>
        <w:rPr>
          <w:rFonts w:ascii="Arial" w:eastAsia="Arial Unicode MS" w:hAnsi="Arial" w:cs="Arial"/>
        </w:rPr>
      </w:pPr>
    </w:p>
    <w:p w:rsidR="00B52133" w:rsidRPr="008914DB" w:rsidRDefault="00B52133" w:rsidP="00B52133">
      <w:pPr>
        <w:spacing w:after="0" w:line="360" w:lineRule="auto"/>
        <w:jc w:val="both"/>
        <w:rPr>
          <w:rFonts w:ascii="Arial" w:eastAsia="Arial Unicode MS" w:hAnsi="Arial" w:cs="Arial"/>
          <w:b/>
        </w:rPr>
      </w:pPr>
      <w:r w:rsidRPr="008914DB">
        <w:rPr>
          <w:rFonts w:ascii="Arial" w:eastAsia="Arial Unicode MS" w:hAnsi="Arial" w:cs="Arial"/>
          <w:b/>
        </w:rPr>
        <w:t>CARACTERÍSTICAS</w:t>
      </w:r>
    </w:p>
    <w:p w:rsidR="00B52133" w:rsidRPr="008914DB" w:rsidRDefault="00B52133" w:rsidP="00B52133">
      <w:pPr>
        <w:spacing w:after="0" w:line="360" w:lineRule="auto"/>
        <w:rPr>
          <w:rFonts w:ascii="Arial" w:eastAsia="Arial Unicode MS" w:hAnsi="Arial" w:cs="Arial"/>
        </w:rPr>
      </w:pPr>
      <w:r w:rsidRPr="008914DB">
        <w:rPr>
          <w:rFonts w:ascii="Arial" w:eastAsia="Arial Unicode MS" w:hAnsi="Arial" w:cs="Arial"/>
        </w:rPr>
        <w:t>El material de base deberá cumplir con las características físico-químicas y mecánicas que se indican a continuación:</w:t>
      </w:r>
    </w:p>
    <w:p w:rsidR="00B52133" w:rsidRPr="007264F9" w:rsidRDefault="00B52133" w:rsidP="00B52133">
      <w:pPr>
        <w:spacing w:line="360" w:lineRule="auto"/>
        <w:jc w:val="center"/>
        <w:rPr>
          <w:rFonts w:ascii="Arial Unicode MS" w:eastAsia="Arial Unicode MS" w:hAnsi="Arial Unicode MS" w:cs="Arial Unicode MS"/>
          <w:b/>
          <w:bCs/>
          <w:sz w:val="18"/>
          <w:szCs w:val="18"/>
        </w:rPr>
      </w:pPr>
      <w:r w:rsidRPr="007264F9">
        <w:rPr>
          <w:rFonts w:ascii="Arial Unicode MS" w:eastAsia="Arial Unicode MS" w:hAnsi="Arial Unicode MS" w:cs="Arial Unicode MS"/>
          <w:b/>
          <w:bCs/>
          <w:sz w:val="18"/>
          <w:szCs w:val="18"/>
        </w:rPr>
        <w:t>Requerimientos Granulométricos para Base Granular</w:t>
      </w:r>
    </w:p>
    <w:tbl>
      <w:tblPr>
        <w:tblW w:w="4490" w:type="pct"/>
        <w:jc w:val="righ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2014"/>
        <w:gridCol w:w="1241"/>
        <w:gridCol w:w="1471"/>
        <w:gridCol w:w="1471"/>
        <w:gridCol w:w="1547"/>
      </w:tblGrid>
      <w:tr w:rsidR="00B52133" w:rsidRPr="002444EC" w:rsidTr="00005029">
        <w:trPr>
          <w:trHeight w:val="290"/>
          <w:tblCellSpacing w:w="0" w:type="dxa"/>
          <w:jc w:val="right"/>
        </w:trPr>
        <w:tc>
          <w:tcPr>
            <w:tcW w:w="1300" w:type="pct"/>
            <w:vMerge w:val="restart"/>
            <w:tcBorders>
              <w:top w:val="single" w:sz="6" w:space="0" w:color="000000"/>
              <w:left w:val="single" w:sz="6" w:space="0" w:color="000000"/>
              <w:bottom w:val="single" w:sz="6" w:space="0" w:color="000000"/>
              <w:right w:val="single" w:sz="6" w:space="0" w:color="000000"/>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Tamiz</w:t>
            </w:r>
          </w:p>
        </w:tc>
        <w:tc>
          <w:tcPr>
            <w:tcW w:w="0" w:type="auto"/>
            <w:gridSpan w:val="4"/>
            <w:tcBorders>
              <w:top w:val="single" w:sz="6" w:space="0" w:color="000000"/>
              <w:left w:val="single" w:sz="6" w:space="0" w:color="000000"/>
              <w:bottom w:val="single" w:sz="6" w:space="0" w:color="000000"/>
              <w:right w:val="single" w:sz="6" w:space="0" w:color="000000"/>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Porcentaje que Pasa en Peso</w:t>
            </w:r>
          </w:p>
        </w:tc>
      </w:tr>
      <w:tr w:rsidR="00B52133" w:rsidRPr="002444EC" w:rsidTr="00005029">
        <w:trPr>
          <w:trHeight w:val="133"/>
          <w:tblCellSpacing w:w="0" w:type="dxa"/>
          <w:jc w:val="right"/>
        </w:trPr>
        <w:tc>
          <w:tcPr>
            <w:tcW w:w="0" w:type="auto"/>
            <w:vMerge/>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p>
        </w:tc>
        <w:tc>
          <w:tcPr>
            <w:tcW w:w="801" w:type="pct"/>
            <w:tcBorders>
              <w:top w:val="single" w:sz="6" w:space="0" w:color="000000"/>
              <w:left w:val="single" w:sz="6" w:space="0" w:color="000000"/>
              <w:bottom w:val="single" w:sz="6" w:space="0" w:color="000000"/>
              <w:right w:val="single" w:sz="6" w:space="0" w:color="000000"/>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Gradación A</w:t>
            </w:r>
          </w:p>
        </w:tc>
        <w:tc>
          <w:tcPr>
            <w:tcW w:w="950" w:type="pct"/>
            <w:tcBorders>
              <w:top w:val="single" w:sz="6" w:space="0" w:color="000000"/>
              <w:left w:val="single" w:sz="6" w:space="0" w:color="000000"/>
              <w:bottom w:val="single" w:sz="6" w:space="0" w:color="000000"/>
              <w:right w:val="single" w:sz="6" w:space="0" w:color="000000"/>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Gradación B</w:t>
            </w:r>
          </w:p>
        </w:tc>
        <w:tc>
          <w:tcPr>
            <w:tcW w:w="950" w:type="pct"/>
            <w:tcBorders>
              <w:top w:val="single" w:sz="6" w:space="0" w:color="000000"/>
              <w:left w:val="single" w:sz="6" w:space="0" w:color="000000"/>
              <w:bottom w:val="single" w:sz="6" w:space="0" w:color="000000"/>
              <w:right w:val="single" w:sz="6" w:space="0" w:color="000000"/>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Gradación C</w:t>
            </w:r>
          </w:p>
        </w:tc>
        <w:tc>
          <w:tcPr>
            <w:tcW w:w="1000" w:type="pct"/>
            <w:tcBorders>
              <w:top w:val="single" w:sz="6" w:space="0" w:color="000000"/>
              <w:left w:val="single" w:sz="6" w:space="0" w:color="000000"/>
              <w:bottom w:val="single" w:sz="6" w:space="0" w:color="000000"/>
              <w:right w:val="single" w:sz="6" w:space="0" w:color="000000"/>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Gradación D</w:t>
            </w:r>
          </w:p>
        </w:tc>
      </w:tr>
      <w:tr w:rsidR="00B52133" w:rsidRPr="002444EC" w:rsidTr="00005029">
        <w:trPr>
          <w:trHeight w:val="220"/>
          <w:tblCellSpacing w:w="0" w:type="dxa"/>
          <w:jc w:val="right"/>
        </w:trPr>
        <w:tc>
          <w:tcPr>
            <w:tcW w:w="13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smartTag w:uri="urn:schemas-microsoft-com:office:smarttags" w:element="metricconverter">
              <w:smartTagPr>
                <w:attr w:name="ProductID" w:val="50 mm"/>
              </w:smartTagPr>
              <w:r w:rsidRPr="002444EC">
                <w:rPr>
                  <w:rFonts w:ascii="Arial Unicode MS" w:eastAsia="Arial Unicode MS" w:hAnsi="Arial Unicode MS" w:cs="Arial Unicode MS"/>
                  <w:sz w:val="16"/>
                  <w:szCs w:val="16"/>
                </w:rPr>
                <w:t>50 mm</w:t>
              </w:r>
            </w:smartTag>
            <w:r w:rsidRPr="002444EC">
              <w:rPr>
                <w:rFonts w:ascii="Arial Unicode MS" w:eastAsia="Arial Unicode MS" w:hAnsi="Arial Unicode MS" w:cs="Arial Unicode MS"/>
                <w:sz w:val="16"/>
                <w:szCs w:val="16"/>
              </w:rPr>
              <w:t xml:space="preserve"> (</w:t>
            </w:r>
            <w:smartTag w:uri="urn:schemas-microsoft-com:office:smarttags" w:element="metricconverter">
              <w:smartTagPr>
                <w:attr w:name="ProductID" w:val="2”"/>
              </w:smartTagPr>
              <w:r w:rsidRPr="002444EC">
                <w:rPr>
                  <w:rFonts w:ascii="Arial Unicode MS" w:eastAsia="Arial Unicode MS" w:hAnsi="Arial Unicode MS" w:cs="Arial Unicode MS"/>
                  <w:sz w:val="16"/>
                  <w:szCs w:val="16"/>
                </w:rPr>
                <w:t>2”</w:t>
              </w:r>
            </w:smartTag>
            <w:r w:rsidRPr="002444EC">
              <w:rPr>
                <w:rFonts w:ascii="Arial Unicode MS" w:eastAsia="Arial Unicode MS" w:hAnsi="Arial Unicode MS" w:cs="Arial Unicode MS"/>
                <w:sz w:val="16"/>
                <w:szCs w:val="16"/>
              </w:rPr>
              <w:t>)</w:t>
            </w:r>
          </w:p>
        </w:tc>
        <w:tc>
          <w:tcPr>
            <w:tcW w:w="801"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100</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100</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w:t>
            </w:r>
          </w:p>
        </w:tc>
        <w:tc>
          <w:tcPr>
            <w:tcW w:w="10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w:t>
            </w:r>
          </w:p>
        </w:tc>
      </w:tr>
      <w:tr w:rsidR="00B52133" w:rsidRPr="002444EC" w:rsidTr="00005029">
        <w:trPr>
          <w:trHeight w:val="206"/>
          <w:tblCellSpacing w:w="0" w:type="dxa"/>
          <w:jc w:val="right"/>
        </w:trPr>
        <w:tc>
          <w:tcPr>
            <w:tcW w:w="13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smartTag w:uri="urn:schemas-microsoft-com:office:smarttags" w:element="metricconverter">
              <w:smartTagPr>
                <w:attr w:name="ProductID" w:val="25 mm"/>
              </w:smartTagPr>
              <w:r w:rsidRPr="002444EC">
                <w:rPr>
                  <w:rFonts w:ascii="Arial Unicode MS" w:eastAsia="Arial Unicode MS" w:hAnsi="Arial Unicode MS" w:cs="Arial Unicode MS"/>
                  <w:sz w:val="16"/>
                  <w:szCs w:val="16"/>
                </w:rPr>
                <w:t>25 mm</w:t>
              </w:r>
            </w:smartTag>
            <w:r w:rsidRPr="002444EC">
              <w:rPr>
                <w:rFonts w:ascii="Arial Unicode MS" w:eastAsia="Arial Unicode MS" w:hAnsi="Arial Unicode MS" w:cs="Arial Unicode MS"/>
                <w:sz w:val="16"/>
                <w:szCs w:val="16"/>
              </w:rPr>
              <w:t xml:space="preserve"> (</w:t>
            </w:r>
            <w:smartTag w:uri="urn:schemas-microsoft-com:office:smarttags" w:element="metricconverter">
              <w:smartTagPr>
                <w:attr w:name="ProductID" w:val="1”"/>
              </w:smartTagPr>
              <w:r w:rsidRPr="002444EC">
                <w:rPr>
                  <w:rFonts w:ascii="Arial Unicode MS" w:eastAsia="Arial Unicode MS" w:hAnsi="Arial Unicode MS" w:cs="Arial Unicode MS"/>
                  <w:sz w:val="16"/>
                  <w:szCs w:val="16"/>
                </w:rPr>
                <w:t>1”</w:t>
              </w:r>
            </w:smartTag>
            <w:r w:rsidRPr="002444EC">
              <w:rPr>
                <w:rFonts w:ascii="Arial Unicode MS" w:eastAsia="Arial Unicode MS" w:hAnsi="Arial Unicode MS" w:cs="Arial Unicode MS"/>
                <w:sz w:val="16"/>
                <w:szCs w:val="16"/>
              </w:rPr>
              <w:t>)</w:t>
            </w:r>
          </w:p>
        </w:tc>
        <w:tc>
          <w:tcPr>
            <w:tcW w:w="801"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75 – 95</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100</w:t>
            </w:r>
          </w:p>
        </w:tc>
        <w:tc>
          <w:tcPr>
            <w:tcW w:w="10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100</w:t>
            </w:r>
          </w:p>
        </w:tc>
      </w:tr>
      <w:tr w:rsidR="00B52133" w:rsidRPr="002444EC" w:rsidTr="00005029">
        <w:trPr>
          <w:trHeight w:val="220"/>
          <w:tblCellSpacing w:w="0" w:type="dxa"/>
          <w:jc w:val="right"/>
        </w:trPr>
        <w:tc>
          <w:tcPr>
            <w:tcW w:w="13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smartTag w:uri="urn:schemas-microsoft-com:office:smarttags" w:element="metricconverter">
              <w:smartTagPr>
                <w:attr w:name="ProductID" w:val="9.5 mm"/>
              </w:smartTagPr>
              <w:r w:rsidRPr="002444EC">
                <w:rPr>
                  <w:rFonts w:ascii="Arial Unicode MS" w:eastAsia="Arial Unicode MS" w:hAnsi="Arial Unicode MS" w:cs="Arial Unicode MS"/>
                  <w:sz w:val="16"/>
                  <w:szCs w:val="16"/>
                </w:rPr>
                <w:t>9.5 mm</w:t>
              </w:r>
            </w:smartTag>
            <w:r w:rsidRPr="002444EC">
              <w:rPr>
                <w:rFonts w:ascii="Arial Unicode MS" w:eastAsia="Arial Unicode MS" w:hAnsi="Arial Unicode MS" w:cs="Arial Unicode MS"/>
                <w:sz w:val="16"/>
                <w:szCs w:val="16"/>
              </w:rPr>
              <w:t xml:space="preserve"> (3/8”)</w:t>
            </w:r>
          </w:p>
        </w:tc>
        <w:tc>
          <w:tcPr>
            <w:tcW w:w="801"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30 – 65</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40 – 75</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50 – 85</w:t>
            </w:r>
          </w:p>
        </w:tc>
        <w:tc>
          <w:tcPr>
            <w:tcW w:w="10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60 – 100 </w:t>
            </w:r>
          </w:p>
        </w:tc>
      </w:tr>
      <w:tr w:rsidR="00B52133" w:rsidRPr="002444EC" w:rsidTr="00005029">
        <w:trPr>
          <w:trHeight w:val="220"/>
          <w:tblCellSpacing w:w="0" w:type="dxa"/>
          <w:jc w:val="right"/>
        </w:trPr>
        <w:tc>
          <w:tcPr>
            <w:tcW w:w="13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smartTag w:uri="urn:schemas-microsoft-com:office:smarttags" w:element="metricconverter">
              <w:smartTagPr>
                <w:attr w:name="ProductID" w:val="4.75 mm"/>
              </w:smartTagPr>
              <w:r w:rsidRPr="002444EC">
                <w:rPr>
                  <w:rFonts w:ascii="Arial Unicode MS" w:eastAsia="Arial Unicode MS" w:hAnsi="Arial Unicode MS" w:cs="Arial Unicode MS"/>
                  <w:sz w:val="16"/>
                  <w:szCs w:val="16"/>
                </w:rPr>
                <w:t>4.75 mm</w:t>
              </w:r>
            </w:smartTag>
            <w:r w:rsidRPr="002444EC">
              <w:rPr>
                <w:rFonts w:ascii="Arial Unicode MS" w:eastAsia="Arial Unicode MS" w:hAnsi="Arial Unicode MS" w:cs="Arial Unicode MS"/>
                <w:sz w:val="16"/>
                <w:szCs w:val="16"/>
              </w:rPr>
              <w:t xml:space="preserve"> (Nº 4)</w:t>
            </w:r>
          </w:p>
        </w:tc>
        <w:tc>
          <w:tcPr>
            <w:tcW w:w="801"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25 – 55</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30 – 60</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35 – 65</w:t>
            </w:r>
          </w:p>
        </w:tc>
        <w:tc>
          <w:tcPr>
            <w:tcW w:w="10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50 – 85</w:t>
            </w:r>
          </w:p>
        </w:tc>
      </w:tr>
      <w:tr w:rsidR="00B52133" w:rsidRPr="002444EC" w:rsidTr="00005029">
        <w:trPr>
          <w:trHeight w:val="206"/>
          <w:tblCellSpacing w:w="0" w:type="dxa"/>
          <w:jc w:val="right"/>
        </w:trPr>
        <w:tc>
          <w:tcPr>
            <w:tcW w:w="13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smartTag w:uri="urn:schemas-microsoft-com:office:smarttags" w:element="metricconverter">
              <w:smartTagPr>
                <w:attr w:name="ProductID" w:val="2.0 mm"/>
              </w:smartTagPr>
              <w:r w:rsidRPr="002444EC">
                <w:rPr>
                  <w:rFonts w:ascii="Arial Unicode MS" w:eastAsia="Arial Unicode MS" w:hAnsi="Arial Unicode MS" w:cs="Arial Unicode MS"/>
                  <w:sz w:val="16"/>
                  <w:szCs w:val="16"/>
                </w:rPr>
                <w:t>2.0 mm</w:t>
              </w:r>
            </w:smartTag>
            <w:r w:rsidRPr="002444EC">
              <w:rPr>
                <w:rFonts w:ascii="Arial Unicode MS" w:eastAsia="Arial Unicode MS" w:hAnsi="Arial Unicode MS" w:cs="Arial Unicode MS"/>
                <w:sz w:val="16"/>
                <w:szCs w:val="16"/>
              </w:rPr>
              <w:t xml:space="preserve"> (Nº 10)</w:t>
            </w:r>
          </w:p>
        </w:tc>
        <w:tc>
          <w:tcPr>
            <w:tcW w:w="801"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15 – 40</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20 – 45</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25 – 50</w:t>
            </w:r>
          </w:p>
        </w:tc>
        <w:tc>
          <w:tcPr>
            <w:tcW w:w="10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40 – 70</w:t>
            </w:r>
          </w:p>
        </w:tc>
      </w:tr>
      <w:tr w:rsidR="00B52133" w:rsidRPr="002444EC" w:rsidTr="00005029">
        <w:trPr>
          <w:trHeight w:val="220"/>
          <w:tblCellSpacing w:w="0" w:type="dxa"/>
          <w:jc w:val="right"/>
        </w:trPr>
        <w:tc>
          <w:tcPr>
            <w:tcW w:w="13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4.25 </w:t>
            </w:r>
            <w:proofErr w:type="spellStart"/>
            <w:r w:rsidRPr="002444EC">
              <w:rPr>
                <w:rFonts w:ascii="Arial Unicode MS" w:eastAsia="Arial Unicode MS" w:hAnsi="Arial Unicode MS" w:cs="Arial Unicode MS"/>
                <w:sz w:val="16"/>
                <w:szCs w:val="16"/>
              </w:rPr>
              <w:t>um</w:t>
            </w:r>
            <w:proofErr w:type="spellEnd"/>
            <w:r w:rsidRPr="002444EC">
              <w:rPr>
                <w:rFonts w:ascii="Arial Unicode MS" w:eastAsia="Arial Unicode MS" w:hAnsi="Arial Unicode MS" w:cs="Arial Unicode MS"/>
                <w:sz w:val="16"/>
                <w:szCs w:val="16"/>
              </w:rPr>
              <w:t xml:space="preserve"> (Nº 40)</w:t>
            </w:r>
          </w:p>
        </w:tc>
        <w:tc>
          <w:tcPr>
            <w:tcW w:w="801"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8 – 20</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15 – 30</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15 – 30</w:t>
            </w:r>
          </w:p>
        </w:tc>
        <w:tc>
          <w:tcPr>
            <w:tcW w:w="10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25 – 45</w:t>
            </w:r>
          </w:p>
        </w:tc>
      </w:tr>
      <w:tr w:rsidR="00B52133" w:rsidRPr="002444EC" w:rsidTr="00005029">
        <w:trPr>
          <w:trHeight w:val="220"/>
          <w:tblCellSpacing w:w="0" w:type="dxa"/>
          <w:jc w:val="right"/>
        </w:trPr>
        <w:tc>
          <w:tcPr>
            <w:tcW w:w="13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75 </w:t>
            </w:r>
            <w:proofErr w:type="spellStart"/>
            <w:r w:rsidRPr="002444EC">
              <w:rPr>
                <w:rFonts w:ascii="Arial Unicode MS" w:eastAsia="Arial Unicode MS" w:hAnsi="Arial Unicode MS" w:cs="Arial Unicode MS"/>
                <w:sz w:val="16"/>
                <w:szCs w:val="16"/>
              </w:rPr>
              <w:t>um</w:t>
            </w:r>
            <w:proofErr w:type="spellEnd"/>
            <w:r w:rsidRPr="002444EC">
              <w:rPr>
                <w:rFonts w:ascii="Arial Unicode MS" w:eastAsia="Arial Unicode MS" w:hAnsi="Arial Unicode MS" w:cs="Arial Unicode MS"/>
                <w:sz w:val="16"/>
                <w:szCs w:val="16"/>
              </w:rPr>
              <w:t xml:space="preserve"> (Nº 200)</w:t>
            </w:r>
          </w:p>
        </w:tc>
        <w:tc>
          <w:tcPr>
            <w:tcW w:w="801"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2 – 8</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5 – 15</w:t>
            </w:r>
          </w:p>
        </w:tc>
        <w:tc>
          <w:tcPr>
            <w:tcW w:w="95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5 -15</w:t>
            </w:r>
          </w:p>
        </w:tc>
        <w:tc>
          <w:tcPr>
            <w:tcW w:w="1000" w:type="pct"/>
            <w:tcBorders>
              <w:top w:val="single" w:sz="6" w:space="0" w:color="000000"/>
              <w:left w:val="single" w:sz="6" w:space="0" w:color="000000"/>
              <w:bottom w:val="single" w:sz="6" w:space="0" w:color="000000"/>
              <w:right w:val="single" w:sz="6" w:space="0" w:color="000000"/>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8 – 15</w:t>
            </w:r>
          </w:p>
        </w:tc>
      </w:tr>
    </w:tbl>
    <w:p w:rsidR="00B52133" w:rsidRDefault="00B52133" w:rsidP="00B52133">
      <w:pPr>
        <w:spacing w:after="0" w:line="360" w:lineRule="auto"/>
        <w:jc w:val="both"/>
        <w:rPr>
          <w:rFonts w:ascii="Arial" w:hAnsi="Arial" w:cs="Arial"/>
          <w:color w:val="000000" w:themeColor="text1"/>
        </w:rPr>
      </w:pPr>
    </w:p>
    <w:p w:rsidR="00B52133" w:rsidRPr="008914DB" w:rsidRDefault="00B52133" w:rsidP="00B52133">
      <w:pPr>
        <w:spacing w:after="0" w:line="360" w:lineRule="auto"/>
        <w:jc w:val="both"/>
        <w:rPr>
          <w:rFonts w:ascii="Arial" w:eastAsia="Arial Unicode MS" w:hAnsi="Arial" w:cs="Arial"/>
          <w:szCs w:val="18"/>
        </w:rPr>
      </w:pPr>
      <w:r w:rsidRPr="008914DB">
        <w:rPr>
          <w:rFonts w:ascii="Arial" w:eastAsia="Arial Unicode MS" w:hAnsi="Arial" w:cs="Arial"/>
          <w:szCs w:val="18"/>
        </w:rPr>
        <w:t xml:space="preserve">1)  La curva de gradación "A" deberá emplearse en zonas cuya altitud sea igual o superior a </w:t>
      </w:r>
      <w:smartTag w:uri="urn:schemas-microsoft-com:office:smarttags" w:element="metricconverter">
        <w:smartTagPr>
          <w:attr w:name="ProductID" w:val="3000 m"/>
        </w:smartTagPr>
        <w:r w:rsidRPr="008914DB">
          <w:rPr>
            <w:rFonts w:ascii="Arial" w:eastAsia="Arial Unicode MS" w:hAnsi="Arial" w:cs="Arial"/>
            <w:szCs w:val="18"/>
          </w:rPr>
          <w:t xml:space="preserve">3000 </w:t>
        </w:r>
        <w:proofErr w:type="spellStart"/>
        <w:r w:rsidRPr="008914DB">
          <w:rPr>
            <w:rFonts w:ascii="Arial" w:eastAsia="Arial Unicode MS" w:hAnsi="Arial" w:cs="Arial"/>
            <w:szCs w:val="18"/>
          </w:rPr>
          <w:t>m</w:t>
        </w:r>
      </w:smartTag>
      <w:r w:rsidRPr="008914DB">
        <w:rPr>
          <w:rFonts w:ascii="Arial" w:eastAsia="Arial Unicode MS" w:hAnsi="Arial" w:cs="Arial"/>
          <w:szCs w:val="18"/>
        </w:rPr>
        <w:t>.s.n.m</w:t>
      </w:r>
      <w:proofErr w:type="spellEnd"/>
    </w:p>
    <w:p w:rsidR="00B52133" w:rsidRDefault="00B52133" w:rsidP="00B52133">
      <w:pPr>
        <w:spacing w:after="0" w:line="360" w:lineRule="auto"/>
        <w:jc w:val="both"/>
        <w:rPr>
          <w:rFonts w:ascii="Arial" w:eastAsia="Arial Unicode MS" w:hAnsi="Arial" w:cs="Arial"/>
          <w:szCs w:val="18"/>
        </w:rPr>
      </w:pPr>
      <w:r w:rsidRPr="008914DB">
        <w:rPr>
          <w:rFonts w:ascii="Arial" w:eastAsia="Arial Unicode MS" w:hAnsi="Arial" w:cs="Arial"/>
          <w:szCs w:val="18"/>
        </w:rPr>
        <w:t>El material de Base Granular deberá cumplir además con las siguientes características físico-mecánicas y químicas que a continuación se indican:</w:t>
      </w:r>
    </w:p>
    <w:tbl>
      <w:tblPr>
        <w:tblW w:w="4401" w:type="pct"/>
        <w:tblCellSpacing w:w="0" w:type="dxa"/>
        <w:tblInd w:w="419"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2750"/>
        <w:gridCol w:w="2775"/>
        <w:gridCol w:w="2066"/>
      </w:tblGrid>
      <w:tr w:rsidR="00B52133" w:rsidRPr="002444EC" w:rsidTr="00005029">
        <w:trPr>
          <w:trHeight w:val="422"/>
          <w:tblCellSpacing w:w="0" w:type="dxa"/>
        </w:trPr>
        <w:tc>
          <w:tcPr>
            <w:tcW w:w="1811" w:type="pct"/>
            <w:vMerge w:val="restar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spacing w:after="0" w:line="360" w:lineRule="auto"/>
              <w:ind w:left="709"/>
              <w:rPr>
                <w:rFonts w:ascii="Arial Unicode MS" w:eastAsia="Arial Unicode MS" w:hAnsi="Arial Unicode MS" w:cs="Arial Unicode MS"/>
                <w:sz w:val="18"/>
                <w:szCs w:val="18"/>
              </w:rPr>
            </w:pPr>
            <w:r w:rsidRPr="002444EC">
              <w:rPr>
                <w:rFonts w:ascii="Arial Unicode MS" w:eastAsia="Arial Unicode MS" w:hAnsi="Arial Unicode MS" w:cs="Arial Unicode MS"/>
                <w:sz w:val="18"/>
                <w:szCs w:val="18"/>
              </w:rPr>
              <w:t>Valor Relativo de Soporte, CBR (1)</w:t>
            </w:r>
          </w:p>
        </w:tc>
        <w:tc>
          <w:tcPr>
            <w:tcW w:w="1828"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spacing w:after="0" w:line="360" w:lineRule="auto"/>
              <w:ind w:left="709"/>
              <w:jc w:val="center"/>
              <w:rPr>
                <w:rFonts w:ascii="Arial Unicode MS" w:eastAsia="Arial Unicode MS" w:hAnsi="Arial Unicode MS" w:cs="Arial Unicode MS"/>
                <w:sz w:val="18"/>
                <w:szCs w:val="18"/>
              </w:rPr>
            </w:pPr>
            <w:r w:rsidRPr="002444EC">
              <w:rPr>
                <w:rFonts w:ascii="Arial Unicode MS" w:eastAsia="Arial Unicode MS" w:hAnsi="Arial Unicode MS" w:cs="Arial Unicode MS"/>
                <w:sz w:val="18"/>
                <w:szCs w:val="18"/>
              </w:rPr>
              <w:t>Tráfico Ligero y Medio</w:t>
            </w:r>
          </w:p>
        </w:tc>
        <w:tc>
          <w:tcPr>
            <w:tcW w:w="136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spacing w:after="0" w:line="360" w:lineRule="auto"/>
              <w:ind w:left="709"/>
              <w:jc w:val="center"/>
              <w:rPr>
                <w:rFonts w:ascii="Arial Unicode MS" w:eastAsia="Arial Unicode MS" w:hAnsi="Arial Unicode MS" w:cs="Arial Unicode MS"/>
                <w:sz w:val="18"/>
                <w:szCs w:val="18"/>
              </w:rPr>
            </w:pPr>
            <w:proofErr w:type="spellStart"/>
            <w:r w:rsidRPr="002444EC">
              <w:rPr>
                <w:rFonts w:ascii="Arial Unicode MS" w:eastAsia="Arial Unicode MS" w:hAnsi="Arial Unicode MS" w:cs="Arial Unicode MS"/>
                <w:sz w:val="18"/>
                <w:szCs w:val="18"/>
              </w:rPr>
              <w:t>Mín</w:t>
            </w:r>
            <w:proofErr w:type="spellEnd"/>
            <w:r w:rsidRPr="002444EC">
              <w:rPr>
                <w:rFonts w:ascii="Arial Unicode MS" w:eastAsia="Arial Unicode MS" w:hAnsi="Arial Unicode MS" w:cs="Arial Unicode MS"/>
                <w:sz w:val="18"/>
                <w:szCs w:val="18"/>
              </w:rPr>
              <w:t xml:space="preserve"> 80%</w:t>
            </w:r>
          </w:p>
        </w:tc>
      </w:tr>
      <w:tr w:rsidR="00B52133" w:rsidRPr="002444EC" w:rsidTr="00005029">
        <w:trPr>
          <w:trHeight w:val="141"/>
          <w:tblCellSpacing w:w="0" w:type="dxa"/>
        </w:trPr>
        <w:tc>
          <w:tcPr>
            <w:tcW w:w="1811"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spacing w:after="0" w:line="360" w:lineRule="auto"/>
              <w:ind w:left="709"/>
              <w:rPr>
                <w:rFonts w:ascii="Arial Unicode MS" w:eastAsia="Arial Unicode MS" w:hAnsi="Arial Unicode MS" w:cs="Arial Unicode MS"/>
                <w:sz w:val="18"/>
                <w:szCs w:val="18"/>
              </w:rPr>
            </w:pPr>
          </w:p>
        </w:tc>
        <w:tc>
          <w:tcPr>
            <w:tcW w:w="1828"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spacing w:after="0" w:line="360" w:lineRule="auto"/>
              <w:ind w:left="709"/>
              <w:jc w:val="center"/>
              <w:rPr>
                <w:rFonts w:ascii="Arial Unicode MS" w:eastAsia="Arial Unicode MS" w:hAnsi="Arial Unicode MS" w:cs="Arial Unicode MS"/>
                <w:sz w:val="18"/>
                <w:szCs w:val="18"/>
              </w:rPr>
            </w:pPr>
            <w:r w:rsidRPr="002444EC">
              <w:rPr>
                <w:rFonts w:ascii="Arial Unicode MS" w:eastAsia="Arial Unicode MS" w:hAnsi="Arial Unicode MS" w:cs="Arial Unicode MS"/>
                <w:sz w:val="18"/>
                <w:szCs w:val="18"/>
              </w:rPr>
              <w:t>Tráfico Pesado</w:t>
            </w:r>
          </w:p>
        </w:tc>
        <w:tc>
          <w:tcPr>
            <w:tcW w:w="136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spacing w:after="0" w:line="360" w:lineRule="auto"/>
              <w:ind w:left="709"/>
              <w:jc w:val="center"/>
              <w:rPr>
                <w:rFonts w:ascii="Arial Unicode MS" w:eastAsia="Arial Unicode MS" w:hAnsi="Arial Unicode MS" w:cs="Arial Unicode MS"/>
                <w:sz w:val="18"/>
                <w:szCs w:val="18"/>
              </w:rPr>
            </w:pPr>
            <w:proofErr w:type="spellStart"/>
            <w:r w:rsidRPr="002444EC">
              <w:rPr>
                <w:rFonts w:ascii="Arial Unicode MS" w:eastAsia="Arial Unicode MS" w:hAnsi="Arial Unicode MS" w:cs="Arial Unicode MS"/>
                <w:sz w:val="18"/>
                <w:szCs w:val="18"/>
              </w:rPr>
              <w:t>Mín</w:t>
            </w:r>
            <w:proofErr w:type="spellEnd"/>
            <w:r w:rsidRPr="002444EC">
              <w:rPr>
                <w:rFonts w:ascii="Arial Unicode MS" w:eastAsia="Arial Unicode MS" w:hAnsi="Arial Unicode MS" w:cs="Arial Unicode MS"/>
                <w:sz w:val="18"/>
                <w:szCs w:val="18"/>
              </w:rPr>
              <w:t xml:space="preserve"> 100%</w:t>
            </w:r>
          </w:p>
        </w:tc>
      </w:tr>
    </w:tbl>
    <w:p w:rsidR="00B52133" w:rsidRDefault="00B52133" w:rsidP="00B52133">
      <w:pPr>
        <w:spacing w:after="0" w:line="360" w:lineRule="auto"/>
        <w:jc w:val="both"/>
        <w:rPr>
          <w:rFonts w:ascii="Arial" w:hAnsi="Arial" w:cs="Arial"/>
          <w:color w:val="000000" w:themeColor="text1"/>
        </w:rPr>
      </w:pPr>
    </w:p>
    <w:p w:rsidR="00B52133" w:rsidRPr="008914DB" w:rsidRDefault="00B52133" w:rsidP="00B52133">
      <w:pPr>
        <w:spacing w:after="0" w:line="360" w:lineRule="auto"/>
        <w:jc w:val="both"/>
        <w:rPr>
          <w:rFonts w:ascii="Arial" w:eastAsia="Arial Unicode MS" w:hAnsi="Arial" w:cs="Arial"/>
          <w:szCs w:val="18"/>
        </w:rPr>
      </w:pPr>
      <w:r w:rsidRPr="008914DB">
        <w:rPr>
          <w:rFonts w:ascii="Arial" w:eastAsia="Arial Unicode MS" w:hAnsi="Arial" w:cs="Arial"/>
          <w:szCs w:val="18"/>
        </w:rPr>
        <w:t>La franja por utilizar será la establecida en los documentos del proyecto o la determinada por el Supervisor.</w:t>
      </w:r>
    </w:p>
    <w:p w:rsidR="00B52133" w:rsidRDefault="00B52133" w:rsidP="00B52133">
      <w:pPr>
        <w:spacing w:after="0" w:line="360" w:lineRule="auto"/>
        <w:jc w:val="both"/>
        <w:rPr>
          <w:rFonts w:ascii="Arial" w:eastAsia="Arial Unicode MS" w:hAnsi="Arial" w:cs="Arial"/>
          <w:szCs w:val="18"/>
        </w:rPr>
      </w:pPr>
      <w:r w:rsidRPr="008914DB">
        <w:rPr>
          <w:rFonts w:ascii="Arial" w:eastAsia="Arial Unicode MS" w:hAnsi="Arial" w:cs="Arial"/>
          <w:szCs w:val="18"/>
        </w:rPr>
        <w:lastRenderedPageBreak/>
        <w:t>Para prevenir segregaciones y garantizar los niveles de compactación y resistencia exigidos por la presente especificación, el material que produzca el Contratista deberá dar lugar a una curva granulométrica uniforme, sensiblemente paralela a los límites de la franja por utilizar, sin saltos bruscos de la parte superior de un tamiz a la inferior de un tamiz adyacente o viceversa.</w:t>
      </w:r>
    </w:p>
    <w:p w:rsidR="00B52133" w:rsidRPr="008914DB" w:rsidRDefault="00B52133" w:rsidP="00B52133">
      <w:pPr>
        <w:spacing w:after="0" w:line="360" w:lineRule="auto"/>
        <w:jc w:val="both"/>
        <w:rPr>
          <w:rFonts w:ascii="Arial" w:eastAsia="Arial Unicode MS" w:hAnsi="Arial" w:cs="Arial"/>
          <w:szCs w:val="18"/>
        </w:rPr>
      </w:pPr>
    </w:p>
    <w:p w:rsidR="00B52133" w:rsidRPr="008914DB" w:rsidRDefault="00B52133" w:rsidP="00B52133">
      <w:pPr>
        <w:spacing w:after="0" w:line="360" w:lineRule="auto"/>
        <w:jc w:val="both"/>
        <w:rPr>
          <w:rFonts w:ascii="Arial" w:eastAsia="Arial Unicode MS" w:hAnsi="Arial" w:cs="Arial"/>
          <w:b/>
          <w:szCs w:val="18"/>
        </w:rPr>
      </w:pPr>
      <w:r w:rsidRPr="008914DB">
        <w:rPr>
          <w:rFonts w:ascii="Arial" w:eastAsia="Arial Unicode MS" w:hAnsi="Arial" w:cs="Arial"/>
          <w:b/>
          <w:szCs w:val="18"/>
        </w:rPr>
        <w:t>Agregado Grueso</w:t>
      </w:r>
    </w:p>
    <w:p w:rsidR="00B52133" w:rsidRDefault="00B52133" w:rsidP="00B52133">
      <w:pPr>
        <w:spacing w:after="0" w:line="360" w:lineRule="auto"/>
        <w:jc w:val="both"/>
        <w:rPr>
          <w:rFonts w:ascii="Arial" w:eastAsia="Arial Unicode MS" w:hAnsi="Arial" w:cs="Arial"/>
          <w:szCs w:val="18"/>
        </w:rPr>
      </w:pPr>
      <w:r w:rsidRPr="008914DB">
        <w:rPr>
          <w:rFonts w:ascii="Arial" w:eastAsia="Arial Unicode MS" w:hAnsi="Arial" w:cs="Arial"/>
          <w:szCs w:val="18"/>
        </w:rPr>
        <w:t xml:space="preserve">Se denominará así a los materiales retenidos en </w:t>
      </w:r>
      <w:smartTag w:uri="urn:schemas-microsoft-com:office:smarttags" w:element="PersonName">
        <w:smartTagPr>
          <w:attr w:name="ProductID" w:val="la malla N"/>
        </w:smartTagPr>
        <w:r w:rsidRPr="008914DB">
          <w:rPr>
            <w:rFonts w:ascii="Arial" w:eastAsia="Arial Unicode MS" w:hAnsi="Arial" w:cs="Arial"/>
            <w:szCs w:val="18"/>
          </w:rPr>
          <w:t>la Malla N</w:t>
        </w:r>
      </w:smartTag>
      <w:r w:rsidRPr="008914DB">
        <w:rPr>
          <w:rFonts w:ascii="Arial" w:eastAsia="Arial Unicode MS" w:hAnsi="Arial" w:cs="Arial"/>
          <w:szCs w:val="18"/>
        </w:rPr>
        <w:t>° 4, los que consistirán de partículas pétreas durables y trituradas capaces de soportar los efectos de manipuleo, extendido y compactación sin producción de finos contaminantes. Deberán cumplir las siguientes características:</w:t>
      </w:r>
    </w:p>
    <w:p w:rsidR="00B52133" w:rsidRDefault="00B52133" w:rsidP="00B52133">
      <w:pPr>
        <w:spacing w:after="0" w:line="360" w:lineRule="auto"/>
        <w:jc w:val="both"/>
        <w:rPr>
          <w:rFonts w:ascii="Arial" w:eastAsia="Arial Unicode MS" w:hAnsi="Arial" w:cs="Arial"/>
          <w:szCs w:val="18"/>
        </w:rPr>
      </w:pPr>
    </w:p>
    <w:p w:rsidR="00B52133" w:rsidRPr="008914DB" w:rsidRDefault="00B52133" w:rsidP="00B52133">
      <w:pPr>
        <w:spacing w:after="0" w:line="360" w:lineRule="auto"/>
        <w:jc w:val="both"/>
        <w:rPr>
          <w:rFonts w:ascii="Arial" w:eastAsia="Arial Unicode MS" w:hAnsi="Arial" w:cs="Arial"/>
          <w:szCs w:val="18"/>
        </w:rPr>
      </w:pPr>
    </w:p>
    <w:p w:rsidR="00B52133" w:rsidRPr="007264F9" w:rsidRDefault="00B52133" w:rsidP="00B52133">
      <w:pPr>
        <w:spacing w:line="360" w:lineRule="auto"/>
        <w:jc w:val="center"/>
        <w:rPr>
          <w:rFonts w:ascii="Arial Unicode MS" w:eastAsia="Arial Unicode MS" w:hAnsi="Arial Unicode MS" w:cs="Arial Unicode MS"/>
          <w:b/>
          <w:bCs/>
          <w:sz w:val="18"/>
          <w:szCs w:val="18"/>
        </w:rPr>
      </w:pPr>
      <w:r w:rsidRPr="007264F9">
        <w:rPr>
          <w:rFonts w:ascii="Arial Unicode MS" w:eastAsia="Arial Unicode MS" w:hAnsi="Arial Unicode MS" w:cs="Arial Unicode MS"/>
          <w:b/>
          <w:bCs/>
          <w:sz w:val="18"/>
          <w:szCs w:val="18"/>
        </w:rPr>
        <w:t>Requerimientos Agregado Grueso</w:t>
      </w:r>
    </w:p>
    <w:tbl>
      <w:tblPr>
        <w:tblW w:w="5220" w:type="pct"/>
        <w:tblCellSpacing w:w="0" w:type="dxa"/>
        <w:tblInd w:w="6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2789"/>
        <w:gridCol w:w="1244"/>
        <w:gridCol w:w="1106"/>
        <w:gridCol w:w="904"/>
        <w:gridCol w:w="1442"/>
        <w:gridCol w:w="1518"/>
      </w:tblGrid>
      <w:tr w:rsidR="00B52133" w:rsidRPr="002444EC" w:rsidTr="00005029">
        <w:trPr>
          <w:tblCellSpacing w:w="0" w:type="dxa"/>
        </w:trPr>
        <w:tc>
          <w:tcPr>
            <w:tcW w:w="1549" w:type="pct"/>
            <w:vMerge w:val="restar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Ensayo</w:t>
            </w:r>
          </w:p>
        </w:tc>
        <w:tc>
          <w:tcPr>
            <w:tcW w:w="691" w:type="pct"/>
            <w:vMerge w:val="restar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Norma MTC</w:t>
            </w:r>
          </w:p>
        </w:tc>
        <w:tc>
          <w:tcPr>
            <w:tcW w:w="614" w:type="pct"/>
            <w:vMerge w:val="restar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Norma ASTM</w:t>
            </w:r>
          </w:p>
        </w:tc>
        <w:tc>
          <w:tcPr>
            <w:tcW w:w="502" w:type="pct"/>
            <w:vMerge w:val="restar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Norma AASHTO</w:t>
            </w:r>
          </w:p>
        </w:tc>
        <w:tc>
          <w:tcPr>
            <w:tcW w:w="1644" w:type="pct"/>
            <w:gridSpan w:val="2"/>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Requerimientos</w:t>
            </w:r>
          </w:p>
        </w:tc>
      </w:tr>
      <w:tr w:rsidR="00B52133" w:rsidRPr="002444EC" w:rsidTr="00005029">
        <w:trPr>
          <w:tblCellSpacing w:w="0" w:type="dxa"/>
        </w:trPr>
        <w:tc>
          <w:tcPr>
            <w:tcW w:w="1549"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691"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614"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502"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644" w:type="pct"/>
            <w:gridSpan w:val="2"/>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Altitud</w:t>
            </w:r>
          </w:p>
        </w:tc>
      </w:tr>
      <w:tr w:rsidR="00B52133" w:rsidRPr="002444EC" w:rsidTr="00005029">
        <w:trPr>
          <w:trHeight w:val="515"/>
          <w:tblCellSpacing w:w="0" w:type="dxa"/>
        </w:trPr>
        <w:tc>
          <w:tcPr>
            <w:tcW w:w="1549"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691"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614"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502" w:type="pct"/>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801"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&lt; Menor de 3000 msnm</w:t>
            </w:r>
          </w:p>
        </w:tc>
        <w:tc>
          <w:tcPr>
            <w:tcW w:w="843"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&gt; 3000 msnm</w:t>
            </w:r>
          </w:p>
        </w:tc>
      </w:tr>
      <w:tr w:rsidR="00B52133" w:rsidRPr="002444EC" w:rsidTr="00005029">
        <w:trPr>
          <w:trHeight w:val="398"/>
          <w:tblCellSpacing w:w="0" w:type="dxa"/>
        </w:trPr>
        <w:tc>
          <w:tcPr>
            <w:tcW w:w="1549"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Partículas con una cara fracturada</w:t>
            </w:r>
          </w:p>
        </w:tc>
        <w:tc>
          <w:tcPr>
            <w:tcW w:w="69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210</w:t>
            </w:r>
          </w:p>
        </w:tc>
        <w:tc>
          <w:tcPr>
            <w:tcW w:w="614"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5821</w:t>
            </w:r>
          </w:p>
        </w:tc>
        <w:tc>
          <w:tcPr>
            <w:tcW w:w="502"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w:t>
            </w:r>
          </w:p>
        </w:tc>
        <w:tc>
          <w:tcPr>
            <w:tcW w:w="80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80% min.</w:t>
            </w:r>
          </w:p>
        </w:tc>
        <w:tc>
          <w:tcPr>
            <w:tcW w:w="843"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80% min.</w:t>
            </w:r>
          </w:p>
        </w:tc>
      </w:tr>
      <w:tr w:rsidR="00B52133" w:rsidRPr="002444EC" w:rsidTr="00005029">
        <w:trPr>
          <w:tblCellSpacing w:w="0" w:type="dxa"/>
        </w:trPr>
        <w:tc>
          <w:tcPr>
            <w:tcW w:w="1549"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Partículas con dos caras fracturadas</w:t>
            </w:r>
          </w:p>
        </w:tc>
        <w:tc>
          <w:tcPr>
            <w:tcW w:w="69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210</w:t>
            </w:r>
          </w:p>
        </w:tc>
        <w:tc>
          <w:tcPr>
            <w:tcW w:w="614"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5821</w:t>
            </w:r>
          </w:p>
        </w:tc>
        <w:tc>
          <w:tcPr>
            <w:tcW w:w="502"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w:t>
            </w:r>
          </w:p>
        </w:tc>
        <w:tc>
          <w:tcPr>
            <w:tcW w:w="80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40% min.</w:t>
            </w:r>
          </w:p>
        </w:tc>
        <w:tc>
          <w:tcPr>
            <w:tcW w:w="843"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50% min.</w:t>
            </w:r>
          </w:p>
        </w:tc>
      </w:tr>
      <w:tr w:rsidR="00B52133" w:rsidRPr="002444EC" w:rsidTr="00005029">
        <w:trPr>
          <w:tblCellSpacing w:w="0" w:type="dxa"/>
        </w:trPr>
        <w:tc>
          <w:tcPr>
            <w:tcW w:w="1549"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Abrasión Los Ángeles</w:t>
            </w:r>
          </w:p>
        </w:tc>
        <w:tc>
          <w:tcPr>
            <w:tcW w:w="69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207</w:t>
            </w:r>
          </w:p>
        </w:tc>
        <w:tc>
          <w:tcPr>
            <w:tcW w:w="614"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 131</w:t>
            </w:r>
          </w:p>
        </w:tc>
        <w:tc>
          <w:tcPr>
            <w:tcW w:w="502"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96</w:t>
            </w:r>
          </w:p>
        </w:tc>
        <w:tc>
          <w:tcPr>
            <w:tcW w:w="80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40% </w:t>
            </w:r>
            <w:proofErr w:type="spellStart"/>
            <w:r w:rsidRPr="002444EC">
              <w:rPr>
                <w:rFonts w:ascii="Arial Unicode MS" w:eastAsia="Arial Unicode MS" w:hAnsi="Arial Unicode MS" w:cs="Arial Unicode MS"/>
                <w:sz w:val="16"/>
                <w:szCs w:val="16"/>
              </w:rPr>
              <w:t>máx</w:t>
            </w:r>
            <w:proofErr w:type="spellEnd"/>
          </w:p>
        </w:tc>
        <w:tc>
          <w:tcPr>
            <w:tcW w:w="843"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40% </w:t>
            </w:r>
            <w:proofErr w:type="spellStart"/>
            <w:r w:rsidRPr="002444EC">
              <w:rPr>
                <w:rFonts w:ascii="Arial Unicode MS" w:eastAsia="Arial Unicode MS" w:hAnsi="Arial Unicode MS" w:cs="Arial Unicode MS"/>
                <w:sz w:val="16"/>
                <w:szCs w:val="16"/>
              </w:rPr>
              <w:t>max</w:t>
            </w:r>
            <w:proofErr w:type="spellEnd"/>
          </w:p>
        </w:tc>
      </w:tr>
      <w:tr w:rsidR="00B52133" w:rsidRPr="002444EC" w:rsidTr="00005029">
        <w:trPr>
          <w:tblCellSpacing w:w="0" w:type="dxa"/>
        </w:trPr>
        <w:tc>
          <w:tcPr>
            <w:tcW w:w="1549"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Partículas Chatas y Alargadas (1)</w:t>
            </w:r>
          </w:p>
        </w:tc>
        <w:tc>
          <w:tcPr>
            <w:tcW w:w="69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221</w:t>
            </w:r>
          </w:p>
        </w:tc>
        <w:tc>
          <w:tcPr>
            <w:tcW w:w="614"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4791</w:t>
            </w:r>
          </w:p>
        </w:tc>
        <w:tc>
          <w:tcPr>
            <w:tcW w:w="502"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w:t>
            </w:r>
          </w:p>
        </w:tc>
        <w:tc>
          <w:tcPr>
            <w:tcW w:w="80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15% máx.</w:t>
            </w:r>
          </w:p>
        </w:tc>
        <w:tc>
          <w:tcPr>
            <w:tcW w:w="843"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15% máx.</w:t>
            </w:r>
          </w:p>
        </w:tc>
      </w:tr>
      <w:tr w:rsidR="00B52133" w:rsidRPr="002444EC" w:rsidTr="00005029">
        <w:trPr>
          <w:tblCellSpacing w:w="0" w:type="dxa"/>
        </w:trPr>
        <w:tc>
          <w:tcPr>
            <w:tcW w:w="1549"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Sales Solubles Totales</w:t>
            </w:r>
          </w:p>
        </w:tc>
        <w:tc>
          <w:tcPr>
            <w:tcW w:w="69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219</w:t>
            </w:r>
          </w:p>
        </w:tc>
        <w:tc>
          <w:tcPr>
            <w:tcW w:w="614"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1888</w:t>
            </w:r>
          </w:p>
        </w:tc>
        <w:tc>
          <w:tcPr>
            <w:tcW w:w="502"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w:t>
            </w:r>
          </w:p>
        </w:tc>
        <w:tc>
          <w:tcPr>
            <w:tcW w:w="80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0.5% máx.</w:t>
            </w:r>
          </w:p>
        </w:tc>
        <w:tc>
          <w:tcPr>
            <w:tcW w:w="843"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0.5% máx.</w:t>
            </w:r>
          </w:p>
        </w:tc>
      </w:tr>
      <w:tr w:rsidR="00B52133" w:rsidRPr="002444EC" w:rsidTr="00005029">
        <w:trPr>
          <w:tblCellSpacing w:w="0" w:type="dxa"/>
        </w:trPr>
        <w:tc>
          <w:tcPr>
            <w:tcW w:w="1549"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Pérdida con Sulfato de Sodio</w:t>
            </w:r>
          </w:p>
        </w:tc>
        <w:tc>
          <w:tcPr>
            <w:tcW w:w="69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209</w:t>
            </w:r>
          </w:p>
        </w:tc>
        <w:tc>
          <w:tcPr>
            <w:tcW w:w="614"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 88</w:t>
            </w:r>
          </w:p>
        </w:tc>
        <w:tc>
          <w:tcPr>
            <w:tcW w:w="502"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104</w:t>
            </w:r>
          </w:p>
        </w:tc>
        <w:tc>
          <w:tcPr>
            <w:tcW w:w="80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w:t>
            </w:r>
          </w:p>
        </w:tc>
        <w:tc>
          <w:tcPr>
            <w:tcW w:w="843"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12% máx.</w:t>
            </w:r>
          </w:p>
        </w:tc>
      </w:tr>
      <w:tr w:rsidR="00B52133" w:rsidRPr="002444EC" w:rsidTr="00005029">
        <w:trPr>
          <w:tblCellSpacing w:w="0" w:type="dxa"/>
        </w:trPr>
        <w:tc>
          <w:tcPr>
            <w:tcW w:w="1549"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Pérdida con Sulfato de Magnesio</w:t>
            </w:r>
          </w:p>
        </w:tc>
        <w:tc>
          <w:tcPr>
            <w:tcW w:w="69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209</w:t>
            </w:r>
          </w:p>
        </w:tc>
        <w:tc>
          <w:tcPr>
            <w:tcW w:w="614"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 88</w:t>
            </w:r>
          </w:p>
        </w:tc>
        <w:tc>
          <w:tcPr>
            <w:tcW w:w="502"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104</w:t>
            </w:r>
          </w:p>
        </w:tc>
        <w:tc>
          <w:tcPr>
            <w:tcW w:w="801"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w:t>
            </w:r>
          </w:p>
        </w:tc>
        <w:tc>
          <w:tcPr>
            <w:tcW w:w="843"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18% máx.</w:t>
            </w:r>
          </w:p>
        </w:tc>
      </w:tr>
    </w:tbl>
    <w:p w:rsidR="00B52133" w:rsidRDefault="00B52133" w:rsidP="00B52133">
      <w:pPr>
        <w:spacing w:line="360" w:lineRule="auto"/>
        <w:rPr>
          <w:rFonts w:ascii="Arial Unicode MS" w:eastAsia="Arial Unicode MS" w:hAnsi="Arial Unicode MS" w:cs="Arial Unicode MS"/>
          <w:sz w:val="18"/>
          <w:szCs w:val="18"/>
        </w:rPr>
      </w:pPr>
      <w:r w:rsidRPr="002444EC">
        <w:rPr>
          <w:rFonts w:ascii="Arial Unicode MS" w:eastAsia="Arial Unicode MS" w:hAnsi="Arial Unicode MS" w:cs="Arial Unicode MS"/>
          <w:sz w:val="18"/>
          <w:szCs w:val="18"/>
        </w:rPr>
        <w:t>(1) La relación a emplearse para la determinación es: 1/3 (espesor/longitud)</w:t>
      </w:r>
    </w:p>
    <w:p w:rsidR="00B52133" w:rsidRPr="007264F9" w:rsidRDefault="00B52133" w:rsidP="00B52133">
      <w:pPr>
        <w:spacing w:after="0" w:line="360" w:lineRule="auto"/>
        <w:jc w:val="both"/>
        <w:rPr>
          <w:rFonts w:ascii="Arial" w:eastAsia="Arial Unicode MS" w:hAnsi="Arial" w:cs="Arial"/>
          <w:b/>
          <w:szCs w:val="18"/>
        </w:rPr>
      </w:pPr>
      <w:r w:rsidRPr="007264F9">
        <w:rPr>
          <w:rFonts w:ascii="Arial" w:eastAsia="Arial Unicode MS" w:hAnsi="Arial" w:cs="Arial"/>
          <w:b/>
          <w:szCs w:val="18"/>
        </w:rPr>
        <w:t>Agregado Fino</w:t>
      </w:r>
    </w:p>
    <w:p w:rsidR="00B52133" w:rsidRDefault="00B52133" w:rsidP="00B52133">
      <w:pPr>
        <w:spacing w:after="0" w:line="360" w:lineRule="auto"/>
        <w:jc w:val="both"/>
        <w:rPr>
          <w:rFonts w:ascii="Arial" w:eastAsia="Arial Unicode MS" w:hAnsi="Arial" w:cs="Arial"/>
          <w:b/>
          <w:szCs w:val="18"/>
        </w:rPr>
      </w:pPr>
      <w:r w:rsidRPr="007264F9">
        <w:rPr>
          <w:rFonts w:ascii="Arial" w:eastAsia="Arial Unicode MS" w:hAnsi="Arial" w:cs="Arial"/>
          <w:szCs w:val="18"/>
        </w:rPr>
        <w:lastRenderedPageBreak/>
        <w:t>Se denominará así a los materiales pasantes la malla Nº 4 que podrá provenir de fuentes naturales o de procesos de trituración o combinación de ambos.</w:t>
      </w:r>
    </w:p>
    <w:p w:rsidR="00B52133" w:rsidRPr="00D5661A" w:rsidRDefault="00B52133" w:rsidP="00B52133">
      <w:pPr>
        <w:spacing w:after="0" w:line="360" w:lineRule="auto"/>
        <w:jc w:val="both"/>
        <w:rPr>
          <w:rFonts w:ascii="Arial" w:eastAsia="Arial Unicode MS" w:hAnsi="Arial" w:cs="Arial"/>
          <w:b/>
          <w:szCs w:val="18"/>
        </w:rPr>
      </w:pPr>
    </w:p>
    <w:p w:rsidR="00B52133" w:rsidRPr="002444EC" w:rsidRDefault="00B52133" w:rsidP="00B52133">
      <w:pPr>
        <w:spacing w:after="0" w:line="360" w:lineRule="auto"/>
        <w:jc w:val="center"/>
        <w:rPr>
          <w:rFonts w:ascii="Arial Unicode MS" w:eastAsia="Arial Unicode MS" w:hAnsi="Arial Unicode MS" w:cs="Arial Unicode MS"/>
          <w:b/>
          <w:bCs/>
          <w:sz w:val="18"/>
          <w:szCs w:val="18"/>
        </w:rPr>
      </w:pPr>
      <w:r w:rsidRPr="002444EC">
        <w:rPr>
          <w:rFonts w:ascii="Arial Unicode MS" w:eastAsia="Arial Unicode MS" w:hAnsi="Arial Unicode MS" w:cs="Arial Unicode MS"/>
          <w:b/>
          <w:bCs/>
          <w:sz w:val="18"/>
          <w:szCs w:val="18"/>
        </w:rPr>
        <w:t>Requerimientos Agregado Fino</w:t>
      </w:r>
    </w:p>
    <w:tbl>
      <w:tblPr>
        <w:tblW w:w="4300" w:type="pct"/>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2373"/>
        <w:gridCol w:w="1558"/>
        <w:gridCol w:w="1780"/>
        <w:gridCol w:w="1706"/>
      </w:tblGrid>
      <w:tr w:rsidR="00B52133" w:rsidRPr="002444EC" w:rsidTr="00005029">
        <w:trPr>
          <w:tblCellSpacing w:w="0" w:type="dxa"/>
          <w:jc w:val="center"/>
        </w:trPr>
        <w:tc>
          <w:tcPr>
            <w:tcW w:w="1600" w:type="pct"/>
            <w:vMerge w:val="restar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Ensayo</w:t>
            </w:r>
          </w:p>
        </w:tc>
        <w:tc>
          <w:tcPr>
            <w:tcW w:w="1050" w:type="pct"/>
            <w:vMerge w:val="restar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Norma</w:t>
            </w:r>
          </w:p>
        </w:tc>
        <w:tc>
          <w:tcPr>
            <w:tcW w:w="0" w:type="auto"/>
            <w:gridSpan w:val="2"/>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Requerimientos</w:t>
            </w:r>
          </w:p>
        </w:tc>
      </w:tr>
      <w:tr w:rsidR="00B52133" w:rsidRPr="002444EC" w:rsidTr="00005029">
        <w:trPr>
          <w:trHeight w:val="345"/>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20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 xml:space="preserve">&lt; </w:t>
            </w:r>
            <w:smartTag w:uri="urn:schemas-microsoft-com:office:smarttags" w:element="metricconverter">
              <w:smartTagPr>
                <w:attr w:name="ProductID" w:val="3 000 m"/>
              </w:smartTagPr>
              <w:r w:rsidRPr="002444EC">
                <w:rPr>
                  <w:rFonts w:ascii="Arial Unicode MS" w:eastAsia="Arial Unicode MS" w:hAnsi="Arial Unicode MS" w:cs="Arial Unicode MS"/>
                  <w:b/>
                  <w:bCs/>
                  <w:sz w:val="16"/>
                  <w:szCs w:val="16"/>
                </w:rPr>
                <w:t>3 000 m</w:t>
              </w:r>
            </w:smartTag>
            <w:r w:rsidRPr="002444EC">
              <w:rPr>
                <w:rFonts w:ascii="Arial Unicode MS" w:eastAsia="Arial Unicode MS" w:hAnsi="Arial Unicode MS" w:cs="Arial Unicode MS"/>
                <w:b/>
                <w:bCs/>
                <w:sz w:val="16"/>
                <w:szCs w:val="16"/>
              </w:rPr>
              <w:t>.s.n.m.</w:t>
            </w:r>
          </w:p>
        </w:tc>
        <w:tc>
          <w:tcPr>
            <w:tcW w:w="115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 xml:space="preserve">&gt; </w:t>
            </w:r>
            <w:smartTag w:uri="urn:schemas-microsoft-com:office:smarttags" w:element="metricconverter">
              <w:smartTagPr>
                <w:attr w:name="ProductID" w:val="3 000 m"/>
              </w:smartTagPr>
              <w:r w:rsidRPr="002444EC">
                <w:rPr>
                  <w:rFonts w:ascii="Arial Unicode MS" w:eastAsia="Arial Unicode MS" w:hAnsi="Arial Unicode MS" w:cs="Arial Unicode MS"/>
                  <w:b/>
                  <w:bCs/>
                  <w:sz w:val="16"/>
                  <w:szCs w:val="16"/>
                </w:rPr>
                <w:t xml:space="preserve">3 000 </w:t>
              </w:r>
              <w:proofErr w:type="spellStart"/>
              <w:r w:rsidRPr="002444EC">
                <w:rPr>
                  <w:rFonts w:ascii="Arial Unicode MS" w:eastAsia="Arial Unicode MS" w:hAnsi="Arial Unicode MS" w:cs="Arial Unicode MS"/>
                  <w:b/>
                  <w:bCs/>
                  <w:sz w:val="16"/>
                  <w:szCs w:val="16"/>
                </w:rPr>
                <w:t>m</w:t>
              </w:r>
            </w:smartTag>
            <w:r w:rsidRPr="002444EC">
              <w:rPr>
                <w:rFonts w:ascii="Arial Unicode MS" w:eastAsia="Arial Unicode MS" w:hAnsi="Arial Unicode MS" w:cs="Arial Unicode MS"/>
                <w:b/>
                <w:bCs/>
                <w:sz w:val="16"/>
                <w:szCs w:val="16"/>
              </w:rPr>
              <w:t>.s.n.m</w:t>
            </w:r>
            <w:proofErr w:type="spellEnd"/>
          </w:p>
        </w:tc>
      </w:tr>
      <w:tr w:rsidR="00B52133" w:rsidRPr="002444EC" w:rsidTr="00005029">
        <w:trPr>
          <w:trHeight w:val="380"/>
          <w:tblCellSpacing w:w="0" w:type="dxa"/>
          <w:jc w:val="center"/>
        </w:trPr>
        <w:tc>
          <w:tcPr>
            <w:tcW w:w="16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Índice Plástico</w:t>
            </w:r>
          </w:p>
        </w:tc>
        <w:tc>
          <w:tcPr>
            <w:tcW w:w="10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111</w:t>
            </w:r>
          </w:p>
        </w:tc>
        <w:tc>
          <w:tcPr>
            <w:tcW w:w="12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4% </w:t>
            </w:r>
            <w:proofErr w:type="spellStart"/>
            <w:r w:rsidRPr="002444EC">
              <w:rPr>
                <w:rFonts w:ascii="Arial Unicode MS" w:eastAsia="Arial Unicode MS" w:hAnsi="Arial Unicode MS" w:cs="Arial Unicode MS"/>
                <w:sz w:val="16"/>
                <w:szCs w:val="16"/>
              </w:rPr>
              <w:t>máx</w:t>
            </w:r>
            <w:proofErr w:type="spellEnd"/>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2% </w:t>
            </w:r>
            <w:proofErr w:type="spellStart"/>
            <w:r w:rsidRPr="002444EC">
              <w:rPr>
                <w:rFonts w:ascii="Arial Unicode MS" w:eastAsia="Arial Unicode MS" w:hAnsi="Arial Unicode MS" w:cs="Arial Unicode MS"/>
                <w:sz w:val="16"/>
                <w:szCs w:val="16"/>
              </w:rPr>
              <w:t>máx</w:t>
            </w:r>
            <w:proofErr w:type="spellEnd"/>
          </w:p>
        </w:tc>
      </w:tr>
      <w:tr w:rsidR="00B52133" w:rsidRPr="002444EC" w:rsidTr="00005029">
        <w:trPr>
          <w:tblCellSpacing w:w="0" w:type="dxa"/>
          <w:jc w:val="center"/>
        </w:trPr>
        <w:tc>
          <w:tcPr>
            <w:tcW w:w="16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Equivalente de arena</w:t>
            </w:r>
          </w:p>
        </w:tc>
        <w:tc>
          <w:tcPr>
            <w:tcW w:w="10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114</w:t>
            </w:r>
          </w:p>
        </w:tc>
        <w:tc>
          <w:tcPr>
            <w:tcW w:w="12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35% </w:t>
            </w:r>
            <w:proofErr w:type="spellStart"/>
            <w:r w:rsidRPr="002444EC">
              <w:rPr>
                <w:rFonts w:ascii="Arial Unicode MS" w:eastAsia="Arial Unicode MS" w:hAnsi="Arial Unicode MS" w:cs="Arial Unicode MS"/>
                <w:sz w:val="16"/>
                <w:szCs w:val="16"/>
              </w:rPr>
              <w:t>mín</w:t>
            </w:r>
            <w:proofErr w:type="spellEnd"/>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45% </w:t>
            </w:r>
            <w:proofErr w:type="spellStart"/>
            <w:r w:rsidRPr="002444EC">
              <w:rPr>
                <w:rFonts w:ascii="Arial Unicode MS" w:eastAsia="Arial Unicode MS" w:hAnsi="Arial Unicode MS" w:cs="Arial Unicode MS"/>
                <w:sz w:val="16"/>
                <w:szCs w:val="16"/>
              </w:rPr>
              <w:t>mín</w:t>
            </w:r>
            <w:proofErr w:type="spellEnd"/>
          </w:p>
        </w:tc>
      </w:tr>
      <w:tr w:rsidR="00B52133" w:rsidRPr="002444EC" w:rsidTr="00005029">
        <w:trPr>
          <w:tblCellSpacing w:w="0" w:type="dxa"/>
          <w:jc w:val="center"/>
        </w:trPr>
        <w:tc>
          <w:tcPr>
            <w:tcW w:w="16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Sales solubles totales</w:t>
            </w:r>
          </w:p>
        </w:tc>
        <w:tc>
          <w:tcPr>
            <w:tcW w:w="10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219</w:t>
            </w:r>
          </w:p>
        </w:tc>
        <w:tc>
          <w:tcPr>
            <w:tcW w:w="12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0,55% </w:t>
            </w:r>
            <w:proofErr w:type="spellStart"/>
            <w:r w:rsidRPr="002444EC">
              <w:rPr>
                <w:rFonts w:ascii="Arial Unicode MS" w:eastAsia="Arial Unicode MS" w:hAnsi="Arial Unicode MS" w:cs="Arial Unicode MS"/>
                <w:sz w:val="16"/>
                <w:szCs w:val="16"/>
              </w:rPr>
              <w:t>máx</w:t>
            </w:r>
            <w:proofErr w:type="spellEnd"/>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0,5% </w:t>
            </w:r>
            <w:proofErr w:type="spellStart"/>
            <w:r w:rsidRPr="002444EC">
              <w:rPr>
                <w:rFonts w:ascii="Arial Unicode MS" w:eastAsia="Arial Unicode MS" w:hAnsi="Arial Unicode MS" w:cs="Arial Unicode MS"/>
                <w:sz w:val="16"/>
                <w:szCs w:val="16"/>
              </w:rPr>
              <w:t>máx</w:t>
            </w:r>
            <w:proofErr w:type="spellEnd"/>
          </w:p>
        </w:tc>
      </w:tr>
      <w:tr w:rsidR="00B52133" w:rsidRPr="002444EC" w:rsidTr="00005029">
        <w:trPr>
          <w:tblCellSpacing w:w="0" w:type="dxa"/>
          <w:jc w:val="center"/>
        </w:trPr>
        <w:tc>
          <w:tcPr>
            <w:tcW w:w="16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Índice de durabilidad</w:t>
            </w:r>
          </w:p>
        </w:tc>
        <w:tc>
          <w:tcPr>
            <w:tcW w:w="10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214</w:t>
            </w:r>
          </w:p>
        </w:tc>
        <w:tc>
          <w:tcPr>
            <w:tcW w:w="12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35% </w:t>
            </w:r>
            <w:proofErr w:type="spellStart"/>
            <w:r w:rsidRPr="002444EC">
              <w:rPr>
                <w:rFonts w:ascii="Arial Unicode MS" w:eastAsia="Arial Unicode MS" w:hAnsi="Arial Unicode MS" w:cs="Arial Unicode MS"/>
                <w:sz w:val="16"/>
                <w:szCs w:val="16"/>
              </w:rPr>
              <w:t>mín</w:t>
            </w:r>
            <w:proofErr w:type="spellEnd"/>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xml:space="preserve">35% </w:t>
            </w:r>
            <w:proofErr w:type="spellStart"/>
            <w:r w:rsidRPr="002444EC">
              <w:rPr>
                <w:rFonts w:ascii="Arial Unicode MS" w:eastAsia="Arial Unicode MS" w:hAnsi="Arial Unicode MS" w:cs="Arial Unicode MS"/>
                <w:sz w:val="16"/>
                <w:szCs w:val="16"/>
              </w:rPr>
              <w:t>mín</w:t>
            </w:r>
            <w:proofErr w:type="spellEnd"/>
          </w:p>
        </w:tc>
      </w:tr>
    </w:tbl>
    <w:p w:rsidR="00B52133" w:rsidRPr="002444EC" w:rsidRDefault="00B52133" w:rsidP="00B52133">
      <w:pPr>
        <w:spacing w:after="0" w:line="360" w:lineRule="auto"/>
        <w:ind w:left="567"/>
        <w:jc w:val="both"/>
        <w:rPr>
          <w:rFonts w:ascii="Arial Unicode MS" w:eastAsia="Arial Unicode MS" w:hAnsi="Arial Unicode MS" w:cs="Arial Unicode MS"/>
          <w:b/>
          <w:sz w:val="16"/>
          <w:szCs w:val="16"/>
        </w:rPr>
      </w:pPr>
    </w:p>
    <w:p w:rsidR="00B52133" w:rsidRDefault="00B52133" w:rsidP="00B52133">
      <w:pPr>
        <w:spacing w:after="0" w:line="360" w:lineRule="auto"/>
        <w:jc w:val="both"/>
        <w:rPr>
          <w:rFonts w:ascii="Arial" w:eastAsia="Arial Unicode MS" w:hAnsi="Arial" w:cs="Arial"/>
          <w:b/>
          <w:szCs w:val="18"/>
        </w:rPr>
      </w:pPr>
    </w:p>
    <w:p w:rsidR="00B52133" w:rsidRDefault="00B52133" w:rsidP="00B52133">
      <w:pPr>
        <w:spacing w:after="0" w:line="360" w:lineRule="auto"/>
        <w:jc w:val="both"/>
        <w:rPr>
          <w:rFonts w:ascii="Arial" w:eastAsia="Arial Unicode MS" w:hAnsi="Arial" w:cs="Arial"/>
          <w:b/>
          <w:szCs w:val="18"/>
        </w:rPr>
      </w:pPr>
    </w:p>
    <w:p w:rsidR="00B52133" w:rsidRPr="007264F9" w:rsidRDefault="00B52133" w:rsidP="00B52133">
      <w:pPr>
        <w:spacing w:after="0" w:line="360" w:lineRule="auto"/>
        <w:jc w:val="both"/>
        <w:rPr>
          <w:rFonts w:ascii="Arial" w:eastAsia="Arial Unicode MS" w:hAnsi="Arial" w:cs="Arial"/>
          <w:b/>
          <w:szCs w:val="18"/>
        </w:rPr>
      </w:pPr>
      <w:r w:rsidRPr="007264F9">
        <w:rPr>
          <w:rFonts w:ascii="Arial" w:eastAsia="Arial Unicode MS" w:hAnsi="Arial" w:cs="Arial"/>
          <w:b/>
          <w:szCs w:val="18"/>
        </w:rPr>
        <w:t>COLOCACIÓN Y EXTENDIDO</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 xml:space="preserve">Todo material de la capa de base será colocado en una superficie debidamente preparada y escarificada y será compactado en capas de espesor máximo de </w:t>
      </w:r>
      <w:smartTag w:uri="urn:schemas-microsoft-com:office:smarttags" w:element="metricconverter">
        <w:smartTagPr>
          <w:attr w:name="ProductID" w:val="15 cm"/>
        </w:smartTagPr>
        <w:r w:rsidRPr="007264F9">
          <w:rPr>
            <w:rFonts w:ascii="Arial" w:eastAsia="Arial Unicode MS" w:hAnsi="Arial" w:cs="Arial"/>
            <w:szCs w:val="18"/>
          </w:rPr>
          <w:t>15 cm</w:t>
        </w:r>
      </w:smartTag>
      <w:r w:rsidRPr="007264F9">
        <w:rPr>
          <w:rFonts w:ascii="Arial" w:eastAsia="Arial Unicode MS" w:hAnsi="Arial" w:cs="Arial"/>
          <w:szCs w:val="18"/>
        </w:rPr>
        <w:t xml:space="preserve"> de espesor final compactado.  </w:t>
      </w:r>
    </w:p>
    <w:p w:rsidR="00B52133" w:rsidRPr="002444EC" w:rsidRDefault="00B52133" w:rsidP="00B52133">
      <w:pPr>
        <w:spacing w:after="0" w:line="360" w:lineRule="auto"/>
        <w:jc w:val="both"/>
        <w:rPr>
          <w:rFonts w:ascii="Arial Unicode MS" w:eastAsia="Arial Unicode MS" w:hAnsi="Arial Unicode MS" w:cs="Arial Unicode MS"/>
          <w:sz w:val="18"/>
          <w:szCs w:val="18"/>
        </w:rPr>
      </w:pPr>
      <w:r w:rsidRPr="007264F9">
        <w:rPr>
          <w:rFonts w:ascii="Arial" w:eastAsia="Arial Unicode MS" w:hAnsi="Arial" w:cs="Arial"/>
          <w:szCs w:val="18"/>
        </w:rPr>
        <w:t>El material será colocado y esparcido en una capa uniforme y sin segregación de tamaño hasta un espesor suelto, de modo que la capa tenga, después de ser compactada, el espesor requerido. Se efectuará el extendido con equipo mecánico apropiado, o desde vehículos en  movimiento, equipados de manera que sea esparcido en hileras, si el equipo así lo requiere.</w:t>
      </w:r>
    </w:p>
    <w:p w:rsidR="00B52133" w:rsidRPr="002444EC" w:rsidRDefault="00B52133" w:rsidP="00B52133">
      <w:pPr>
        <w:spacing w:after="0" w:line="360" w:lineRule="auto"/>
        <w:jc w:val="center"/>
        <w:rPr>
          <w:rFonts w:ascii="Arial Unicode MS" w:eastAsia="Arial Unicode MS" w:hAnsi="Arial Unicode MS" w:cs="Arial Unicode MS"/>
          <w:b/>
          <w:bCs/>
          <w:sz w:val="18"/>
          <w:szCs w:val="18"/>
        </w:rPr>
      </w:pPr>
      <w:r w:rsidRPr="002444EC">
        <w:rPr>
          <w:rFonts w:ascii="Arial Unicode MS" w:eastAsia="Arial Unicode MS" w:hAnsi="Arial Unicode MS" w:cs="Arial Unicode MS"/>
          <w:b/>
          <w:bCs/>
          <w:sz w:val="18"/>
          <w:szCs w:val="18"/>
        </w:rPr>
        <w:t>Ensayos y Frecuencias para Sub-base y Base</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119"/>
        <w:gridCol w:w="1977"/>
        <w:gridCol w:w="1289"/>
        <w:gridCol w:w="945"/>
        <w:gridCol w:w="945"/>
        <w:gridCol w:w="1203"/>
        <w:gridCol w:w="1116"/>
      </w:tblGrid>
      <w:tr w:rsidR="00B52133" w:rsidRPr="002444EC" w:rsidTr="00005029">
        <w:trPr>
          <w:tblCellSpacing w:w="0" w:type="dxa"/>
          <w:jc w:val="center"/>
        </w:trPr>
        <w:tc>
          <w:tcPr>
            <w:tcW w:w="651"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Material o Producto</w:t>
            </w:r>
          </w:p>
        </w:tc>
        <w:tc>
          <w:tcPr>
            <w:tcW w:w="115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Propiedades y Características</w:t>
            </w:r>
          </w:p>
        </w:tc>
        <w:tc>
          <w:tcPr>
            <w:tcW w:w="75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Método de Ensayo</w:t>
            </w:r>
          </w:p>
        </w:tc>
        <w:tc>
          <w:tcPr>
            <w:tcW w:w="55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 xml:space="preserve">Norma ASTM </w:t>
            </w:r>
          </w:p>
        </w:tc>
        <w:tc>
          <w:tcPr>
            <w:tcW w:w="55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Norma AASHTO</w:t>
            </w:r>
          </w:p>
        </w:tc>
        <w:tc>
          <w:tcPr>
            <w:tcW w:w="70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Frecuencia</w:t>
            </w:r>
          </w:p>
        </w:tc>
        <w:tc>
          <w:tcPr>
            <w:tcW w:w="650" w:type="pct"/>
            <w:tcBorders>
              <w:top w:val="outset" w:sz="6" w:space="0" w:color="auto"/>
              <w:left w:val="outset" w:sz="6" w:space="0" w:color="auto"/>
              <w:bottom w:val="outset" w:sz="6" w:space="0" w:color="auto"/>
              <w:right w:val="outset" w:sz="6" w:space="0" w:color="auto"/>
            </w:tcBorders>
            <w:shd w:val="clear" w:color="auto" w:fill="FFFF99"/>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b/>
                <w:bCs/>
                <w:sz w:val="16"/>
                <w:szCs w:val="16"/>
              </w:rPr>
              <w:t>Lugar de Muestreo</w:t>
            </w:r>
          </w:p>
        </w:tc>
      </w:tr>
      <w:tr w:rsidR="00B52133" w:rsidRPr="002444EC" w:rsidTr="00005029">
        <w:trPr>
          <w:tblCellSpacing w:w="0" w:type="dxa"/>
          <w:jc w:val="center"/>
        </w:trPr>
        <w:tc>
          <w:tcPr>
            <w:tcW w:w="651" w:type="pct"/>
            <w:vMerge w:val="restar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Base Granular</w:t>
            </w: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Granulometría</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204</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422</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88</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7500 mﾳ"/>
              </w:smartTagPr>
              <w:r w:rsidRPr="002444EC">
                <w:rPr>
                  <w:rFonts w:ascii="Arial Unicode MS" w:eastAsia="Arial Unicode MS" w:hAnsi="Arial Unicode MS" w:cs="Arial Unicode MS"/>
                  <w:sz w:val="16"/>
                  <w:szCs w:val="16"/>
                </w:rPr>
                <w:t>7500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Límite Líquido</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110</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4318</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89</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750 mﾳ"/>
              </w:smartTagPr>
              <w:r w:rsidRPr="002444EC">
                <w:rPr>
                  <w:rFonts w:ascii="Arial Unicode MS" w:eastAsia="Arial Unicode MS" w:hAnsi="Arial Unicode MS" w:cs="Arial Unicode MS"/>
                  <w:sz w:val="16"/>
                  <w:szCs w:val="16"/>
                </w:rPr>
                <w:t>750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Índice de Plasticidad</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111</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4318</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89</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750 mﾳ"/>
              </w:smartTagPr>
              <w:r w:rsidRPr="002444EC">
                <w:rPr>
                  <w:rFonts w:ascii="Arial Unicode MS" w:eastAsia="Arial Unicode MS" w:hAnsi="Arial Unicode MS" w:cs="Arial Unicode MS"/>
                  <w:sz w:val="16"/>
                  <w:szCs w:val="16"/>
                </w:rPr>
                <w:t>750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Desgaste Los Ángeles</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207</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 131</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96</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000 mﾳ"/>
              </w:smartTagPr>
              <w:r w:rsidRPr="002444EC">
                <w:rPr>
                  <w:rFonts w:ascii="Arial Unicode MS" w:eastAsia="Arial Unicode MS" w:hAnsi="Arial Unicode MS" w:cs="Arial Unicode MS"/>
                  <w:sz w:val="16"/>
                  <w:szCs w:val="16"/>
                </w:rPr>
                <w:t>2000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Equivalente de Arena</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114</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2419</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176</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000 mﾳ"/>
              </w:smartTagPr>
              <w:r w:rsidRPr="002444EC">
                <w:rPr>
                  <w:rFonts w:ascii="Arial Unicode MS" w:eastAsia="Arial Unicode MS" w:hAnsi="Arial Unicode MS" w:cs="Arial Unicode MS"/>
                  <w:sz w:val="16"/>
                  <w:szCs w:val="16"/>
                </w:rPr>
                <w:t>2000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Sales Solubles</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219</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1888</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000 mﾳ"/>
              </w:smartTagPr>
              <w:r w:rsidRPr="002444EC">
                <w:rPr>
                  <w:rFonts w:ascii="Arial Unicode MS" w:eastAsia="Arial Unicode MS" w:hAnsi="Arial Unicode MS" w:cs="Arial Unicode MS"/>
                  <w:sz w:val="16"/>
                  <w:szCs w:val="16"/>
                </w:rPr>
                <w:t>2000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CBR</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132</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1883</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193</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000 mﾳ"/>
              </w:smartTagPr>
              <w:r w:rsidRPr="002444EC">
                <w:rPr>
                  <w:rFonts w:ascii="Arial Unicode MS" w:eastAsia="Arial Unicode MS" w:hAnsi="Arial Unicode MS" w:cs="Arial Unicode MS"/>
                  <w:sz w:val="16"/>
                  <w:szCs w:val="16"/>
                </w:rPr>
                <w:t>2000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Partículas Fracturadas</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210</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5821</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000 mﾳ"/>
              </w:smartTagPr>
              <w:r w:rsidRPr="002444EC">
                <w:rPr>
                  <w:rFonts w:ascii="Arial Unicode MS" w:eastAsia="Arial Unicode MS" w:hAnsi="Arial Unicode MS" w:cs="Arial Unicode MS"/>
                  <w:sz w:val="16"/>
                  <w:szCs w:val="16"/>
                </w:rPr>
                <w:t>2000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Partículas Chatas y Alargadas</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221</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4791</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 </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000 mﾳ"/>
              </w:smartTagPr>
              <w:r w:rsidRPr="002444EC">
                <w:rPr>
                  <w:rFonts w:ascii="Arial Unicode MS" w:eastAsia="Arial Unicode MS" w:hAnsi="Arial Unicode MS" w:cs="Arial Unicode MS"/>
                  <w:sz w:val="16"/>
                  <w:szCs w:val="16"/>
                </w:rPr>
                <w:t>2000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Pérdida en Sulfato de Sodio / Magnesio</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209</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 88</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104</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000 mﾳ"/>
              </w:smartTagPr>
              <w:r w:rsidRPr="002444EC">
                <w:rPr>
                  <w:rFonts w:ascii="Arial Unicode MS" w:eastAsia="Arial Unicode MS" w:hAnsi="Arial Unicode MS" w:cs="Arial Unicode MS"/>
                  <w:sz w:val="16"/>
                  <w:szCs w:val="16"/>
                </w:rPr>
                <w:t>2000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Cantera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Densidad – Humedad</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115</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1557</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180</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750 mﾳ"/>
              </w:smartTagPr>
              <w:r w:rsidRPr="002444EC">
                <w:rPr>
                  <w:rFonts w:ascii="Arial Unicode MS" w:eastAsia="Arial Unicode MS" w:hAnsi="Arial Unicode MS" w:cs="Arial Unicode MS"/>
                  <w:sz w:val="16"/>
                  <w:szCs w:val="16"/>
                </w:rPr>
                <w:t>750 m³</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Pista</w:t>
            </w:r>
          </w:p>
        </w:tc>
      </w:tr>
      <w:tr w:rsidR="00B52133" w:rsidRPr="002444EC" w:rsidTr="00005029">
        <w:trPr>
          <w:tblCellSpacing w:w="0"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p>
        </w:tc>
        <w:tc>
          <w:tcPr>
            <w:tcW w:w="11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Compactación</w:t>
            </w:r>
          </w:p>
        </w:tc>
        <w:tc>
          <w:tcPr>
            <w:tcW w:w="7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117</w:t>
            </w:r>
          </w:p>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MTC E 124</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1556</w:t>
            </w:r>
          </w:p>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D 2922</w:t>
            </w:r>
          </w:p>
        </w:tc>
        <w:tc>
          <w:tcPr>
            <w:tcW w:w="5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191</w:t>
            </w:r>
          </w:p>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T 238</w:t>
            </w:r>
          </w:p>
        </w:tc>
        <w:tc>
          <w:tcPr>
            <w:tcW w:w="70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smartTag w:uri="urn:schemas-microsoft-com:office:smarttags" w:element="metricconverter">
              <w:smartTagPr>
                <w:attr w:name="ProductID" w:val="250 mﾲ"/>
              </w:smartTagPr>
              <w:r w:rsidRPr="002444EC">
                <w:rPr>
                  <w:rFonts w:ascii="Arial Unicode MS" w:eastAsia="Arial Unicode MS" w:hAnsi="Arial Unicode MS" w:cs="Arial Unicode MS"/>
                  <w:sz w:val="16"/>
                  <w:szCs w:val="16"/>
                </w:rPr>
                <w:t>250 m²</w:t>
              </w:r>
            </w:smartTag>
          </w:p>
        </w:tc>
        <w:tc>
          <w:tcPr>
            <w:tcW w:w="650" w:type="pct"/>
            <w:tcBorders>
              <w:top w:val="outset" w:sz="6" w:space="0" w:color="auto"/>
              <w:left w:val="outset" w:sz="6" w:space="0" w:color="auto"/>
              <w:bottom w:val="outset" w:sz="6" w:space="0" w:color="auto"/>
              <w:right w:val="outset" w:sz="6" w:space="0" w:color="auto"/>
            </w:tcBorders>
            <w:vAlign w:val="center"/>
          </w:tcPr>
          <w:p w:rsidR="00B52133" w:rsidRPr="002444EC" w:rsidRDefault="00B52133" w:rsidP="00005029">
            <w:pPr>
              <w:jc w:val="center"/>
              <w:rPr>
                <w:rFonts w:ascii="Arial Unicode MS" w:eastAsia="Arial Unicode MS" w:hAnsi="Arial Unicode MS" w:cs="Arial Unicode MS"/>
                <w:sz w:val="16"/>
                <w:szCs w:val="16"/>
              </w:rPr>
            </w:pPr>
            <w:r w:rsidRPr="002444EC">
              <w:rPr>
                <w:rFonts w:ascii="Arial Unicode MS" w:eastAsia="Arial Unicode MS" w:hAnsi="Arial Unicode MS" w:cs="Arial Unicode MS"/>
                <w:sz w:val="16"/>
                <w:szCs w:val="16"/>
              </w:rPr>
              <w:t>Pista</w:t>
            </w:r>
          </w:p>
        </w:tc>
      </w:tr>
    </w:tbl>
    <w:p w:rsidR="00B52133" w:rsidRDefault="00B52133" w:rsidP="00B52133">
      <w:pPr>
        <w:spacing w:after="0" w:line="240" w:lineRule="auto"/>
        <w:jc w:val="both"/>
        <w:rPr>
          <w:rFonts w:ascii="Arial Unicode MS" w:eastAsia="Arial Unicode MS" w:hAnsi="Arial Unicode MS" w:cs="Arial Unicode MS"/>
          <w:sz w:val="18"/>
          <w:szCs w:val="18"/>
        </w:rPr>
      </w:pPr>
      <w:r w:rsidRPr="002444EC">
        <w:rPr>
          <w:rFonts w:ascii="Arial Unicode MS" w:eastAsia="Arial Unicode MS" w:hAnsi="Arial Unicode MS" w:cs="Arial Unicode MS"/>
          <w:sz w:val="18"/>
          <w:szCs w:val="18"/>
        </w:rPr>
        <w:t xml:space="preserve">( 1 ) O antes, si por su génesis, existe variación estratigráfica horizontal y vertical que originen cambios en las propiedades físico - mecánicas de los agregados. En caso de que los </w:t>
      </w:r>
      <w:proofErr w:type="spellStart"/>
      <w:r w:rsidRPr="002444EC">
        <w:rPr>
          <w:rFonts w:ascii="Arial Unicode MS" w:eastAsia="Arial Unicode MS" w:hAnsi="Arial Unicode MS" w:cs="Arial Unicode MS"/>
          <w:sz w:val="18"/>
          <w:szCs w:val="18"/>
        </w:rPr>
        <w:t>metrados</w:t>
      </w:r>
      <w:proofErr w:type="spellEnd"/>
      <w:r w:rsidRPr="002444EC">
        <w:rPr>
          <w:rFonts w:ascii="Arial Unicode MS" w:eastAsia="Arial Unicode MS" w:hAnsi="Arial Unicode MS" w:cs="Arial Unicode MS"/>
          <w:sz w:val="18"/>
          <w:szCs w:val="18"/>
        </w:rPr>
        <w:t xml:space="preserve"> del proyecto no alcancen las frecuencias mínimas especificadas se exigirá como mínimo un ensayo de cada Propiedad y/o Característica.</w:t>
      </w:r>
    </w:p>
    <w:p w:rsidR="00B52133" w:rsidRPr="002444EC" w:rsidRDefault="00B52133" w:rsidP="00B52133">
      <w:pPr>
        <w:spacing w:after="0" w:line="240" w:lineRule="auto"/>
        <w:jc w:val="both"/>
        <w:rPr>
          <w:rFonts w:ascii="Arial Unicode MS" w:eastAsia="Arial Unicode MS" w:hAnsi="Arial Unicode MS" w:cs="Arial Unicode MS"/>
          <w:sz w:val="18"/>
          <w:szCs w:val="18"/>
        </w:rPr>
      </w:pPr>
    </w:p>
    <w:p w:rsidR="00B52133" w:rsidRDefault="00B52133" w:rsidP="00B52133">
      <w:pPr>
        <w:spacing w:after="0" w:line="360" w:lineRule="auto"/>
        <w:jc w:val="both"/>
        <w:rPr>
          <w:rFonts w:ascii="Arial" w:eastAsia="Arial Unicode MS" w:hAnsi="Arial" w:cs="Arial"/>
          <w:b/>
          <w:szCs w:val="18"/>
        </w:rPr>
      </w:pPr>
    </w:p>
    <w:p w:rsidR="00B52133" w:rsidRDefault="00B52133" w:rsidP="00B52133">
      <w:pPr>
        <w:spacing w:after="0" w:line="360" w:lineRule="auto"/>
        <w:jc w:val="both"/>
        <w:rPr>
          <w:rFonts w:ascii="Arial" w:eastAsia="Arial Unicode MS" w:hAnsi="Arial" w:cs="Arial"/>
          <w:b/>
          <w:szCs w:val="18"/>
        </w:rPr>
      </w:pPr>
    </w:p>
    <w:p w:rsidR="00B52133" w:rsidRPr="007264F9" w:rsidRDefault="00B52133" w:rsidP="00B52133">
      <w:pPr>
        <w:spacing w:after="0" w:line="360" w:lineRule="auto"/>
        <w:jc w:val="both"/>
        <w:rPr>
          <w:rFonts w:ascii="Arial" w:eastAsia="Arial Unicode MS" w:hAnsi="Arial" w:cs="Arial"/>
          <w:b/>
          <w:szCs w:val="18"/>
        </w:rPr>
      </w:pPr>
      <w:r w:rsidRPr="007264F9">
        <w:rPr>
          <w:rFonts w:ascii="Arial" w:eastAsia="Arial Unicode MS" w:hAnsi="Arial" w:cs="Arial"/>
          <w:b/>
          <w:szCs w:val="18"/>
        </w:rPr>
        <w:t>MEZCLA</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 xml:space="preserve">Después de que el material de capa se haya esparcido, será completamente mezclado por medio de una cuchilla en toda la profundidad de la capa llevándolo alternadamente hacia el centro y hacia la orilla de la calzada. Una niveladora de cuchilla  de por lo menos </w:t>
      </w:r>
      <w:smartTag w:uri="urn:schemas-microsoft-com:office:smarttags" w:element="metricconverter">
        <w:smartTagPr>
          <w:attr w:name="ProductID" w:val="2.5 m"/>
        </w:smartTagPr>
        <w:r w:rsidRPr="007264F9">
          <w:rPr>
            <w:rFonts w:ascii="Arial" w:eastAsia="Arial Unicode MS" w:hAnsi="Arial" w:cs="Arial"/>
            <w:szCs w:val="18"/>
          </w:rPr>
          <w:t>2.5 m</w:t>
        </w:r>
      </w:smartTag>
      <w:r w:rsidRPr="007264F9">
        <w:rPr>
          <w:rFonts w:ascii="Arial" w:eastAsia="Arial Unicode MS" w:hAnsi="Arial" w:cs="Arial"/>
          <w:szCs w:val="18"/>
        </w:rPr>
        <w:t xml:space="preserve">. de longitud y una distancia entre ejes no menor de </w:t>
      </w:r>
      <w:smartTag w:uri="urn:schemas-microsoft-com:office:smarttags" w:element="metricconverter">
        <w:smartTagPr>
          <w:attr w:name="ProductID" w:val="4.5 m"/>
        </w:smartTagPr>
        <w:r w:rsidRPr="007264F9">
          <w:rPr>
            <w:rFonts w:ascii="Arial" w:eastAsia="Arial Unicode MS" w:hAnsi="Arial" w:cs="Arial"/>
            <w:szCs w:val="18"/>
          </w:rPr>
          <w:t>4.5 m</w:t>
        </w:r>
      </w:smartTag>
      <w:r w:rsidRPr="007264F9">
        <w:rPr>
          <w:rFonts w:ascii="Arial" w:eastAsia="Arial Unicode MS" w:hAnsi="Arial" w:cs="Arial"/>
          <w:szCs w:val="18"/>
        </w:rPr>
        <w:t xml:space="preserve">. será usada para la mezcla; se prevé, sin embargo, que puede usarse mezcladoras móviles de un tipo aprobado por el Ingeniero Supervisor, en lugar de una niveladora de cuchilla. Se regará el material durante la mezcla cuando así lo ordena </w:t>
      </w:r>
      <w:smartTag w:uri="urn:schemas-microsoft-com:office:smarttags" w:element="PersonName">
        <w:smartTagPr>
          <w:attr w:name="ProductID" w:val="la Supervisi￳n"/>
        </w:smartTagPr>
        <w:r w:rsidRPr="007264F9">
          <w:rPr>
            <w:rFonts w:ascii="Arial" w:eastAsia="Arial Unicode MS" w:hAnsi="Arial" w:cs="Arial"/>
            <w:szCs w:val="18"/>
          </w:rPr>
          <w:t>la Supervisión</w:t>
        </w:r>
      </w:smartTag>
      <w:r w:rsidRPr="007264F9">
        <w:rPr>
          <w:rFonts w:ascii="Arial" w:eastAsia="Arial Unicode MS" w:hAnsi="Arial" w:cs="Arial"/>
          <w:szCs w:val="18"/>
        </w:rPr>
        <w:t xml:space="preserve"> de obra. Cuando la mezcla esté ya uniforme será otra vez esparcida y perfilada hasta obtener la sección transversal que se muestra en los planos.</w:t>
      </w:r>
    </w:p>
    <w:p w:rsidR="00B52133"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La adición de agua puede efectuarse en planta o en pista siempre y cuando la humedad de compactación se encuentre entre los rangos establecidos.</w:t>
      </w:r>
    </w:p>
    <w:p w:rsidR="00B52133" w:rsidRDefault="00B52133" w:rsidP="00B52133">
      <w:pPr>
        <w:spacing w:after="0" w:line="360" w:lineRule="auto"/>
        <w:jc w:val="both"/>
        <w:rPr>
          <w:rFonts w:ascii="Arial" w:eastAsia="Arial Unicode MS" w:hAnsi="Arial" w:cs="Arial"/>
          <w:szCs w:val="18"/>
        </w:rPr>
      </w:pPr>
    </w:p>
    <w:p w:rsidR="00B52133" w:rsidRPr="007264F9" w:rsidRDefault="00B52133" w:rsidP="00B52133">
      <w:pPr>
        <w:spacing w:after="0" w:line="360" w:lineRule="auto"/>
        <w:jc w:val="both"/>
        <w:rPr>
          <w:rFonts w:ascii="Arial" w:eastAsia="Arial Unicode MS" w:hAnsi="Arial" w:cs="Arial"/>
          <w:b/>
          <w:szCs w:val="18"/>
        </w:rPr>
      </w:pPr>
      <w:r w:rsidRPr="007264F9">
        <w:rPr>
          <w:rFonts w:ascii="Arial" w:eastAsia="Arial Unicode MS" w:hAnsi="Arial" w:cs="Arial"/>
          <w:b/>
          <w:szCs w:val="18"/>
        </w:rPr>
        <w:t>COMPACTACIÓN</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 xml:space="preserve">Inmediatamente después de terminada la distribución y el emparejamiento del material, cada capa de éste deberá compactarse en su ancho total por medio de rodillos lisos, vibratorios con un peso mínimo de 8 toneladas. En el caso de reposiciones de pavimento se deberá utilizar compactadores adecuados de 7 HP. </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 xml:space="preserve">Cada </w:t>
      </w:r>
      <w:smartTag w:uri="urn:schemas-microsoft-com:office:smarttags" w:element="metricconverter">
        <w:smartTagPr>
          <w:attr w:name="ProductID" w:val="80 m3"/>
        </w:smartTagPr>
        <w:r w:rsidRPr="007264F9">
          <w:rPr>
            <w:rFonts w:ascii="Arial" w:eastAsia="Arial Unicode MS" w:hAnsi="Arial" w:cs="Arial"/>
            <w:szCs w:val="18"/>
          </w:rPr>
          <w:t>80 m3</w:t>
        </w:r>
      </w:smartTag>
      <w:r w:rsidRPr="007264F9">
        <w:rPr>
          <w:rFonts w:ascii="Arial" w:eastAsia="Arial Unicode MS" w:hAnsi="Arial" w:cs="Arial"/>
          <w:szCs w:val="18"/>
        </w:rPr>
        <w:t xml:space="preserve"> de material medido después de compactado, deberán ser sometidos a por lo menos una hora de </w:t>
      </w:r>
      <w:proofErr w:type="spellStart"/>
      <w:r w:rsidRPr="007264F9">
        <w:rPr>
          <w:rFonts w:ascii="Arial" w:eastAsia="Arial Unicode MS" w:hAnsi="Arial" w:cs="Arial"/>
          <w:szCs w:val="18"/>
        </w:rPr>
        <w:t>rodillado</w:t>
      </w:r>
      <w:proofErr w:type="spellEnd"/>
      <w:r w:rsidRPr="007264F9">
        <w:rPr>
          <w:rFonts w:ascii="Arial" w:eastAsia="Arial Unicode MS" w:hAnsi="Arial" w:cs="Arial"/>
          <w:szCs w:val="18"/>
        </w:rPr>
        <w:t xml:space="preserve"> continuo.</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 xml:space="preserve">El </w:t>
      </w:r>
      <w:proofErr w:type="spellStart"/>
      <w:r w:rsidRPr="007264F9">
        <w:rPr>
          <w:rFonts w:ascii="Arial" w:eastAsia="Arial Unicode MS" w:hAnsi="Arial" w:cs="Arial"/>
          <w:szCs w:val="18"/>
        </w:rPr>
        <w:t>rodillado</w:t>
      </w:r>
      <w:proofErr w:type="spellEnd"/>
      <w:r w:rsidRPr="007264F9">
        <w:rPr>
          <w:rFonts w:ascii="Arial" w:eastAsia="Arial Unicode MS" w:hAnsi="Arial" w:cs="Arial"/>
          <w:szCs w:val="18"/>
        </w:rPr>
        <w:t xml:space="preserve"> se efectuará en sentido paralelo al eje del camino y deberá continuar así hasta que toda la superficie haya recibido este tratamiento. Cualquier irregularidad o depresión que surja durante la compactación, deberá corregirse aflojando el material en estos sitios y agregando o quitando material hasta que la superficie resulte pareja y uniforme. A lo largo de las curvas, colectores y muros y en todos los sitios no accesibles al rodillo, el material de base deberá compactarse íntegramente mediante el empleo de apisonadoras mecánicas. El material será tratado con niveladora y rodillo hasta que se haya obtenido una superficie lisa y pareja. La cantidad de </w:t>
      </w:r>
      <w:proofErr w:type="spellStart"/>
      <w:r w:rsidRPr="007264F9">
        <w:rPr>
          <w:rFonts w:ascii="Arial" w:eastAsia="Arial Unicode MS" w:hAnsi="Arial" w:cs="Arial"/>
          <w:szCs w:val="18"/>
        </w:rPr>
        <w:t>rodillado</w:t>
      </w:r>
      <w:proofErr w:type="spellEnd"/>
      <w:r w:rsidRPr="007264F9">
        <w:rPr>
          <w:rFonts w:ascii="Arial" w:eastAsia="Arial Unicode MS" w:hAnsi="Arial" w:cs="Arial"/>
          <w:szCs w:val="18"/>
        </w:rPr>
        <w:t xml:space="preserve"> y apisonado arriba indicada se considerará la mínima necesaria para obtener una compactación adecuada. Durante el progreso de la operación, el Ingeniero deberá efectuar ensayos de control de densidad y humedad de acuerdo con el método ASTM D-1556 y </w:t>
      </w:r>
      <w:proofErr w:type="spellStart"/>
      <w:r w:rsidRPr="007264F9">
        <w:rPr>
          <w:rFonts w:ascii="Arial" w:eastAsia="Arial Unicode MS" w:hAnsi="Arial" w:cs="Arial"/>
          <w:szCs w:val="18"/>
        </w:rPr>
        <w:t>y</w:t>
      </w:r>
      <w:proofErr w:type="spellEnd"/>
      <w:r w:rsidRPr="007264F9">
        <w:rPr>
          <w:rFonts w:ascii="Arial" w:eastAsia="Arial Unicode MS" w:hAnsi="Arial" w:cs="Arial"/>
          <w:szCs w:val="18"/>
        </w:rPr>
        <w:t xml:space="preserve"> ASTM D-2992, efectuando tres (3) ensayos por cada 3,000 toneladas de material colocado, y si el mismo comprueba que la densidad resulta inferior al 100% de la densidad máxima determinada en el Laboratorio en el ensayo ASTM D-1557 y ASTM D-2992, el Contratista deberá completar un </w:t>
      </w:r>
      <w:proofErr w:type="spellStart"/>
      <w:r w:rsidRPr="007264F9">
        <w:rPr>
          <w:rFonts w:ascii="Arial" w:eastAsia="Arial Unicode MS" w:hAnsi="Arial" w:cs="Arial"/>
          <w:szCs w:val="18"/>
        </w:rPr>
        <w:t>rodillado</w:t>
      </w:r>
      <w:proofErr w:type="spellEnd"/>
      <w:r w:rsidRPr="007264F9">
        <w:rPr>
          <w:rFonts w:ascii="Arial" w:eastAsia="Arial Unicode MS" w:hAnsi="Arial" w:cs="Arial"/>
          <w:szCs w:val="18"/>
        </w:rPr>
        <w:t xml:space="preserve"> o apisonado adicional en la cantidad que fuese necesaria para obtener la densidad en Obra, a los efectos de un control adicional, después que se hayan obtenido los valores de densidad referidos, por el método ASTM D-1556 y ASTM D-2992.</w:t>
      </w:r>
    </w:p>
    <w:p w:rsidR="00B52133"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El Ing. Supervisor podrá autorizar la compactación mediante el empleo de otros tipos de equipos que los arriba especificados, siempre que se determine que el empleo de tales equipos alternativos producirá fehacientemente densidades de no menos de 100% arriba especificados. El permiso del Ingeniero Supervisor para usar un equipo de compactación diferente deberá otorgarse por escrito y ha de indicar las condiciones bajo las cuales el equipo deberá ser utilizado.</w:t>
      </w:r>
    </w:p>
    <w:p w:rsidR="00B52133" w:rsidRDefault="00B52133" w:rsidP="00B52133">
      <w:pPr>
        <w:spacing w:after="0" w:line="360" w:lineRule="auto"/>
        <w:jc w:val="both"/>
        <w:rPr>
          <w:rFonts w:ascii="Arial" w:eastAsia="Arial Unicode MS" w:hAnsi="Arial" w:cs="Arial"/>
          <w:szCs w:val="18"/>
        </w:rPr>
      </w:pPr>
    </w:p>
    <w:p w:rsidR="00B52133" w:rsidRPr="007264F9" w:rsidRDefault="00B52133" w:rsidP="00B52133">
      <w:pPr>
        <w:spacing w:after="0" w:line="360" w:lineRule="auto"/>
        <w:jc w:val="both"/>
        <w:rPr>
          <w:rFonts w:ascii="Arial" w:eastAsia="Arial Unicode MS" w:hAnsi="Arial" w:cs="Arial"/>
          <w:b/>
          <w:szCs w:val="18"/>
        </w:rPr>
      </w:pPr>
      <w:r w:rsidRPr="007264F9">
        <w:rPr>
          <w:rFonts w:ascii="Arial" w:eastAsia="Arial Unicode MS" w:hAnsi="Arial" w:cs="Arial"/>
          <w:b/>
          <w:szCs w:val="18"/>
        </w:rPr>
        <w:t>EXIGENCIAS DEL ESPESOR</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lastRenderedPageBreak/>
        <w:t xml:space="preserve">El espesor de la base terminada no deberá diferir en +/- </w:t>
      </w:r>
      <w:smartTag w:uri="urn:schemas-microsoft-com:office:smarttags" w:element="metricconverter">
        <w:smartTagPr>
          <w:attr w:name="ProductID" w:val="1 cm"/>
        </w:smartTagPr>
        <w:r w:rsidRPr="007264F9">
          <w:rPr>
            <w:rFonts w:ascii="Arial" w:eastAsia="Arial Unicode MS" w:hAnsi="Arial" w:cs="Arial"/>
            <w:szCs w:val="18"/>
          </w:rPr>
          <w:t>1 cm</w:t>
        </w:r>
      </w:smartTag>
      <w:r w:rsidRPr="007264F9">
        <w:rPr>
          <w:rFonts w:ascii="Arial" w:eastAsia="Arial Unicode MS" w:hAnsi="Arial" w:cs="Arial"/>
          <w:szCs w:val="18"/>
        </w:rPr>
        <w:t xml:space="preserve">. de lo indicado en los planos. Inmediatamente después de la compactación final de la base, el espesor deberá medirse en uno o más puntos en cada </w:t>
      </w:r>
      <w:smartTag w:uri="urn:schemas-microsoft-com:office:smarttags" w:element="metricconverter">
        <w:smartTagPr>
          <w:attr w:name="ProductID" w:val="100 m"/>
        </w:smartTagPr>
        <w:r w:rsidRPr="007264F9">
          <w:rPr>
            <w:rFonts w:ascii="Arial" w:eastAsia="Arial Unicode MS" w:hAnsi="Arial" w:cs="Arial"/>
            <w:szCs w:val="18"/>
          </w:rPr>
          <w:t>100 m</w:t>
        </w:r>
      </w:smartTag>
      <w:r w:rsidRPr="007264F9">
        <w:rPr>
          <w:rFonts w:ascii="Arial" w:eastAsia="Arial Unicode MS" w:hAnsi="Arial" w:cs="Arial"/>
          <w:szCs w:val="18"/>
        </w:rPr>
        <w:t>. lineales (o menos) de la misma. Las mediciones deberán hacerse por medio de perforaciones u otros métodos aprobados.</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 xml:space="preserve">Los puntos para la medición serán seleccionados por el Ing. Supervisor en lugares tomados al azar dentro de cada sección de </w:t>
      </w:r>
      <w:smartTag w:uri="urn:schemas-microsoft-com:office:smarttags" w:element="metricconverter">
        <w:smartTagPr>
          <w:attr w:name="ProductID" w:val="100 m"/>
        </w:smartTagPr>
        <w:r w:rsidRPr="007264F9">
          <w:rPr>
            <w:rFonts w:ascii="Arial" w:eastAsia="Arial Unicode MS" w:hAnsi="Arial" w:cs="Arial"/>
            <w:szCs w:val="18"/>
          </w:rPr>
          <w:t>100 m</w:t>
        </w:r>
      </w:smartTag>
      <w:r w:rsidRPr="007264F9">
        <w:rPr>
          <w:rFonts w:ascii="Arial" w:eastAsia="Arial Unicode MS" w:hAnsi="Arial" w:cs="Arial"/>
          <w:szCs w:val="18"/>
        </w:rPr>
        <w:t xml:space="preserve"> (o menos), de tal manera que se evite una distribución regular de los mismos. A medida que la obra continúe sin desviación en cuanto al espesor, más allá de las tolerancias admitidas, el intervalo entre los ensayos podrá alargarse a criterio del Ingeniero Supervisor, llegando a un máximo de </w:t>
      </w:r>
      <w:smartTag w:uri="urn:schemas-microsoft-com:office:smarttags" w:element="metricconverter">
        <w:smartTagPr>
          <w:attr w:name="ProductID" w:val="300 m"/>
        </w:smartTagPr>
        <w:r w:rsidRPr="007264F9">
          <w:rPr>
            <w:rFonts w:ascii="Arial" w:eastAsia="Arial Unicode MS" w:hAnsi="Arial" w:cs="Arial"/>
            <w:szCs w:val="18"/>
          </w:rPr>
          <w:t>300 m</w:t>
        </w:r>
      </w:smartTag>
      <w:r w:rsidRPr="007264F9">
        <w:rPr>
          <w:rFonts w:ascii="Arial" w:eastAsia="Arial Unicode MS" w:hAnsi="Arial" w:cs="Arial"/>
          <w:szCs w:val="18"/>
        </w:rPr>
        <w:t xml:space="preserve">. con ensayos ocasionales efectuados a distancias más cortas. </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 xml:space="preserve">Cuando una medición señale una variación del espesor registrado en los planos, mayor que la admitida por la tolerancia, se hará mediciones adicionales a distancias aproximadas a </w:t>
      </w:r>
      <w:smartTag w:uri="urn:schemas-microsoft-com:office:smarttags" w:element="metricconverter">
        <w:smartTagPr>
          <w:attr w:name="ProductID" w:val="10 m"/>
        </w:smartTagPr>
        <w:r w:rsidRPr="007264F9">
          <w:rPr>
            <w:rFonts w:ascii="Arial" w:eastAsia="Arial Unicode MS" w:hAnsi="Arial" w:cs="Arial"/>
            <w:szCs w:val="18"/>
          </w:rPr>
          <w:t>10 m</w:t>
        </w:r>
      </w:smartTag>
      <w:r w:rsidRPr="007264F9">
        <w:rPr>
          <w:rFonts w:ascii="Arial" w:eastAsia="Arial Unicode MS" w:hAnsi="Arial" w:cs="Arial"/>
          <w:szCs w:val="18"/>
        </w:rPr>
        <w:t>. hasta que se compruebe que el espesor se encuentra dentro de los límites autorizados. Cualquier zona que se desvíe de la tolerancia admitida deberá corregirse removiendo o agregando material según sea necesario conformando y compactando luego dicha zona en la forma especificada.</w:t>
      </w:r>
    </w:p>
    <w:p w:rsidR="00B52133" w:rsidRPr="007264F9" w:rsidRDefault="00B52133" w:rsidP="00B52133">
      <w:pPr>
        <w:spacing w:after="0" w:line="360" w:lineRule="auto"/>
        <w:jc w:val="both"/>
        <w:rPr>
          <w:rFonts w:ascii="Arial" w:eastAsia="Arial Unicode MS" w:hAnsi="Arial" w:cs="Arial"/>
          <w:szCs w:val="18"/>
        </w:rPr>
      </w:pPr>
      <w:r w:rsidRPr="007264F9">
        <w:rPr>
          <w:rFonts w:ascii="Arial" w:eastAsia="Arial Unicode MS" w:hAnsi="Arial" w:cs="Arial"/>
          <w:szCs w:val="18"/>
        </w:rPr>
        <w:t>Las perforaciones de agujeros para determinar el espesor y la operación de su rellenado con materiales adecuadamente compactados, deberá efectuarse por parte del Contratista, bajo supervisión del Ingeniero Supervisor.</w:t>
      </w:r>
    </w:p>
    <w:p w:rsidR="00B52133" w:rsidRDefault="00B52133" w:rsidP="00B52133">
      <w:pPr>
        <w:spacing w:after="0" w:line="360" w:lineRule="auto"/>
        <w:jc w:val="both"/>
        <w:rPr>
          <w:rFonts w:ascii="Arial" w:hAnsi="Arial" w:cs="Arial"/>
          <w:color w:val="000000" w:themeColor="text1"/>
        </w:rPr>
      </w:pPr>
    </w:p>
    <w:p w:rsidR="00B52133" w:rsidRDefault="00B52133" w:rsidP="00B52133">
      <w:pPr>
        <w:spacing w:after="0" w:line="360" w:lineRule="auto"/>
        <w:jc w:val="both"/>
        <w:rPr>
          <w:rFonts w:ascii="Arial" w:hAnsi="Arial" w:cs="Arial"/>
          <w:color w:val="000000" w:themeColor="text1"/>
        </w:rPr>
      </w:pPr>
    </w:p>
    <w:p w:rsidR="00B52133" w:rsidRDefault="00B52133" w:rsidP="00B52133">
      <w:pPr>
        <w:spacing w:after="0" w:line="360" w:lineRule="auto"/>
        <w:jc w:val="both"/>
        <w:rPr>
          <w:rFonts w:ascii="Arial" w:hAnsi="Arial" w:cs="Arial"/>
          <w:color w:val="000000" w:themeColor="text1"/>
        </w:rPr>
      </w:pPr>
    </w:p>
    <w:p w:rsidR="00B52133" w:rsidRPr="00B40295" w:rsidRDefault="00B52133" w:rsidP="00B52133">
      <w:pPr>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Método de Medición</w:t>
      </w:r>
    </w:p>
    <w:p w:rsidR="00B52133" w:rsidRDefault="00B52133" w:rsidP="00B52133">
      <w:pPr>
        <w:spacing w:after="0" w:line="360" w:lineRule="auto"/>
        <w:jc w:val="both"/>
        <w:rPr>
          <w:rFonts w:ascii="Arial" w:hAnsi="Arial" w:cs="Arial"/>
          <w:color w:val="000000" w:themeColor="text1"/>
        </w:rPr>
      </w:pPr>
      <w:r w:rsidRPr="0072470D">
        <w:rPr>
          <w:rFonts w:ascii="Arial" w:hAnsi="Arial" w:cs="Arial"/>
          <w:color w:val="000000" w:themeColor="text1"/>
        </w:rPr>
        <w:t xml:space="preserve">El pago se hará por </w:t>
      </w:r>
      <w:r>
        <w:rPr>
          <w:rFonts w:ascii="Arial" w:hAnsi="Arial" w:cs="Arial"/>
          <w:color w:val="000000" w:themeColor="text1"/>
        </w:rPr>
        <w:t>metro cuadrado (m2).</w:t>
      </w:r>
      <w:r w:rsidRPr="0072470D">
        <w:rPr>
          <w:rFonts w:ascii="Arial" w:hAnsi="Arial" w:cs="Arial"/>
          <w:color w:val="000000" w:themeColor="text1"/>
        </w:rPr>
        <w:t xml:space="preserve"> Según precio unitario pactado en el contrato, entendiéndose que dicho precio y pago constituirá compensación total por toda la mano de obra, materiales, equipos, etc., y cualquier actividad o suministro necesario para la ejecución del trabajo.</w:t>
      </w:r>
    </w:p>
    <w:p w:rsidR="00B52133" w:rsidRDefault="00B52133" w:rsidP="00B52133">
      <w:pPr>
        <w:spacing w:after="0" w:line="360" w:lineRule="auto"/>
        <w:jc w:val="both"/>
        <w:rPr>
          <w:rFonts w:ascii="Arial" w:hAnsi="Arial" w:cs="Arial"/>
          <w:color w:val="000000" w:themeColor="text1"/>
        </w:rPr>
      </w:pPr>
    </w:p>
    <w:p w:rsidR="00B52133" w:rsidRDefault="00B52133" w:rsidP="00B52133">
      <w:pPr>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Forma de Pago</w:t>
      </w:r>
    </w:p>
    <w:p w:rsidR="00B52133" w:rsidRPr="00B40295" w:rsidRDefault="00B52133" w:rsidP="00B52133">
      <w:pPr>
        <w:widowControl w:val="0"/>
        <w:tabs>
          <w:tab w:val="left" w:pos="600"/>
          <w:tab w:val="left" w:pos="840"/>
        </w:tabs>
        <w:spacing w:after="0" w:line="360" w:lineRule="auto"/>
        <w:jc w:val="both"/>
        <w:rPr>
          <w:rFonts w:ascii="Arial" w:eastAsia="Arial Unicode MS" w:hAnsi="Arial" w:cs="Arial"/>
          <w:color w:val="000000" w:themeColor="text1"/>
          <w:lang w:val="es-ES_tradnl"/>
        </w:rPr>
      </w:pPr>
      <w:r w:rsidRPr="00B40295">
        <w:rPr>
          <w:rFonts w:ascii="Arial" w:eastAsia="Arial Unicode MS" w:hAnsi="Arial" w:cs="Arial"/>
          <w:color w:val="000000" w:themeColor="text1"/>
          <w:lang w:val="es-ES_tradnl"/>
        </w:rPr>
        <w:t>El pago se efectuará</w:t>
      </w:r>
      <w:r w:rsidRPr="00096319">
        <w:rPr>
          <w:rFonts w:ascii="Arial" w:hAnsi="Arial" w:cs="Arial"/>
          <w:color w:val="000000" w:themeColor="text1"/>
        </w:rPr>
        <w:t xml:space="preserve"> </w:t>
      </w:r>
      <w:r w:rsidRPr="0072470D">
        <w:rPr>
          <w:rFonts w:ascii="Arial" w:hAnsi="Arial" w:cs="Arial"/>
          <w:color w:val="000000" w:themeColor="text1"/>
        </w:rPr>
        <w:t xml:space="preserve">por </w:t>
      </w:r>
      <w:r>
        <w:rPr>
          <w:rFonts w:ascii="Arial" w:hAnsi="Arial" w:cs="Arial"/>
          <w:color w:val="000000" w:themeColor="text1"/>
        </w:rPr>
        <w:t>metro cuadrado (m2)</w:t>
      </w:r>
      <w:r w:rsidRPr="00B40295">
        <w:rPr>
          <w:rFonts w:ascii="Arial" w:eastAsia="Arial Unicode MS" w:hAnsi="Arial" w:cs="Arial"/>
          <w:color w:val="000000" w:themeColor="text1"/>
          <w:lang w:val="es-ES_tradnl"/>
        </w:rPr>
        <w:t>. Al precio unitario de contrato.</w:t>
      </w:r>
    </w:p>
    <w:p w:rsidR="00B52133" w:rsidRDefault="00B52133" w:rsidP="00B52133">
      <w:pPr>
        <w:tabs>
          <w:tab w:val="left" w:pos="-1440"/>
          <w:tab w:val="left" w:pos="-720"/>
        </w:tabs>
        <w:suppressAutoHyphens/>
        <w:spacing w:after="0" w:line="360" w:lineRule="auto"/>
        <w:jc w:val="both"/>
        <w:rPr>
          <w:rFonts w:ascii="Arial" w:hAnsi="Arial" w:cs="Arial"/>
          <w:b/>
        </w:rPr>
      </w:pPr>
      <w:r w:rsidRPr="00B40295">
        <w:rPr>
          <w:rFonts w:ascii="Arial" w:eastAsia="Arial Unicode MS" w:hAnsi="Arial" w:cs="Arial"/>
          <w:color w:val="000000" w:themeColor="text1"/>
          <w:lang w:val="es-ES_tradnl"/>
        </w:rPr>
        <w:t>El precio unitario comprende todos los costos de materiales, mano de obra con beneficios sociales, herramientas, equipos, implementos de seguridad e imprevistos necesarios para culminar esta partida.</w:t>
      </w:r>
    </w:p>
    <w:p w:rsidR="00B52133" w:rsidRDefault="00B52133" w:rsidP="00D60C96">
      <w:pPr>
        <w:tabs>
          <w:tab w:val="left" w:pos="-1440"/>
          <w:tab w:val="left" w:pos="-720"/>
        </w:tabs>
        <w:suppressAutoHyphens/>
        <w:spacing w:after="0" w:line="360" w:lineRule="auto"/>
        <w:jc w:val="both"/>
        <w:rPr>
          <w:rFonts w:ascii="Arial" w:hAnsi="Arial" w:cs="Arial"/>
          <w:b/>
          <w:u w:val="single"/>
        </w:rPr>
      </w:pPr>
    </w:p>
    <w:p w:rsidR="00B52133" w:rsidRPr="00D5661A" w:rsidRDefault="00B52133" w:rsidP="00B52133">
      <w:pPr>
        <w:tabs>
          <w:tab w:val="left" w:pos="-1440"/>
          <w:tab w:val="left" w:pos="-720"/>
        </w:tabs>
        <w:suppressAutoHyphens/>
        <w:spacing w:after="0" w:line="360" w:lineRule="auto"/>
        <w:jc w:val="both"/>
        <w:rPr>
          <w:rFonts w:ascii="Arial" w:hAnsi="Arial" w:cs="Arial"/>
          <w:b/>
          <w:lang w:val="es-ES_tradnl"/>
        </w:rPr>
      </w:pPr>
      <w:r>
        <w:rPr>
          <w:rFonts w:ascii="Arial" w:hAnsi="Arial" w:cs="Arial"/>
          <w:b/>
          <w:lang w:val="es-ES_tradnl"/>
        </w:rPr>
        <w:t>01.07.</w:t>
      </w:r>
      <w:r w:rsidRPr="008143BF">
        <w:rPr>
          <w:rFonts w:ascii="Arial" w:hAnsi="Arial" w:cs="Arial"/>
          <w:b/>
          <w:lang w:val="es-ES_tradnl"/>
        </w:rPr>
        <w:t>04</w:t>
      </w:r>
      <w:r>
        <w:rPr>
          <w:rFonts w:ascii="Arial" w:hAnsi="Arial" w:cs="Arial"/>
          <w:b/>
          <w:lang w:val="es-ES_tradnl"/>
        </w:rPr>
        <w:tab/>
      </w:r>
      <w:r w:rsidRPr="00F33202">
        <w:rPr>
          <w:rFonts w:ascii="Arial" w:hAnsi="Arial" w:cs="Arial"/>
          <w:b/>
          <w:lang w:val="es-ES_tradnl"/>
        </w:rPr>
        <w:t>IMPRIMACION ASFALTICA</w:t>
      </w:r>
      <w:r>
        <w:rPr>
          <w:rFonts w:ascii="Arial" w:hAnsi="Arial" w:cs="Arial"/>
          <w:b/>
          <w:lang w:val="es-ES_tradnl"/>
        </w:rPr>
        <w:t xml:space="preserve"> PARA PAVIMENTO CON ASFALTO</w:t>
      </w:r>
    </w:p>
    <w:p w:rsidR="00B52133" w:rsidRPr="00F33202" w:rsidRDefault="00B52133" w:rsidP="00B52133">
      <w:pPr>
        <w:spacing w:after="0" w:line="360" w:lineRule="auto"/>
        <w:rPr>
          <w:rFonts w:ascii="Arial" w:hAnsi="Arial" w:cs="Arial"/>
          <w:b/>
          <w:color w:val="000000" w:themeColor="text1"/>
          <w:u w:val="single"/>
        </w:rPr>
      </w:pPr>
      <w:r w:rsidRPr="00B40295">
        <w:rPr>
          <w:rFonts w:ascii="Arial" w:hAnsi="Arial" w:cs="Arial"/>
          <w:b/>
          <w:color w:val="000000" w:themeColor="text1"/>
          <w:u w:val="single"/>
        </w:rPr>
        <w:t xml:space="preserve">Descripción </w:t>
      </w:r>
    </w:p>
    <w:p w:rsidR="00B52133" w:rsidRDefault="00B52133" w:rsidP="00B52133">
      <w:pPr>
        <w:spacing w:after="0" w:line="360" w:lineRule="auto"/>
        <w:jc w:val="both"/>
        <w:rPr>
          <w:rFonts w:ascii="Arial" w:hAnsi="Arial" w:cs="Arial"/>
          <w:color w:val="000000" w:themeColor="text1"/>
        </w:rPr>
      </w:pPr>
      <w:r w:rsidRPr="00DE6E9C">
        <w:rPr>
          <w:rFonts w:ascii="Arial" w:hAnsi="Arial" w:cs="Arial"/>
          <w:color w:val="000000" w:themeColor="text1"/>
        </w:rPr>
        <w:t>Se aplicará cuando la superficie base, esté razonablemente seca, con material bituminoso - Asfalto RC-250 - con 15% de kerosene industrial, utilizando un promedio de 0.30 galones por cada metro cuadrado. La capa de imprimación debe ser aplicada solamente cuando la temperatura atmosférica está encima de los 15 grados centígrados, la superficie del camino está razonablemente seca y las condiciones climatológicas sean favorables. La superficie en la base que debe ser imprimada, debe estar en conformidad con los alineamientos gradientes y secciones típicas mostrados en los planos y con los requisitos de las especificaciones relativas al firme. Antes de la aplicación de la capa de imprimación todo el material suelto o extraño debe ser retirado por medio de un barrido ligero. Las concentraciones de material fino deben ser removidas por medio de una cuchilla niveladora o una ligera escarificación por medio de escarificador. Cuando se ordene la superficie preparada debe ser ligeramente humedecida por medio de vaciado, inmediatamente de la aplica del material de imprimación. El imprimado debe orearse sin ser arenado por un término de 24 horas. Si el clima es frío o si el material de imprimación no penetra completamente en la superficie de la base, un período más largo de tiempo podrá ser necesario. Cualquier exceso de material bituminoso que quede en la superficie deberá ser retirada usando arena u otro material aprobado, necesario para evitar la adherencia de la capa de imprimación a las llantas de los vehículos, parchear cualquier avería o rotura de la superficie imprimada con material bituminoso adicional. Cualquier área de superficie imprimada que resulta dañada por el tráfico de vehículos o por otra causa, deberá ser reparada antes que la capa sea colocada.</w:t>
      </w:r>
    </w:p>
    <w:p w:rsidR="00B52133" w:rsidRPr="00096319" w:rsidRDefault="00B52133" w:rsidP="00B52133">
      <w:pPr>
        <w:spacing w:after="0" w:line="360" w:lineRule="auto"/>
        <w:jc w:val="both"/>
        <w:rPr>
          <w:rFonts w:ascii="Arial" w:hAnsi="Arial" w:cs="Arial"/>
          <w:color w:val="000000" w:themeColor="text1"/>
        </w:rPr>
      </w:pPr>
    </w:p>
    <w:p w:rsidR="00B52133" w:rsidRPr="00B40295" w:rsidRDefault="00B52133" w:rsidP="00B52133">
      <w:pPr>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Método de Medición</w:t>
      </w:r>
    </w:p>
    <w:p w:rsidR="00B52133" w:rsidRDefault="00B52133" w:rsidP="00B52133">
      <w:pPr>
        <w:spacing w:after="0" w:line="360" w:lineRule="auto"/>
        <w:jc w:val="both"/>
        <w:rPr>
          <w:rFonts w:ascii="Arial" w:hAnsi="Arial" w:cs="Arial"/>
          <w:color w:val="000000" w:themeColor="text1"/>
        </w:rPr>
      </w:pPr>
      <w:r w:rsidRPr="0072470D">
        <w:rPr>
          <w:rFonts w:ascii="Arial" w:hAnsi="Arial" w:cs="Arial"/>
          <w:color w:val="000000" w:themeColor="text1"/>
        </w:rPr>
        <w:t xml:space="preserve">El pago se hará por </w:t>
      </w:r>
      <w:r>
        <w:rPr>
          <w:rFonts w:ascii="Arial" w:hAnsi="Arial" w:cs="Arial"/>
          <w:color w:val="000000" w:themeColor="text1"/>
        </w:rPr>
        <w:t>metro cuadrado (m2).</w:t>
      </w:r>
      <w:r w:rsidRPr="0072470D">
        <w:rPr>
          <w:rFonts w:ascii="Arial" w:hAnsi="Arial" w:cs="Arial"/>
          <w:color w:val="000000" w:themeColor="text1"/>
        </w:rPr>
        <w:t xml:space="preserve"> Según precio unitario pactado en el contrato, entendiéndose que dicho precio y pago constituirá compensación total por toda la mano de obra, materiales, equipos, etc., y cualquier actividad o suministro necesario para la ejecución del trabajo.</w:t>
      </w:r>
    </w:p>
    <w:p w:rsidR="00B52133" w:rsidRDefault="00B52133" w:rsidP="00B52133">
      <w:pPr>
        <w:spacing w:after="0" w:line="360" w:lineRule="auto"/>
        <w:jc w:val="both"/>
        <w:rPr>
          <w:rFonts w:ascii="Arial" w:hAnsi="Arial" w:cs="Arial"/>
          <w:color w:val="000000" w:themeColor="text1"/>
        </w:rPr>
      </w:pPr>
    </w:p>
    <w:p w:rsidR="00B52133" w:rsidRDefault="00B52133" w:rsidP="00B52133">
      <w:pPr>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Forma de Pago</w:t>
      </w:r>
    </w:p>
    <w:p w:rsidR="00B52133" w:rsidRPr="00B40295" w:rsidRDefault="00B52133" w:rsidP="00B52133">
      <w:pPr>
        <w:widowControl w:val="0"/>
        <w:tabs>
          <w:tab w:val="left" w:pos="600"/>
          <w:tab w:val="left" w:pos="840"/>
        </w:tabs>
        <w:spacing w:after="0" w:line="360" w:lineRule="auto"/>
        <w:jc w:val="both"/>
        <w:rPr>
          <w:rFonts w:ascii="Arial" w:eastAsia="Arial Unicode MS" w:hAnsi="Arial" w:cs="Arial"/>
          <w:color w:val="000000" w:themeColor="text1"/>
          <w:lang w:val="es-ES_tradnl"/>
        </w:rPr>
      </w:pPr>
      <w:r w:rsidRPr="00B40295">
        <w:rPr>
          <w:rFonts w:ascii="Arial" w:eastAsia="Arial Unicode MS" w:hAnsi="Arial" w:cs="Arial"/>
          <w:color w:val="000000" w:themeColor="text1"/>
          <w:lang w:val="es-ES_tradnl"/>
        </w:rPr>
        <w:t>El pago se efectuará</w:t>
      </w:r>
      <w:r w:rsidRPr="00096319">
        <w:rPr>
          <w:rFonts w:ascii="Arial" w:hAnsi="Arial" w:cs="Arial"/>
          <w:color w:val="000000" w:themeColor="text1"/>
        </w:rPr>
        <w:t xml:space="preserve"> </w:t>
      </w:r>
      <w:r w:rsidRPr="0072470D">
        <w:rPr>
          <w:rFonts w:ascii="Arial" w:hAnsi="Arial" w:cs="Arial"/>
          <w:color w:val="000000" w:themeColor="text1"/>
        </w:rPr>
        <w:t xml:space="preserve">por </w:t>
      </w:r>
      <w:r>
        <w:rPr>
          <w:rFonts w:ascii="Arial" w:hAnsi="Arial" w:cs="Arial"/>
          <w:color w:val="000000" w:themeColor="text1"/>
        </w:rPr>
        <w:t>metro cuadrado (m2)</w:t>
      </w:r>
      <w:r w:rsidRPr="00B40295">
        <w:rPr>
          <w:rFonts w:ascii="Arial" w:eastAsia="Arial Unicode MS" w:hAnsi="Arial" w:cs="Arial"/>
          <w:color w:val="000000" w:themeColor="text1"/>
          <w:lang w:val="es-ES_tradnl"/>
        </w:rPr>
        <w:t>. Al precio unitario de contrato.</w:t>
      </w:r>
    </w:p>
    <w:p w:rsidR="00B52133" w:rsidRDefault="00B52133" w:rsidP="00B52133">
      <w:pPr>
        <w:tabs>
          <w:tab w:val="left" w:pos="-1440"/>
          <w:tab w:val="left" w:pos="-720"/>
        </w:tabs>
        <w:suppressAutoHyphens/>
        <w:spacing w:after="0" w:line="360" w:lineRule="auto"/>
        <w:jc w:val="both"/>
        <w:rPr>
          <w:rFonts w:ascii="Arial" w:hAnsi="Arial" w:cs="Arial"/>
          <w:b/>
          <w:lang w:val="es-ES_tradnl"/>
        </w:rPr>
      </w:pPr>
    </w:p>
    <w:p w:rsidR="00B52133" w:rsidRDefault="00B52133" w:rsidP="00B52133">
      <w:pPr>
        <w:tabs>
          <w:tab w:val="left" w:pos="-1440"/>
          <w:tab w:val="left" w:pos="-720"/>
          <w:tab w:val="left" w:pos="1418"/>
        </w:tabs>
        <w:suppressAutoHyphens/>
        <w:spacing w:after="0" w:line="360" w:lineRule="auto"/>
        <w:jc w:val="both"/>
        <w:rPr>
          <w:rFonts w:ascii="Arial" w:hAnsi="Arial" w:cs="Arial"/>
          <w:b/>
          <w:lang w:val="es-ES_tradnl"/>
        </w:rPr>
      </w:pPr>
      <w:r>
        <w:rPr>
          <w:rFonts w:ascii="Arial" w:hAnsi="Arial" w:cs="Arial"/>
          <w:b/>
          <w:lang w:val="es-ES_tradnl"/>
        </w:rPr>
        <w:t>01.07.</w:t>
      </w:r>
      <w:r w:rsidRPr="008143BF">
        <w:rPr>
          <w:rFonts w:ascii="Arial" w:hAnsi="Arial" w:cs="Arial"/>
          <w:b/>
          <w:lang w:val="es-ES_tradnl"/>
        </w:rPr>
        <w:t>05</w:t>
      </w:r>
      <w:r>
        <w:rPr>
          <w:rFonts w:ascii="Arial" w:hAnsi="Arial" w:cs="Arial"/>
          <w:b/>
          <w:lang w:val="es-ES_tradnl"/>
        </w:rPr>
        <w:tab/>
      </w:r>
      <w:r w:rsidRPr="001F72A2">
        <w:rPr>
          <w:rFonts w:ascii="Arial" w:hAnsi="Arial" w:cs="Arial"/>
          <w:b/>
          <w:lang w:val="es-ES_tradnl"/>
        </w:rPr>
        <w:t xml:space="preserve">CARPETA ASFALTICA EN </w:t>
      </w:r>
      <w:r>
        <w:rPr>
          <w:rFonts w:ascii="Arial" w:hAnsi="Arial" w:cs="Arial"/>
          <w:b/>
          <w:lang w:val="es-ES_tradnl"/>
        </w:rPr>
        <w:t>PAVIMENTO DE 2”</w:t>
      </w:r>
    </w:p>
    <w:p w:rsidR="00B52133" w:rsidRDefault="00B52133" w:rsidP="00B52133">
      <w:pPr>
        <w:tabs>
          <w:tab w:val="left" w:pos="-1440"/>
          <w:tab w:val="left" w:pos="-720"/>
          <w:tab w:val="left" w:pos="1418"/>
        </w:tabs>
        <w:suppressAutoHyphens/>
        <w:spacing w:after="0" w:line="360" w:lineRule="auto"/>
        <w:jc w:val="both"/>
        <w:rPr>
          <w:rFonts w:ascii="Arial" w:hAnsi="Arial" w:cs="Arial"/>
          <w:b/>
          <w:lang w:val="es-ES_tradnl"/>
        </w:rPr>
      </w:pPr>
    </w:p>
    <w:p w:rsidR="00B52133" w:rsidRPr="00B40295" w:rsidRDefault="00B52133" w:rsidP="00B52133">
      <w:pPr>
        <w:spacing w:after="0" w:line="360" w:lineRule="auto"/>
        <w:rPr>
          <w:rFonts w:ascii="Arial" w:hAnsi="Arial" w:cs="Arial"/>
          <w:b/>
          <w:color w:val="000000" w:themeColor="text1"/>
          <w:u w:val="single"/>
        </w:rPr>
      </w:pPr>
      <w:r w:rsidRPr="00B40295">
        <w:rPr>
          <w:rFonts w:ascii="Arial" w:hAnsi="Arial" w:cs="Arial"/>
          <w:b/>
          <w:color w:val="000000" w:themeColor="text1"/>
          <w:u w:val="single"/>
        </w:rPr>
        <w:t xml:space="preserve">Descripción </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Esta partida comprende la superficie de rodadura de mezcla asfáltica en las zonas y áreas indicadas, el espesor será de 2" en la zona donde existe pavimento flexible.</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Este trabajo consistirá en colocar una carpeta de concreto asfáltico en caliente construida sobre una superficie debidamente preparada, de acuerdo con las presentes especificaciones y en espesor que figura en los planos.</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El Contratista o residente de obra, antes de la colocación del concreto asfáltico de la carpeta de rodadura deberá proceder a una operación topográfica de nivelación longitudinal y transversal de la base de la carpeta asfáltica, de modo de obtener  una rasante adecuada.</w:t>
      </w:r>
    </w:p>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r w:rsidRPr="00D476F8">
        <w:rPr>
          <w:rFonts w:ascii="Arial" w:eastAsia="Arial Unicode MS" w:hAnsi="Arial" w:cs="Arial"/>
          <w:szCs w:val="18"/>
          <w:lang w:val="x-none" w:eastAsia="x-none"/>
        </w:rPr>
        <w:t>Las siguientes previsiones, a menos que se estipule de otra manera en la presente sección, formarán parte de estas especificaciones.</w:t>
      </w:r>
    </w:p>
    <w:p w:rsidR="00B52133" w:rsidRPr="001F72A2"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COMPOSICION GENERAL DE LAS MEZCLAS</w:t>
      </w:r>
    </w:p>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r w:rsidRPr="00D476F8">
        <w:rPr>
          <w:rFonts w:ascii="Arial" w:eastAsia="Arial Unicode MS" w:hAnsi="Arial" w:cs="Arial"/>
          <w:szCs w:val="18"/>
          <w:lang w:val="x-none" w:eastAsia="x-none"/>
        </w:rPr>
        <w:t xml:space="preserve">Las mezclas bituminosas se compondrán básicamente de agregados minerales gruesos, finos, </w:t>
      </w:r>
      <w:proofErr w:type="spellStart"/>
      <w:r w:rsidRPr="00D476F8">
        <w:rPr>
          <w:rFonts w:ascii="Arial" w:eastAsia="Arial Unicode MS" w:hAnsi="Arial" w:cs="Arial"/>
          <w:szCs w:val="18"/>
          <w:lang w:val="x-none" w:eastAsia="x-none"/>
        </w:rPr>
        <w:t>filler</w:t>
      </w:r>
      <w:proofErr w:type="spellEnd"/>
      <w:r w:rsidRPr="00D476F8">
        <w:rPr>
          <w:rFonts w:ascii="Arial" w:eastAsia="Arial Unicode MS" w:hAnsi="Arial" w:cs="Arial"/>
          <w:szCs w:val="18"/>
          <w:lang w:val="x-none" w:eastAsia="x-none"/>
        </w:rPr>
        <w:t xml:space="preserve"> mineral y material bituminoso. Los distintos constituyentes minerales se separarán por tamaño, serán graduados uniformemente y combinados en proporciones tales que la mezcla resultante llene las exigencias de graduación para el tipo específico contratado. Los agregados mezclados y así compuestos, considerados por peso en un 100 % se le deberán agregar bitumen dentro de los límites porcentuales fijados en las especificaciones para el tipo específico de material.</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MATERIALES</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 xml:space="preserve">Agregados minerales gruesos. La porción de los agregados, retenidos en la malla No 4, se designará agregado grueso y se compondrá de piedra triturada y/o grava triturada. Dichos materiales serán limpios, compactos y durables, no estarán recubiertos de arcilla, limos u otras sustancias perjudiciales, no contendrán arcilla en terrones. Los acopios deberán estar cubiertos para prevenir una posible contaminación. Por lo menos un 50 % en peso, de las partículas de grava triturada retenidas en el tamiz N° 4, deberá tener por lo menos una cara fracturada. No se utilizarán en la fabricación de las mezclas asfálticas agregados con tendencia a </w:t>
      </w:r>
      <w:r w:rsidRPr="00D476F8">
        <w:rPr>
          <w:rFonts w:ascii="Arial" w:eastAsia="Arial Unicode MS" w:hAnsi="Arial" w:cs="Arial"/>
          <w:szCs w:val="18"/>
          <w:lang w:val="x-none" w:eastAsia="x-none"/>
        </w:rPr>
        <w:lastRenderedPageBreak/>
        <w:t>pulimentarse por acción del tráfico. Cuando la granulometría de los agregados tienda a la segregación durante el acopio o manipulación, deberá suministrarse el material en dos o más tamaños separados. De ser necesario de dos o más agregados gruesos, el mezclado deberá hacerse a través de tolvas separadas y en los alimentadores en frío y no en el acopio. Los agregados gruesos, deberán cumplir además con los siguientes requerimientos:</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ENSAYO</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Durabilidad (ASTM C-88)</w:t>
      </w:r>
      <w:r w:rsidRPr="00D476F8">
        <w:rPr>
          <w:rFonts w:ascii="Arial" w:eastAsia="Arial Unicode MS" w:hAnsi="Arial" w:cs="Arial"/>
          <w:szCs w:val="18"/>
          <w:lang w:val="x-none" w:eastAsia="x-none"/>
        </w:rPr>
        <w:tab/>
      </w:r>
      <w:r w:rsidRPr="00D476F8">
        <w:rPr>
          <w:rFonts w:ascii="Arial" w:eastAsia="Arial Unicode MS" w:hAnsi="Arial" w:cs="Arial"/>
          <w:szCs w:val="18"/>
          <w:lang w:val="x-none" w:eastAsia="x-none"/>
        </w:rPr>
        <w:tab/>
      </w:r>
      <w:r w:rsidRPr="00D476F8">
        <w:rPr>
          <w:rFonts w:ascii="Arial" w:eastAsia="Arial Unicode MS" w:hAnsi="Arial" w:cs="Arial"/>
          <w:szCs w:val="18"/>
          <w:lang w:val="x-none" w:eastAsia="x-none"/>
        </w:rPr>
        <w:tab/>
      </w:r>
      <w:r>
        <w:rPr>
          <w:rFonts w:ascii="Arial" w:eastAsia="Arial Unicode MS" w:hAnsi="Arial" w:cs="Arial"/>
          <w:szCs w:val="18"/>
          <w:lang w:eastAsia="x-none"/>
        </w:rPr>
        <w:tab/>
      </w:r>
      <w:r w:rsidRPr="00D476F8">
        <w:rPr>
          <w:rFonts w:ascii="Arial" w:eastAsia="Arial Unicode MS" w:hAnsi="Arial" w:cs="Arial"/>
          <w:szCs w:val="18"/>
          <w:lang w:val="x-none" w:eastAsia="x-none"/>
        </w:rPr>
        <w:t>Máx.</w:t>
      </w:r>
      <w:r w:rsidRPr="00D476F8">
        <w:rPr>
          <w:rFonts w:ascii="Arial" w:eastAsia="Arial Unicode MS" w:hAnsi="Arial" w:cs="Arial"/>
          <w:szCs w:val="18"/>
          <w:lang w:val="x-none" w:eastAsia="x-none"/>
        </w:rPr>
        <w:tab/>
        <w:t>12%</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Abrasión (ASTM C-131)</w:t>
      </w:r>
      <w:r w:rsidRPr="00D476F8">
        <w:rPr>
          <w:rFonts w:ascii="Arial" w:eastAsia="Arial Unicode MS" w:hAnsi="Arial" w:cs="Arial"/>
          <w:szCs w:val="18"/>
          <w:lang w:val="x-none" w:eastAsia="x-none"/>
        </w:rPr>
        <w:tab/>
      </w:r>
      <w:r w:rsidRPr="00D476F8">
        <w:rPr>
          <w:rFonts w:ascii="Arial" w:eastAsia="Arial Unicode MS" w:hAnsi="Arial" w:cs="Arial"/>
          <w:szCs w:val="18"/>
          <w:lang w:val="x-none" w:eastAsia="x-none"/>
        </w:rPr>
        <w:tab/>
      </w:r>
      <w:r w:rsidRPr="00D476F8">
        <w:rPr>
          <w:rFonts w:ascii="Arial" w:eastAsia="Arial Unicode MS" w:hAnsi="Arial" w:cs="Arial"/>
          <w:szCs w:val="18"/>
          <w:lang w:val="x-none" w:eastAsia="x-none"/>
        </w:rPr>
        <w:tab/>
      </w:r>
      <w:r>
        <w:rPr>
          <w:rFonts w:ascii="Arial" w:eastAsia="Arial Unicode MS" w:hAnsi="Arial" w:cs="Arial"/>
          <w:szCs w:val="18"/>
          <w:lang w:eastAsia="x-none"/>
        </w:rPr>
        <w:tab/>
      </w:r>
      <w:r w:rsidRPr="00D476F8">
        <w:rPr>
          <w:rFonts w:ascii="Arial" w:eastAsia="Arial Unicode MS" w:hAnsi="Arial" w:cs="Arial"/>
          <w:szCs w:val="18"/>
          <w:lang w:val="x-none" w:eastAsia="x-none"/>
        </w:rPr>
        <w:t xml:space="preserve">Máx. </w:t>
      </w:r>
      <w:r w:rsidRPr="00D476F8">
        <w:rPr>
          <w:rFonts w:ascii="Arial" w:eastAsia="Arial Unicode MS" w:hAnsi="Arial" w:cs="Arial"/>
          <w:szCs w:val="18"/>
          <w:lang w:val="x-none" w:eastAsia="x-none"/>
        </w:rPr>
        <w:tab/>
        <w:t>40%</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Partículas chatas y alargadas (ASTM D-693)</w:t>
      </w:r>
      <w:r w:rsidRPr="00D476F8">
        <w:rPr>
          <w:rFonts w:ascii="Arial" w:eastAsia="Arial Unicode MS" w:hAnsi="Arial" w:cs="Arial"/>
          <w:szCs w:val="18"/>
          <w:lang w:val="x-none" w:eastAsia="x-none"/>
        </w:rPr>
        <w:tab/>
        <w:t>Máx.</w:t>
      </w:r>
      <w:r w:rsidRPr="00D476F8">
        <w:rPr>
          <w:rFonts w:ascii="Arial" w:eastAsia="Arial Unicode MS" w:hAnsi="Arial" w:cs="Arial"/>
          <w:szCs w:val="18"/>
          <w:lang w:val="x-none" w:eastAsia="x-none"/>
        </w:rPr>
        <w:tab/>
        <w:t xml:space="preserve">15% </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Absorción de agua ( ASTM C-127)</w:t>
      </w:r>
      <w:r w:rsidRPr="00D476F8">
        <w:rPr>
          <w:rFonts w:ascii="Arial" w:eastAsia="Arial Unicode MS" w:hAnsi="Arial" w:cs="Arial"/>
          <w:szCs w:val="18"/>
          <w:lang w:val="x-none" w:eastAsia="x-none"/>
        </w:rPr>
        <w:tab/>
      </w:r>
      <w:r w:rsidRPr="00D476F8">
        <w:rPr>
          <w:rFonts w:ascii="Arial" w:eastAsia="Arial Unicode MS" w:hAnsi="Arial" w:cs="Arial"/>
          <w:szCs w:val="18"/>
          <w:lang w:val="x-none" w:eastAsia="x-none"/>
        </w:rPr>
        <w:tab/>
      </w:r>
      <w:r>
        <w:rPr>
          <w:rFonts w:ascii="Arial" w:eastAsia="Arial Unicode MS" w:hAnsi="Arial" w:cs="Arial"/>
          <w:szCs w:val="18"/>
          <w:lang w:eastAsia="x-none"/>
        </w:rPr>
        <w:tab/>
      </w:r>
      <w:r w:rsidRPr="00D476F8">
        <w:rPr>
          <w:rFonts w:ascii="Arial" w:eastAsia="Arial Unicode MS" w:hAnsi="Arial" w:cs="Arial"/>
          <w:szCs w:val="18"/>
          <w:lang w:val="x-none" w:eastAsia="x-none"/>
        </w:rPr>
        <w:t>Máx.</w:t>
      </w:r>
      <w:r w:rsidRPr="00D476F8">
        <w:rPr>
          <w:rFonts w:ascii="Arial" w:eastAsia="Arial Unicode MS" w:hAnsi="Arial" w:cs="Arial"/>
          <w:szCs w:val="18"/>
          <w:lang w:val="x-none" w:eastAsia="x-none"/>
        </w:rPr>
        <w:tab/>
        <w:t xml:space="preserve">  1%</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Agregados minerales finos</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La proporción de los agregados que pasan la malla N° 04, se designará agregado fino y se compondrá de arena natural y/o material obtenido de la trituración de piedra, grava o escoria o de una combinación de los mismos. Dichos materiales se compondrán de partículas limpias, compactas de superficie rugosa y moderadamente angular, carente de grumo de arcilla u otros aglomerados de material fino. Los acopios deberán estar cubiertos para prevenir una posible contaminación. No se utilizarán en la fabricación de mezcla asfáltica agregados con tendencia a pulimentarse con el tráfico. Cuando sea necesario mezclar dos o más agregados finos, el mezclado deberá hacerse a través de tolvas separadas y en los alimentadores en frío y no en el acopio. El agregado fino deberá cumplir con los siguientes requerimientos.</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Al ser ensayado según el método ASTM C-88.Durabilidad  con sulfato de sodio, la pérdida deberá ser a 12%, así mismo, la absorción  de agua será menor de 1%(ASTM D-128)</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 xml:space="preserve">El equivalente de arena (ASTM 2419), del agregado fino o de la mezcla de agregados finos, será como mínimo del 50% </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El índice de plasticidad del material que pasa la malla N° 200, será menor de 4.</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Si el agregado fino tiene una variación mayor de 0.25 del módulo de fineza del material  representativo será rechazado.</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Relleno material</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eastAsia="x-none"/>
        </w:rPr>
      </w:pPr>
      <w:r w:rsidRPr="00D476F8">
        <w:rPr>
          <w:rFonts w:ascii="Arial" w:eastAsia="Arial Unicode MS" w:hAnsi="Arial" w:cs="Arial"/>
          <w:szCs w:val="18"/>
          <w:lang w:val="x-none" w:eastAsia="x-none"/>
        </w:rPr>
        <w:t xml:space="preserve">El material de relleno de origen mineral, que sea necesario emplear como relleno de vacíos espesamente del asfalto o como mejorador de adherencia del binomio </w:t>
      </w:r>
      <w:r w:rsidRPr="00D476F8">
        <w:rPr>
          <w:rFonts w:ascii="Arial" w:eastAsia="Arial Unicode MS" w:hAnsi="Arial" w:cs="Arial"/>
          <w:szCs w:val="18"/>
          <w:lang w:val="x-none" w:eastAsia="x-none"/>
        </w:rPr>
        <w:lastRenderedPageBreak/>
        <w:t xml:space="preserve">agregado asfalto, se compondrá de polvo calcáreo, polvo de roca, polvo de escoria, cemento </w:t>
      </w:r>
      <w:proofErr w:type="spellStart"/>
      <w:r w:rsidRPr="00D476F8">
        <w:rPr>
          <w:rFonts w:ascii="Arial" w:eastAsia="Arial Unicode MS" w:hAnsi="Arial" w:cs="Arial"/>
          <w:szCs w:val="18"/>
          <w:lang w:val="x-none" w:eastAsia="x-none"/>
        </w:rPr>
        <w:t>Pórtland</w:t>
      </w:r>
      <w:proofErr w:type="spellEnd"/>
      <w:r w:rsidRPr="00D476F8">
        <w:rPr>
          <w:rFonts w:ascii="Arial" w:eastAsia="Arial Unicode MS" w:hAnsi="Arial" w:cs="Arial"/>
          <w:szCs w:val="18"/>
          <w:lang w:val="x-none" w:eastAsia="x-none"/>
        </w:rPr>
        <w:t>, cal hidratada u otra sustancia aprobada no plástica.</w:t>
      </w:r>
    </w:p>
    <w:tbl>
      <w:tblPr>
        <w:tblW w:w="0" w:type="auto"/>
        <w:jc w:val="center"/>
        <w:tblBorders>
          <w:top w:val="single" w:sz="12" w:space="0" w:color="008000"/>
          <w:bottom w:val="single" w:sz="12" w:space="0" w:color="008000"/>
        </w:tblBorders>
        <w:tblLook w:val="01E0" w:firstRow="1" w:lastRow="1" w:firstColumn="1" w:lastColumn="1" w:noHBand="0" w:noVBand="0"/>
      </w:tblPr>
      <w:tblGrid>
        <w:gridCol w:w="2132"/>
        <w:gridCol w:w="2133"/>
      </w:tblGrid>
      <w:tr w:rsidR="00B52133" w:rsidRPr="00C15F05" w:rsidTr="00005029">
        <w:trPr>
          <w:jc w:val="center"/>
        </w:trPr>
        <w:tc>
          <w:tcPr>
            <w:tcW w:w="2132"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Malla</w:t>
            </w:r>
          </w:p>
        </w:tc>
        <w:tc>
          <w:tcPr>
            <w:tcW w:w="2133"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que pasa</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30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100</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50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95-100</w:t>
            </w:r>
          </w:p>
        </w:tc>
      </w:tr>
      <w:tr w:rsidR="00B52133" w:rsidRPr="00C15F05" w:rsidTr="00005029">
        <w:trPr>
          <w:jc w:val="center"/>
        </w:trPr>
        <w:tc>
          <w:tcPr>
            <w:tcW w:w="2132"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200</w:t>
            </w:r>
          </w:p>
        </w:tc>
        <w:tc>
          <w:tcPr>
            <w:tcW w:w="2133"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70-100</w:t>
            </w:r>
          </w:p>
        </w:tc>
      </w:tr>
    </w:tbl>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eastAsia="x-none"/>
        </w:rPr>
      </w:pPr>
      <w:r w:rsidRPr="00D476F8">
        <w:rPr>
          <w:rFonts w:ascii="Arial" w:eastAsia="Arial Unicode MS" w:hAnsi="Arial" w:cs="Arial"/>
          <w:szCs w:val="18"/>
          <w:lang w:val="x-none" w:eastAsia="x-none"/>
        </w:rPr>
        <w:t>Cemento asfáltico</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 xml:space="preserve">El cemento asfáltico será del grado de penetración 60/70, preparado por refinación del petróleo crudo por métodos apropiados. El cemento asfáltico será homogéneo, carecerá de agua y no formará  espuma cuando sea calentado a </w:t>
      </w:r>
      <w:smartTag w:uri="urn:schemas-microsoft-com:office:smarttags" w:element="metricconverter">
        <w:smartTagPr>
          <w:attr w:name="ProductID" w:val="160 ﾰC"/>
        </w:smartTagPr>
        <w:r w:rsidRPr="00D476F8">
          <w:rPr>
            <w:rFonts w:ascii="Arial" w:eastAsia="Arial Unicode MS" w:hAnsi="Arial" w:cs="Arial"/>
            <w:szCs w:val="18"/>
            <w:lang w:val="x-none" w:eastAsia="x-none"/>
          </w:rPr>
          <w:t>160 °C</w:t>
        </w:r>
      </w:smartTag>
      <w:r w:rsidRPr="00D476F8">
        <w:rPr>
          <w:rFonts w:ascii="Arial" w:eastAsia="Arial Unicode MS" w:hAnsi="Arial" w:cs="Arial"/>
          <w:szCs w:val="18"/>
          <w:lang w:val="x-none" w:eastAsia="x-none"/>
        </w:rPr>
        <w:t xml:space="preserve">. Se debe tener en cuenta las temperaturas máximas de calentamiento recomendados por PETROPERU. No debiendo calentar a más de </w:t>
      </w:r>
      <w:smartTag w:uri="urn:schemas-microsoft-com:office:smarttags" w:element="metricconverter">
        <w:smartTagPr>
          <w:attr w:name="ProductID" w:val="160 ﾰC"/>
        </w:smartTagPr>
        <w:r w:rsidRPr="00D476F8">
          <w:rPr>
            <w:rFonts w:ascii="Arial" w:eastAsia="Arial Unicode MS" w:hAnsi="Arial" w:cs="Arial"/>
            <w:szCs w:val="18"/>
            <w:lang w:val="x-none" w:eastAsia="x-none"/>
          </w:rPr>
          <w:t>160 °C</w:t>
        </w:r>
      </w:smartTag>
      <w:r w:rsidRPr="00D476F8">
        <w:rPr>
          <w:rFonts w:ascii="Arial" w:eastAsia="Arial Unicode MS" w:hAnsi="Arial" w:cs="Arial"/>
          <w:szCs w:val="18"/>
          <w:lang w:val="x-none" w:eastAsia="x-none"/>
        </w:rPr>
        <w:t>. El  cemento asfáltico deberá satisfacer los siguientes requerimientos:</w:t>
      </w:r>
    </w:p>
    <w:tbl>
      <w:tblPr>
        <w:tblW w:w="8212" w:type="dxa"/>
        <w:jc w:val="center"/>
        <w:tblBorders>
          <w:top w:val="single" w:sz="12" w:space="0" w:color="008000"/>
          <w:bottom w:val="single" w:sz="12" w:space="0" w:color="008000"/>
        </w:tblBorders>
        <w:tblLook w:val="01E0" w:firstRow="1" w:lastRow="1" w:firstColumn="1" w:lastColumn="1" w:noHBand="0" w:noVBand="0"/>
      </w:tblPr>
      <w:tblGrid>
        <w:gridCol w:w="3946"/>
        <w:gridCol w:w="2133"/>
        <w:gridCol w:w="2133"/>
      </w:tblGrid>
      <w:tr w:rsidR="00B52133" w:rsidRPr="00C15F05" w:rsidTr="00005029">
        <w:trPr>
          <w:jc w:val="center"/>
        </w:trPr>
        <w:tc>
          <w:tcPr>
            <w:tcW w:w="3946"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Características</w:t>
            </w:r>
          </w:p>
        </w:tc>
        <w:tc>
          <w:tcPr>
            <w:tcW w:w="2133"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Mínima</w:t>
            </w:r>
          </w:p>
        </w:tc>
        <w:tc>
          <w:tcPr>
            <w:tcW w:w="2133"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Máxima</w:t>
            </w: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xml:space="preserve">Penetración a </w:t>
            </w:r>
            <w:smartTag w:uri="urn:schemas-microsoft-com:office:smarttags" w:element="metricconverter">
              <w:smartTagPr>
                <w:attr w:name="ProductID" w:val="25ﾰC"/>
              </w:smartTagPr>
              <w:r w:rsidRPr="00C15F05">
                <w:rPr>
                  <w:rFonts w:ascii="Arial Unicode MS" w:eastAsia="Arial Unicode MS" w:hAnsi="Arial Unicode MS" w:cs="Arial Unicode MS"/>
                  <w:sz w:val="18"/>
                  <w:szCs w:val="18"/>
                  <w:lang w:val="x-none" w:eastAsia="x-none"/>
                </w:rPr>
                <w:t>25°C</w:t>
              </w:r>
            </w:smartTag>
            <w:r w:rsidRPr="00C15F05">
              <w:rPr>
                <w:rFonts w:ascii="Arial Unicode MS" w:eastAsia="Arial Unicode MS" w:hAnsi="Arial Unicode MS" w:cs="Arial Unicode MS"/>
                <w:sz w:val="18"/>
                <w:szCs w:val="18"/>
                <w:lang w:val="x-none" w:eastAsia="x-none"/>
              </w:rPr>
              <w:t xml:space="preserve"> 100 gr. 5seg.</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60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70 (1/10 mm)</w:t>
            </w: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xml:space="preserve">Punto de inflamación, </w:t>
            </w:r>
            <w:proofErr w:type="spellStart"/>
            <w:r w:rsidRPr="00C15F05">
              <w:rPr>
                <w:rFonts w:ascii="Arial Unicode MS" w:eastAsia="Arial Unicode MS" w:hAnsi="Arial Unicode MS" w:cs="Arial Unicode MS"/>
                <w:sz w:val="18"/>
                <w:szCs w:val="18"/>
                <w:lang w:val="x-none" w:eastAsia="x-none"/>
              </w:rPr>
              <w:t>eleveland</w:t>
            </w:r>
            <w:proofErr w:type="spellEnd"/>
            <w:r w:rsidRPr="00C15F05">
              <w:rPr>
                <w:rFonts w:ascii="Arial Unicode MS" w:eastAsia="Arial Unicode MS" w:hAnsi="Arial Unicode MS" w:cs="Arial Unicode MS"/>
                <w:sz w:val="18"/>
                <w:szCs w:val="18"/>
                <w:lang w:val="x-none" w:eastAsia="x-none"/>
              </w:rPr>
              <w:t xml:space="preserve"> vaso abierto</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smartTag w:uri="urn:schemas-microsoft-com:office:smarttags" w:element="metricconverter">
              <w:smartTagPr>
                <w:attr w:name="ProductID" w:val="230 ﾰC"/>
              </w:smartTagPr>
              <w:r w:rsidRPr="00C15F05">
                <w:rPr>
                  <w:rFonts w:ascii="Arial Unicode MS" w:eastAsia="Arial Unicode MS" w:hAnsi="Arial Unicode MS" w:cs="Arial Unicode MS"/>
                  <w:sz w:val="18"/>
                  <w:szCs w:val="18"/>
                  <w:lang w:val="x-none" w:eastAsia="x-none"/>
                </w:rPr>
                <w:t>230 °C</w:t>
              </w:r>
            </w:smartTag>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jc w:val="both"/>
              <w:rPr>
                <w:rFonts w:ascii="Arial Unicode MS" w:eastAsia="Arial Unicode MS" w:hAnsi="Arial Unicode MS" w:cs="Arial Unicode MS"/>
                <w:sz w:val="18"/>
                <w:szCs w:val="18"/>
                <w:lang w:val="x-none" w:eastAsia="x-none"/>
              </w:rPr>
            </w:pPr>
            <w:proofErr w:type="spellStart"/>
            <w:r w:rsidRPr="00C15F05">
              <w:rPr>
                <w:rFonts w:ascii="Arial Unicode MS" w:eastAsia="Arial Unicode MS" w:hAnsi="Arial Unicode MS" w:cs="Arial Unicode MS"/>
                <w:sz w:val="18"/>
                <w:szCs w:val="18"/>
                <w:lang w:val="x-none" w:eastAsia="x-none"/>
              </w:rPr>
              <w:t>Ductibilidad</w:t>
            </w:r>
            <w:proofErr w:type="spellEnd"/>
            <w:r w:rsidRPr="00C15F05">
              <w:rPr>
                <w:rFonts w:ascii="Arial Unicode MS" w:eastAsia="Arial Unicode MS" w:hAnsi="Arial Unicode MS" w:cs="Arial Unicode MS"/>
                <w:sz w:val="18"/>
                <w:szCs w:val="18"/>
                <w:lang w:val="x-none" w:eastAsia="x-none"/>
              </w:rPr>
              <w:t xml:space="preserve"> a </w:t>
            </w:r>
            <w:smartTag w:uri="urn:schemas-microsoft-com:office:smarttags" w:element="metricconverter">
              <w:smartTagPr>
                <w:attr w:name="ProductID" w:val="25ﾰC"/>
              </w:smartTagPr>
              <w:r w:rsidRPr="00C15F05">
                <w:rPr>
                  <w:rFonts w:ascii="Arial Unicode MS" w:eastAsia="Arial Unicode MS" w:hAnsi="Arial Unicode MS" w:cs="Arial Unicode MS"/>
                  <w:sz w:val="18"/>
                  <w:szCs w:val="18"/>
                  <w:lang w:val="x-none" w:eastAsia="x-none"/>
                </w:rPr>
                <w:t>25°C</w:t>
              </w:r>
            </w:smartTag>
            <w:r w:rsidRPr="00C15F05">
              <w:rPr>
                <w:rFonts w:ascii="Arial Unicode MS" w:eastAsia="Arial Unicode MS" w:hAnsi="Arial Unicode MS" w:cs="Arial Unicode MS"/>
                <w:sz w:val="18"/>
                <w:szCs w:val="18"/>
                <w:lang w:val="x-none" w:eastAsia="x-none"/>
              </w:rPr>
              <w:t xml:space="preserve"> 5cm/min</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smartTag w:uri="urn:schemas-microsoft-com:office:smarttags" w:element="metricconverter">
              <w:smartTagPr>
                <w:attr w:name="ProductID" w:val="100 cm"/>
              </w:smartTagPr>
              <w:r w:rsidRPr="00C15F05">
                <w:rPr>
                  <w:rFonts w:ascii="Arial Unicode MS" w:eastAsia="Arial Unicode MS" w:hAnsi="Arial Unicode MS" w:cs="Arial Unicode MS"/>
                  <w:sz w:val="18"/>
                  <w:szCs w:val="18"/>
                  <w:lang w:val="x-none" w:eastAsia="x-none"/>
                </w:rPr>
                <w:t>100 cm</w:t>
              </w:r>
            </w:smartTag>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xml:space="preserve">Solubilidad en </w:t>
            </w:r>
            <w:proofErr w:type="spellStart"/>
            <w:r w:rsidRPr="00C15F05">
              <w:rPr>
                <w:rFonts w:ascii="Arial Unicode MS" w:eastAsia="Arial Unicode MS" w:hAnsi="Arial Unicode MS" w:cs="Arial Unicode MS"/>
                <w:sz w:val="18"/>
                <w:szCs w:val="18"/>
                <w:lang w:val="x-none" w:eastAsia="x-none"/>
              </w:rPr>
              <w:t>tricloroetileno</w:t>
            </w:r>
            <w:proofErr w:type="spellEnd"/>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99 %</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xml:space="preserve">Ensayo de </w:t>
            </w:r>
            <w:proofErr w:type="spellStart"/>
            <w:r w:rsidRPr="00C15F05">
              <w:rPr>
                <w:rFonts w:ascii="Arial Unicode MS" w:eastAsia="Arial Unicode MS" w:hAnsi="Arial Unicode MS" w:cs="Arial Unicode MS"/>
                <w:sz w:val="18"/>
                <w:szCs w:val="18"/>
                <w:lang w:val="x-none" w:eastAsia="x-none"/>
              </w:rPr>
              <w:t>oliensis</w:t>
            </w:r>
            <w:proofErr w:type="spellEnd"/>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Negativo</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Índice de penetración</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-1.00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+1.00</w:t>
            </w:r>
          </w:p>
        </w:tc>
      </w:tr>
      <w:tr w:rsidR="00B52133" w:rsidRPr="00C15F05" w:rsidTr="00005029">
        <w:trPr>
          <w:jc w:val="center"/>
        </w:trPr>
        <w:tc>
          <w:tcPr>
            <w:tcW w:w="6079" w:type="dxa"/>
            <w:gridSpan w:val="2"/>
            <w:shd w:val="clear" w:color="auto" w:fill="auto"/>
          </w:tcPr>
          <w:p w:rsidR="00B52133" w:rsidRPr="00C15F05" w:rsidRDefault="00B52133" w:rsidP="00005029">
            <w:pPr>
              <w:tabs>
                <w:tab w:val="left" w:pos="-720"/>
              </w:tabs>
              <w:suppressAutoHyphens/>
              <w:ind w:left="992"/>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ENSAYO DE PELICULA DELGADA</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xml:space="preserve">Pérdida por calentamiento a </w:t>
            </w:r>
            <w:smartTag w:uri="urn:schemas-microsoft-com:office:smarttags" w:element="metricconverter">
              <w:smartTagPr>
                <w:attr w:name="ProductID" w:val="163 ﾰC"/>
              </w:smartTagPr>
              <w:r w:rsidRPr="00C15F05">
                <w:rPr>
                  <w:rFonts w:ascii="Arial Unicode MS" w:eastAsia="Arial Unicode MS" w:hAnsi="Arial Unicode MS" w:cs="Arial Unicode MS"/>
                  <w:sz w:val="18"/>
                  <w:szCs w:val="18"/>
                  <w:lang w:val="x-none" w:eastAsia="x-none"/>
                </w:rPr>
                <w:t>163 °C</w:t>
              </w:r>
            </w:smartTag>
            <w:r w:rsidRPr="00C15F05">
              <w:rPr>
                <w:rFonts w:ascii="Arial Unicode MS" w:eastAsia="Arial Unicode MS" w:hAnsi="Arial Unicode MS" w:cs="Arial Unicode MS"/>
                <w:sz w:val="18"/>
                <w:szCs w:val="18"/>
                <w:lang w:val="x-none" w:eastAsia="x-none"/>
              </w:rPr>
              <w:t>. 5 horas</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0.80</w:t>
            </w:r>
          </w:p>
        </w:tc>
      </w:tr>
      <w:tr w:rsidR="00B52133" w:rsidRPr="00C15F05" w:rsidTr="00005029">
        <w:trPr>
          <w:jc w:val="center"/>
        </w:trPr>
        <w:tc>
          <w:tcPr>
            <w:tcW w:w="3946" w:type="dxa"/>
            <w:shd w:val="clear" w:color="auto" w:fill="auto"/>
          </w:tcPr>
          <w:p w:rsidR="00B52133" w:rsidRPr="00C15F05" w:rsidRDefault="00B52133" w:rsidP="00005029">
            <w:pPr>
              <w:tabs>
                <w:tab w:val="left" w:pos="-720"/>
              </w:tabs>
              <w:suppressAutoHyphens/>
              <w:ind w:left="992"/>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xml:space="preserve">Penetración por residuo, </w:t>
            </w:r>
            <w:proofErr w:type="spellStart"/>
            <w:r w:rsidRPr="00C15F05">
              <w:rPr>
                <w:rFonts w:ascii="Arial Unicode MS" w:eastAsia="Arial Unicode MS" w:hAnsi="Arial Unicode MS" w:cs="Arial Unicode MS"/>
                <w:sz w:val="18"/>
                <w:szCs w:val="18"/>
                <w:lang w:val="x-none" w:eastAsia="x-none"/>
              </w:rPr>
              <w:t>porcent</w:t>
            </w:r>
            <w:proofErr w:type="spellEnd"/>
            <w:r w:rsidRPr="00C15F05">
              <w:rPr>
                <w:rFonts w:ascii="Arial Unicode MS" w:eastAsia="Arial Unicode MS" w:hAnsi="Arial Unicode MS" w:cs="Arial Unicode MS"/>
                <w:sz w:val="18"/>
                <w:szCs w:val="18"/>
                <w:lang w:val="x-none" w:eastAsia="x-none"/>
              </w:rPr>
              <w:t>. del original</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54 (1/100 mm)</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r>
      <w:tr w:rsidR="00B52133" w:rsidRPr="00C15F05" w:rsidTr="00005029">
        <w:trPr>
          <w:jc w:val="center"/>
        </w:trPr>
        <w:tc>
          <w:tcPr>
            <w:tcW w:w="3946" w:type="dxa"/>
            <w:tcBorders>
              <w:top w:val="single" w:sz="6" w:space="0" w:color="008000"/>
            </w:tcBorders>
            <w:shd w:val="clear" w:color="auto" w:fill="auto"/>
          </w:tcPr>
          <w:p w:rsidR="00B52133" w:rsidRPr="00C15F05" w:rsidRDefault="00B52133" w:rsidP="00005029">
            <w:pPr>
              <w:tabs>
                <w:tab w:val="left" w:pos="-720"/>
              </w:tabs>
              <w:suppressAutoHyphens/>
              <w:ind w:left="992"/>
              <w:rPr>
                <w:rFonts w:ascii="Arial Unicode MS" w:eastAsia="Arial Unicode MS" w:hAnsi="Arial Unicode MS" w:cs="Arial Unicode MS"/>
                <w:sz w:val="18"/>
                <w:szCs w:val="18"/>
                <w:lang w:val="x-none" w:eastAsia="x-none"/>
              </w:rPr>
            </w:pPr>
            <w:proofErr w:type="spellStart"/>
            <w:r w:rsidRPr="00C15F05">
              <w:rPr>
                <w:rFonts w:ascii="Arial Unicode MS" w:eastAsia="Arial Unicode MS" w:hAnsi="Arial Unicode MS" w:cs="Arial Unicode MS"/>
                <w:sz w:val="18"/>
                <w:szCs w:val="18"/>
                <w:lang w:val="x-none" w:eastAsia="x-none"/>
              </w:rPr>
              <w:lastRenderedPageBreak/>
              <w:t>Ductibilidad</w:t>
            </w:r>
            <w:proofErr w:type="spellEnd"/>
            <w:r w:rsidRPr="00C15F05">
              <w:rPr>
                <w:rFonts w:ascii="Arial Unicode MS" w:eastAsia="Arial Unicode MS" w:hAnsi="Arial Unicode MS" w:cs="Arial Unicode MS"/>
                <w:sz w:val="18"/>
                <w:szCs w:val="18"/>
                <w:lang w:val="x-none" w:eastAsia="x-none"/>
              </w:rPr>
              <w:t xml:space="preserve"> del residuo a </w:t>
            </w:r>
            <w:smartTag w:uri="urn:schemas-microsoft-com:office:smarttags" w:element="metricconverter">
              <w:smartTagPr>
                <w:attr w:name="ProductID" w:val="25ﾰC"/>
              </w:smartTagPr>
              <w:r w:rsidRPr="00C15F05">
                <w:rPr>
                  <w:rFonts w:ascii="Arial Unicode MS" w:eastAsia="Arial Unicode MS" w:hAnsi="Arial Unicode MS" w:cs="Arial Unicode MS"/>
                  <w:sz w:val="18"/>
                  <w:szCs w:val="18"/>
                  <w:lang w:val="x-none" w:eastAsia="x-none"/>
                </w:rPr>
                <w:t>25°C</w:t>
              </w:r>
            </w:smartTag>
            <w:r w:rsidRPr="00C15F05">
              <w:rPr>
                <w:rFonts w:ascii="Arial Unicode MS" w:eastAsia="Arial Unicode MS" w:hAnsi="Arial Unicode MS" w:cs="Arial Unicode MS"/>
                <w:sz w:val="18"/>
                <w:szCs w:val="18"/>
                <w:lang w:val="x-none" w:eastAsia="x-none"/>
              </w:rPr>
              <w:t xml:space="preserve"> 5cm/min</w:t>
            </w:r>
          </w:p>
        </w:tc>
        <w:tc>
          <w:tcPr>
            <w:tcW w:w="2133"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50</w:t>
            </w:r>
          </w:p>
        </w:tc>
        <w:tc>
          <w:tcPr>
            <w:tcW w:w="2133"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r>
    </w:tbl>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Canteras</w:t>
      </w:r>
    </w:p>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r w:rsidRPr="00D476F8">
        <w:rPr>
          <w:rFonts w:ascii="Arial" w:eastAsia="Arial Unicode MS" w:hAnsi="Arial" w:cs="Arial"/>
          <w:szCs w:val="18"/>
          <w:lang w:val="x-none" w:eastAsia="x-none"/>
        </w:rPr>
        <w:t>Se deberá obtener del ingeniero supervisor la aprobación de las fuentes del origen de los agregados, relleno mineral de aporte y cemento asfáltico, antes de procederse  a la entrega de dichos materiales. Las muestras de cada uno de estos  se remitirán en la forme que se ordenen y aprobados antes de la fabricación de la mezcla asfáltica.</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D476F8" w:rsidRDefault="00B52133" w:rsidP="00B52133">
      <w:pPr>
        <w:tabs>
          <w:tab w:val="left" w:pos="-720"/>
        </w:tabs>
        <w:suppressAutoHyphens/>
        <w:spacing w:after="0" w:line="360" w:lineRule="auto"/>
        <w:jc w:val="both"/>
        <w:rPr>
          <w:rFonts w:ascii="Arial" w:eastAsia="Arial Unicode MS" w:hAnsi="Arial" w:cs="Arial"/>
          <w:b/>
          <w:szCs w:val="18"/>
          <w:lang w:val="x-none" w:eastAsia="x-none"/>
        </w:rPr>
      </w:pPr>
      <w:r w:rsidRPr="00D476F8">
        <w:rPr>
          <w:rFonts w:ascii="Arial" w:eastAsia="Arial Unicode MS" w:hAnsi="Arial" w:cs="Arial"/>
          <w:b/>
          <w:szCs w:val="18"/>
          <w:lang w:val="x-none" w:eastAsia="x-none"/>
        </w:rPr>
        <w:t>Diseño de mezcla en obra</w:t>
      </w:r>
    </w:p>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r w:rsidRPr="00D476F8">
        <w:rPr>
          <w:rFonts w:ascii="Arial" w:eastAsia="Arial Unicode MS" w:hAnsi="Arial" w:cs="Arial"/>
          <w:szCs w:val="18"/>
          <w:lang w:val="x-none" w:eastAsia="x-none"/>
        </w:rPr>
        <w:t xml:space="preserve">La composición general y los límites de temperatura establecidos en las especificaciones para cada uno de los tipos especificados, constituyen regímenes máximos de tolerancias, que no deberá ser excedida no obstante lo que pueda indicar  cualquier fórmula de mezclado  en obra que se aplique. Antes de iniciar la obra. El contratista someterá al  ingeniero supervisor, por escrito, un diseño de mezcla en obra, que utilizará para la obra a ejecutarse. Este diseño se presentará  estipulando un porcentaje definido y único, de agrado que pase por cada una de los tamices especificados; una temperatura definida  y única, con la cual mezcla será colocada en la carretera; debiendo  todos estos detalles encontrarse en la carretera; debiendo todos estos detalles encontrarse dentro de los regímenes fijados  por la composición  general  de los agregados  y los  </w:t>
      </w:r>
      <w:proofErr w:type="spellStart"/>
      <w:r w:rsidRPr="00D476F8">
        <w:rPr>
          <w:rFonts w:ascii="Arial" w:eastAsia="Arial Unicode MS" w:hAnsi="Arial" w:cs="Arial"/>
          <w:szCs w:val="18"/>
          <w:lang w:val="x-none" w:eastAsia="x-none"/>
        </w:rPr>
        <w:t>limites</w:t>
      </w:r>
      <w:proofErr w:type="spellEnd"/>
      <w:r w:rsidRPr="00D476F8">
        <w:rPr>
          <w:rFonts w:ascii="Arial" w:eastAsia="Arial Unicode MS" w:hAnsi="Arial" w:cs="Arial"/>
          <w:szCs w:val="18"/>
          <w:lang w:val="x-none" w:eastAsia="x-none"/>
        </w:rPr>
        <w:t xml:space="preserve"> de la temperatura. El ingeniero supervisor, aprobará o desaprobará  dicha mezcla. En cualquier caso la fabricación de la mezcla asfáltica, deberá fijar unos porcentajes definidos y únicos  de agregados que pase  por cada tamiz  requerido, un porcentaje definido y único de bitumen  a adicionarse a los agregados, una temperatura  definida y única  para mezcla, con el cual ha  de colocarse en el camino. Previamente al inicio del asfaltado y como  parte de los  requisitos  para la aprobación  por parte del supervisor, del diseño  de mezcla  en obra, el  contratista  deberá  construir  por su cuenta una plataforma  de por lo menos  </w:t>
      </w:r>
      <w:smartTag w:uri="urn:schemas-microsoft-com:office:smarttags" w:element="metricconverter">
        <w:smartTagPr>
          <w:attr w:name="ProductID" w:val="100 m"/>
        </w:smartTagPr>
        <w:r w:rsidRPr="00D476F8">
          <w:rPr>
            <w:rFonts w:ascii="Arial" w:eastAsia="Arial Unicode MS" w:hAnsi="Arial" w:cs="Arial"/>
            <w:szCs w:val="18"/>
            <w:lang w:val="x-none" w:eastAsia="x-none"/>
          </w:rPr>
          <w:t>100 m</w:t>
        </w:r>
      </w:smartTag>
      <w:r w:rsidRPr="00D476F8">
        <w:rPr>
          <w:rFonts w:ascii="Arial" w:eastAsia="Arial Unicode MS" w:hAnsi="Arial" w:cs="Arial"/>
          <w:szCs w:val="18"/>
          <w:lang w:val="x-none" w:eastAsia="x-none"/>
        </w:rPr>
        <w:t xml:space="preserve"> de longitud y </w:t>
      </w:r>
      <w:smartTag w:uri="urn:schemas-microsoft-com:office:smarttags" w:element="metricconverter">
        <w:smartTagPr>
          <w:attr w:name="ProductID" w:val="3.60 m"/>
        </w:smartTagPr>
        <w:r w:rsidRPr="00D476F8">
          <w:rPr>
            <w:rFonts w:ascii="Arial" w:eastAsia="Arial Unicode MS" w:hAnsi="Arial" w:cs="Arial"/>
            <w:szCs w:val="18"/>
            <w:lang w:val="x-none" w:eastAsia="x-none"/>
          </w:rPr>
          <w:t>3.60 m</w:t>
        </w:r>
      </w:smartTag>
      <w:r w:rsidRPr="00D476F8">
        <w:rPr>
          <w:rFonts w:ascii="Arial" w:eastAsia="Arial Unicode MS" w:hAnsi="Arial" w:cs="Arial"/>
          <w:szCs w:val="18"/>
          <w:lang w:val="x-none" w:eastAsia="x-none"/>
        </w:rPr>
        <w:t xml:space="preserve">  de ancho  fuera de la carretera, con los  mismos  materiales  y condiciones  que la capa de base, con la finalidad  de efectuar  las pruebas  de equipos  y métodos para  el esparcido  y compactación de la mezcla  asfáltica. Aplicación del diseño de mezcla en obra  y tolerancias. Todas  las mezclas  provistas, deberán concordar con el  diseño de mezcla  en obra  aprobada  por el ingeniero </w:t>
      </w:r>
      <w:r w:rsidRPr="00D476F8">
        <w:rPr>
          <w:rFonts w:ascii="Arial" w:eastAsia="Arial Unicode MS" w:hAnsi="Arial" w:cs="Arial"/>
          <w:szCs w:val="18"/>
          <w:lang w:val="x-none" w:eastAsia="x-none"/>
        </w:rPr>
        <w:lastRenderedPageBreak/>
        <w:t>supervisor, dentro de las tolerancias establecidas. El ingeniero  supervisor  extraerá  tantas  muestras  de los materiales y de la mezcla  como  considere  conveniente,  para verificar  la</w:t>
      </w:r>
      <w:r w:rsidRPr="00D476F8">
        <w:rPr>
          <w:rFonts w:ascii="Arial" w:eastAsia="Arial Unicode MS" w:hAnsi="Arial" w:cs="Arial"/>
          <w:szCs w:val="18"/>
          <w:lang w:eastAsia="x-none"/>
        </w:rPr>
        <w:t xml:space="preserve"> </w:t>
      </w:r>
      <w:r w:rsidRPr="00D476F8">
        <w:rPr>
          <w:rFonts w:ascii="Arial" w:eastAsia="Arial Unicode MS" w:hAnsi="Arial" w:cs="Arial"/>
          <w:szCs w:val="18"/>
          <w:lang w:val="x-none" w:eastAsia="x-none"/>
        </w:rPr>
        <w:t>uniformidad  requerida de dicha  mezcla. Cuando resultado  desfavorable  o una   variación  de sus  condiciones  lo hagan necesario el ingeniero  supervisor  podrá  solicitar un nuevo diseño  para ejecutar la mezcla  para la obra. Cuando  se compruebe la existencia de cambio  en el material  o cuando se deba  cambiar el lugar de su procedencia. Se deberá  preparar un nuevo diseño para la mezcla en obra,  que será presentada  y aprobada  antes de que se empleen la mezcla que contengan el material nuevo. Los materiales  para la obra, serán  rechazados cuando se compruebe que tengan  porosidades u otras características que requieren, para obtener  una mezcla equilibrada, un régimen mayor o menor del contenido de bitumen que el  que se ha fijado  a través de la especificación. Composición de la mezcla  de agregados. La mezcla  de agregados se compondrá  básicamente  de agregado minerales gruesos, finos y relleno mineral (separados por tamaños), en proporciones  tales que la mezcla resultante produzca  una curva continua aproximadamente paralela y centrada al uso granulométrico especificado elegido. El diseño de la mezcla de obra será  determinado para las condiciones  de operación regular de la planta asfáltica. La mezcla de agregados para carpeta de concreto asfáltico de espesor   igual o mayor a 5cms. Deberá cumplir los siguientes límites de graduación.</w:t>
      </w:r>
    </w:p>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9D1CD3" w:rsidRDefault="00B52133" w:rsidP="00B52133">
      <w:pPr>
        <w:tabs>
          <w:tab w:val="left" w:pos="-720"/>
        </w:tabs>
        <w:suppressAutoHyphens/>
        <w:spacing w:after="0" w:line="360" w:lineRule="auto"/>
        <w:jc w:val="both"/>
        <w:rPr>
          <w:rFonts w:ascii="Arial" w:eastAsia="Arial Unicode MS" w:hAnsi="Arial" w:cs="Arial"/>
          <w:szCs w:val="18"/>
          <w:lang w:eastAsia="x-none"/>
        </w:rPr>
      </w:pPr>
    </w:p>
    <w:tbl>
      <w:tblPr>
        <w:tblW w:w="0" w:type="auto"/>
        <w:jc w:val="center"/>
        <w:tblBorders>
          <w:top w:val="single" w:sz="12" w:space="0" w:color="008000"/>
          <w:bottom w:val="single" w:sz="12" w:space="0" w:color="008000"/>
        </w:tblBorders>
        <w:tblLook w:val="01E0" w:firstRow="1" w:lastRow="1" w:firstColumn="1" w:lastColumn="1" w:noHBand="0" w:noVBand="0"/>
      </w:tblPr>
      <w:tblGrid>
        <w:gridCol w:w="2132"/>
        <w:gridCol w:w="2133"/>
        <w:gridCol w:w="2133"/>
      </w:tblGrid>
      <w:tr w:rsidR="00B52133" w:rsidRPr="00C15F05" w:rsidTr="00005029">
        <w:trPr>
          <w:jc w:val="center"/>
        </w:trPr>
        <w:tc>
          <w:tcPr>
            <w:tcW w:w="2132"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Malla</w:t>
            </w:r>
          </w:p>
        </w:tc>
        <w:tc>
          <w:tcPr>
            <w:tcW w:w="2133"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que pasa</w:t>
            </w:r>
          </w:p>
        </w:tc>
        <w:tc>
          <w:tcPr>
            <w:tcW w:w="2133"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Tolerancia</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3/4”</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100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-2</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1/2”</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80-100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+/-8</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3/8”</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70-90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4</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50-70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8</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35-50</w:t>
            </w: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+/-6</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30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18-29</w:t>
            </w: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+/-5</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50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13-23</w:t>
            </w: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+/-5</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lastRenderedPageBreak/>
              <w:t>N° 100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8-16</w:t>
            </w: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+/-4</w:t>
            </w:r>
          </w:p>
        </w:tc>
      </w:tr>
      <w:tr w:rsidR="00B52133" w:rsidRPr="00C15F05" w:rsidTr="00005029">
        <w:trPr>
          <w:jc w:val="center"/>
        </w:trPr>
        <w:tc>
          <w:tcPr>
            <w:tcW w:w="2132"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200</w:t>
            </w:r>
          </w:p>
        </w:tc>
        <w:tc>
          <w:tcPr>
            <w:tcW w:w="2133"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4-10</w:t>
            </w:r>
          </w:p>
        </w:tc>
        <w:tc>
          <w:tcPr>
            <w:tcW w:w="2133" w:type="dxa"/>
            <w:tcBorders>
              <w:top w:val="single" w:sz="6" w:space="0" w:color="008000"/>
            </w:tcBorders>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+/-3</w:t>
            </w:r>
          </w:p>
        </w:tc>
      </w:tr>
    </w:tbl>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D476F8">
        <w:rPr>
          <w:rFonts w:ascii="Arial" w:eastAsia="Arial Unicode MS" w:hAnsi="Arial" w:cs="Arial"/>
          <w:szCs w:val="18"/>
          <w:lang w:val="x-none" w:eastAsia="x-none"/>
        </w:rPr>
        <w:t>Así  mismo, la mezcla  de agregados  deberá cumplir  con los siguientes  requisitos:</w:t>
      </w:r>
    </w:p>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r w:rsidRPr="00D476F8">
        <w:rPr>
          <w:rFonts w:ascii="Arial" w:eastAsia="Arial Unicode MS" w:hAnsi="Arial" w:cs="Arial"/>
          <w:szCs w:val="18"/>
          <w:lang w:val="x-none" w:eastAsia="x-none"/>
        </w:rPr>
        <w:t>El diseño de mezcla de obra con las tolerancias admisibles  producirá el huso granulométrico de control de obra debiéndose producir una mezcla de agregado que no escape de dicho huso, cualquier variación deberá ser investigada y las causas deberán ser corregidas. Para carpetas de concreto asfáltico que tengan  un espesor menor de 5cm., la mezcla de agregados deberá cumplir con la siguiente granulometría.</w:t>
      </w:r>
    </w:p>
    <w:p w:rsidR="00B52133" w:rsidRPr="00D476F8" w:rsidRDefault="00B52133" w:rsidP="00B52133">
      <w:pPr>
        <w:tabs>
          <w:tab w:val="left" w:pos="-720"/>
        </w:tabs>
        <w:suppressAutoHyphens/>
        <w:spacing w:after="0" w:line="360" w:lineRule="auto"/>
        <w:jc w:val="both"/>
        <w:rPr>
          <w:rFonts w:ascii="Arial" w:eastAsia="Arial Unicode MS" w:hAnsi="Arial" w:cs="Arial"/>
          <w:szCs w:val="18"/>
          <w:lang w:eastAsia="x-none"/>
        </w:rPr>
      </w:pPr>
    </w:p>
    <w:tbl>
      <w:tblPr>
        <w:tblW w:w="0" w:type="auto"/>
        <w:jc w:val="center"/>
        <w:tblBorders>
          <w:top w:val="single" w:sz="12" w:space="0" w:color="008000"/>
          <w:bottom w:val="single" w:sz="12" w:space="0" w:color="008000"/>
        </w:tblBorders>
        <w:tblLook w:val="01E0" w:firstRow="1" w:lastRow="1" w:firstColumn="1" w:lastColumn="1" w:noHBand="0" w:noVBand="0"/>
      </w:tblPr>
      <w:tblGrid>
        <w:gridCol w:w="2132"/>
        <w:gridCol w:w="2133"/>
        <w:gridCol w:w="2133"/>
      </w:tblGrid>
      <w:tr w:rsidR="00B52133" w:rsidRPr="00C15F05" w:rsidTr="00005029">
        <w:trPr>
          <w:jc w:val="center"/>
        </w:trPr>
        <w:tc>
          <w:tcPr>
            <w:tcW w:w="2132"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Malla</w:t>
            </w:r>
          </w:p>
        </w:tc>
        <w:tc>
          <w:tcPr>
            <w:tcW w:w="2133"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que pasa</w:t>
            </w:r>
          </w:p>
        </w:tc>
        <w:tc>
          <w:tcPr>
            <w:tcW w:w="2133" w:type="dxa"/>
            <w:tcBorders>
              <w:bottom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Tolerancia</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smartTag w:uri="urn:schemas-microsoft-com:office:smarttags" w:element="metricconverter">
              <w:smartTagPr>
                <w:attr w:name="ProductID" w:val="1”"/>
              </w:smartTagPr>
              <w:r w:rsidRPr="00C15F05">
                <w:rPr>
                  <w:rFonts w:ascii="Arial Unicode MS" w:eastAsia="Arial Unicode MS" w:hAnsi="Arial Unicode MS" w:cs="Arial Unicode MS"/>
                  <w:sz w:val="18"/>
                  <w:szCs w:val="18"/>
                  <w:lang w:val="x-none" w:eastAsia="x-none"/>
                </w:rPr>
                <w:t>1”</w:t>
              </w:r>
            </w:smartTag>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+/-8</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3/4”</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+/-8</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1/2”</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100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+/-8</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3/8”</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70-90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4</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55-85</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6</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32-67</w:t>
            </w: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+/-6</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30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+/-6</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50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7-23</w:t>
            </w: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+/-5</w:t>
            </w:r>
          </w:p>
        </w:tc>
      </w:tr>
      <w:tr w:rsidR="00B52133" w:rsidRPr="00C15F05" w:rsidTr="00005029">
        <w:trPr>
          <w:jc w:val="center"/>
        </w:trPr>
        <w:tc>
          <w:tcPr>
            <w:tcW w:w="2132"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100</w:t>
            </w:r>
          </w:p>
        </w:tc>
        <w:tc>
          <w:tcPr>
            <w:tcW w:w="2133" w:type="dxa"/>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p>
        </w:tc>
        <w:tc>
          <w:tcPr>
            <w:tcW w:w="2133" w:type="dxa"/>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+/-4</w:t>
            </w:r>
          </w:p>
        </w:tc>
      </w:tr>
      <w:tr w:rsidR="00B52133" w:rsidRPr="00C15F05" w:rsidTr="00005029">
        <w:trPr>
          <w:jc w:val="center"/>
        </w:trPr>
        <w:tc>
          <w:tcPr>
            <w:tcW w:w="2132"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 200</w:t>
            </w:r>
          </w:p>
        </w:tc>
        <w:tc>
          <w:tcPr>
            <w:tcW w:w="2133" w:type="dxa"/>
            <w:tcBorders>
              <w:top w:val="single" w:sz="6" w:space="0" w:color="008000"/>
            </w:tcBorders>
            <w:shd w:val="clear" w:color="auto" w:fill="auto"/>
          </w:tcPr>
          <w:p w:rsidR="00B52133" w:rsidRPr="00C15F05" w:rsidRDefault="00B52133" w:rsidP="00005029">
            <w:pPr>
              <w:tabs>
                <w:tab w:val="left" w:pos="-720"/>
              </w:tabs>
              <w:suppressAutoHyphens/>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4-10</w:t>
            </w:r>
          </w:p>
        </w:tc>
        <w:tc>
          <w:tcPr>
            <w:tcW w:w="2133" w:type="dxa"/>
            <w:tcBorders>
              <w:top w:val="single" w:sz="6" w:space="0" w:color="008000"/>
            </w:tcBorders>
            <w:shd w:val="clear" w:color="auto" w:fill="auto"/>
          </w:tcPr>
          <w:p w:rsidR="00B52133" w:rsidRPr="00C15F05" w:rsidRDefault="00B52133" w:rsidP="00005029">
            <w:pPr>
              <w:ind w:left="992"/>
              <w:jc w:val="center"/>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+/-4</w:t>
            </w:r>
          </w:p>
        </w:tc>
      </w:tr>
    </w:tbl>
    <w:p w:rsidR="00B52133" w:rsidRDefault="00B52133" w:rsidP="00B52133">
      <w:pPr>
        <w:tabs>
          <w:tab w:val="left" w:pos="-720"/>
        </w:tabs>
        <w:suppressAutoHyphens/>
        <w:spacing w:after="0" w:line="360" w:lineRule="auto"/>
        <w:jc w:val="both"/>
        <w:rPr>
          <w:rFonts w:ascii="Arial" w:eastAsia="Arial Unicode MS" w:hAnsi="Arial" w:cs="Arial"/>
          <w:szCs w:val="18"/>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4B4A2B">
        <w:rPr>
          <w:rFonts w:ascii="Arial" w:eastAsia="Arial Unicode MS" w:hAnsi="Arial" w:cs="Arial"/>
          <w:szCs w:val="18"/>
          <w:lang w:val="x-none" w:eastAsia="x-none"/>
        </w:rPr>
        <w:t>CARACTERISTICAS DE LA MEZCLA ASFALTICA EN CALIENTE</w:t>
      </w:r>
    </w:p>
    <w:p w:rsidR="00B52133" w:rsidRPr="004B4A2B" w:rsidRDefault="00B52133" w:rsidP="00B52133">
      <w:pPr>
        <w:tabs>
          <w:tab w:val="left" w:pos="-720"/>
        </w:tabs>
        <w:suppressAutoHyphens/>
        <w:spacing w:after="0" w:line="360" w:lineRule="auto"/>
        <w:jc w:val="both"/>
        <w:rPr>
          <w:rFonts w:ascii="Arial" w:eastAsia="Arial Unicode MS" w:hAnsi="Arial" w:cs="Arial"/>
          <w:szCs w:val="18"/>
          <w:lang w:val="x-none" w:eastAsia="x-none"/>
        </w:rPr>
      </w:pPr>
      <w:r w:rsidRPr="004B4A2B">
        <w:rPr>
          <w:rFonts w:ascii="Arial" w:eastAsia="Arial Unicode MS" w:hAnsi="Arial" w:cs="Arial"/>
          <w:szCs w:val="18"/>
          <w:lang w:val="x-none" w:eastAsia="x-none"/>
        </w:rPr>
        <w:t>Las características físico  - mecánicas de la mezcla asfáltica en caliente para tráfico pesado empleando el método ASTM D- 1559, Resistencia al flujo plástico de mezclas bituminosas usando el aparato MARSHALL, serán señaladas a continuación.</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Número de golpes en cada lado del espécimen</w:t>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t>75</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Pr>
          <w:rFonts w:ascii="Arial Unicode MS" w:eastAsia="Arial Unicode MS" w:hAnsi="Arial Unicode MS" w:cs="Arial Unicode MS"/>
          <w:sz w:val="18"/>
          <w:szCs w:val="18"/>
          <w:lang w:val="x-none" w:eastAsia="x-none"/>
        </w:rPr>
        <w:lastRenderedPageBreak/>
        <w:t>Estabilidad (kilos)</w:t>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 xml:space="preserve">Mínimo 680 </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Pr>
          <w:rFonts w:ascii="Arial Unicode MS" w:eastAsia="Arial Unicode MS" w:hAnsi="Arial Unicode MS" w:cs="Arial Unicode MS"/>
          <w:sz w:val="18"/>
          <w:szCs w:val="18"/>
          <w:lang w:val="x-none" w:eastAsia="x-none"/>
        </w:rPr>
        <w:t>Flujo (mm)</w:t>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val="x-none" w:eastAsia="x-none"/>
        </w:rPr>
        <w:tab/>
      </w:r>
      <w:r>
        <w:rPr>
          <w:rFonts w:ascii="Arial Unicode MS" w:eastAsia="Arial Unicode MS" w:hAnsi="Arial Unicode MS" w:cs="Arial Unicode MS"/>
          <w:sz w:val="18"/>
          <w:szCs w:val="18"/>
          <w:lang w:eastAsia="x-none"/>
        </w:rPr>
        <w:tab/>
      </w:r>
      <w:r w:rsidRPr="006E0614">
        <w:rPr>
          <w:rFonts w:ascii="Arial Unicode MS" w:eastAsia="Arial Unicode MS" w:hAnsi="Arial Unicode MS" w:cs="Arial Unicode MS"/>
          <w:sz w:val="18"/>
          <w:szCs w:val="18"/>
          <w:lang w:eastAsia="x-none"/>
        </w:rPr>
        <w:t xml:space="preserve"> </w:t>
      </w:r>
      <w:smartTag w:uri="urn:schemas-microsoft-com:office:smarttags" w:element="metricconverter">
        <w:smartTagPr>
          <w:attr w:name="ProductID" w:val="2 a"/>
        </w:smartTagPr>
        <w:r w:rsidRPr="00C15F05">
          <w:rPr>
            <w:rFonts w:ascii="Arial Unicode MS" w:eastAsia="Arial Unicode MS" w:hAnsi="Arial Unicode MS" w:cs="Arial Unicode MS"/>
            <w:sz w:val="18"/>
            <w:szCs w:val="18"/>
            <w:lang w:val="x-none" w:eastAsia="x-none"/>
          </w:rPr>
          <w:t>2 a</w:t>
        </w:r>
      </w:smartTag>
      <w:r w:rsidRPr="00C15F05">
        <w:rPr>
          <w:rFonts w:ascii="Arial Unicode MS" w:eastAsia="Arial Unicode MS" w:hAnsi="Arial Unicode MS" w:cs="Arial Unicode MS"/>
          <w:sz w:val="18"/>
          <w:szCs w:val="18"/>
          <w:lang w:val="x-none" w:eastAsia="x-none"/>
        </w:rPr>
        <w:t xml:space="preserve"> 4</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Porcentaje de vacíos de Aire</w:t>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smartTag w:uri="urn:schemas-microsoft-com:office:smarttags" w:element="metricconverter">
        <w:smartTagPr>
          <w:attr w:name="ProductID" w:val="3 a"/>
        </w:smartTagPr>
        <w:r w:rsidRPr="00C15F05">
          <w:rPr>
            <w:rFonts w:ascii="Arial Unicode MS" w:eastAsia="Arial Unicode MS" w:hAnsi="Arial Unicode MS" w:cs="Arial Unicode MS"/>
            <w:sz w:val="18"/>
            <w:szCs w:val="18"/>
            <w:lang w:val="x-none" w:eastAsia="x-none"/>
          </w:rPr>
          <w:t>3 a</w:t>
        </w:r>
      </w:smartTag>
      <w:r w:rsidRPr="00C15F05">
        <w:rPr>
          <w:rFonts w:ascii="Arial Unicode MS" w:eastAsia="Arial Unicode MS" w:hAnsi="Arial Unicode MS" w:cs="Arial Unicode MS"/>
          <w:sz w:val="18"/>
          <w:szCs w:val="18"/>
          <w:lang w:val="x-none" w:eastAsia="x-none"/>
        </w:rPr>
        <w:t xml:space="preserve"> 5</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Estabilidad/ Flujo (kg/cm2)</w:t>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t>700 a 3000</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Índice de Compactibilidad 24 horas</w:t>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t>mínimo 5</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xml:space="preserve">Estabilidad retenida, 24 horas a </w:t>
      </w:r>
      <w:smartTag w:uri="urn:schemas-microsoft-com:office:smarttags" w:element="metricconverter">
        <w:smartTagPr>
          <w:attr w:name="ProductID" w:val="60ﾰC"/>
        </w:smartTagPr>
        <w:r w:rsidRPr="00C15F05">
          <w:rPr>
            <w:rFonts w:ascii="Arial Unicode MS" w:eastAsia="Arial Unicode MS" w:hAnsi="Arial Unicode MS" w:cs="Arial Unicode MS"/>
            <w:sz w:val="18"/>
            <w:szCs w:val="18"/>
            <w:lang w:val="x-none" w:eastAsia="x-none"/>
          </w:rPr>
          <w:t>60°C</w:t>
        </w:r>
      </w:smartTag>
      <w:r w:rsidRPr="00C15F05">
        <w:rPr>
          <w:rFonts w:ascii="Arial Unicode MS" w:eastAsia="Arial Unicode MS" w:hAnsi="Arial Unicode MS" w:cs="Arial Unicode MS"/>
          <w:sz w:val="18"/>
          <w:szCs w:val="18"/>
          <w:lang w:val="x-none" w:eastAsia="x-none"/>
        </w:rPr>
        <w:t xml:space="preserve"> en agua</w:t>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tab/>
        <w:t>mínimo 75%</w: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 El índice de compactibilidad se define como:</w:t>
      </w:r>
      <w:r w:rsidRPr="00C15F05">
        <w:rPr>
          <w:rFonts w:ascii="Arial Unicode MS" w:eastAsia="Arial Unicode MS" w:hAnsi="Arial Unicode MS" w:cs="Arial Unicode MS"/>
          <w:sz w:val="18"/>
          <w:szCs w:val="18"/>
          <w:lang w:val="x-none" w:eastAsia="x-none"/>
        </w:rPr>
        <w:tab/>
      </w:r>
      <w:r w:rsidRPr="00C15F05">
        <w:rPr>
          <w:rFonts w:ascii="Arial Unicode MS" w:eastAsia="Arial Unicode MS" w:hAnsi="Arial Unicode MS" w:cs="Arial Unicode MS"/>
          <w:sz w:val="18"/>
          <w:szCs w:val="18"/>
          <w:lang w:val="x-none" w:eastAsia="x-none"/>
        </w:rPr>
        <w:object w:dxaOrig="1400" w:dyaOrig="580">
          <v:shape id="_x0000_i1026" type="#_x0000_t75" style="width:69.85pt;height:29pt" o:ole="">
            <v:imagedata r:id="rId17" o:title=""/>
          </v:shape>
          <o:OLEObject Type="Embed" ProgID="Equation.3" ShapeID="_x0000_i1026" DrawAspect="Content" ObjectID="_1620715102" r:id="rId18"/>
        </w:object>
      </w:r>
    </w:p>
    <w:p w:rsidR="00B52133" w:rsidRPr="00C15F05" w:rsidRDefault="00B52133" w:rsidP="00B52133">
      <w:pPr>
        <w:tabs>
          <w:tab w:val="left" w:pos="-720"/>
        </w:tabs>
        <w:suppressAutoHyphens/>
        <w:spacing w:line="360" w:lineRule="auto"/>
        <w:ind w:left="993"/>
        <w:jc w:val="both"/>
        <w:rPr>
          <w:rFonts w:ascii="Arial Unicode MS" w:eastAsia="Arial Unicode MS" w:hAnsi="Arial Unicode MS" w:cs="Arial Unicode MS"/>
          <w:sz w:val="18"/>
          <w:szCs w:val="18"/>
          <w:lang w:val="x-none" w:eastAsia="x-none"/>
        </w:rPr>
      </w:pPr>
      <w:r w:rsidRPr="00C15F05">
        <w:rPr>
          <w:rFonts w:ascii="Arial Unicode MS" w:eastAsia="Arial Unicode MS" w:hAnsi="Arial Unicode MS" w:cs="Arial Unicode MS"/>
          <w:sz w:val="18"/>
          <w:szCs w:val="18"/>
          <w:lang w:val="x-none" w:eastAsia="x-none"/>
        </w:rPr>
        <w:t>GEB50, GEB5</w:t>
      </w:r>
      <w:r w:rsidRPr="00C15F05">
        <w:rPr>
          <w:rFonts w:ascii="Arial Unicode MS" w:eastAsia="Arial Unicode MS" w:hAnsi="Arial Unicode MS" w:cs="Arial Unicode MS"/>
          <w:sz w:val="18"/>
          <w:szCs w:val="18"/>
          <w:lang w:val="x-none" w:eastAsia="x-none"/>
        </w:rPr>
        <w:tab/>
        <w:t>:</w:t>
      </w:r>
      <w:r w:rsidRPr="00C15F05">
        <w:rPr>
          <w:rFonts w:ascii="Arial Unicode MS" w:eastAsia="Arial Unicode MS" w:hAnsi="Arial Unicode MS" w:cs="Arial Unicode MS"/>
          <w:sz w:val="18"/>
          <w:szCs w:val="18"/>
          <w:lang w:val="x-none" w:eastAsia="x-none"/>
        </w:rPr>
        <w:tab/>
        <w:t xml:space="preserve">Son las gravedades especificadas </w:t>
      </w:r>
      <w:proofErr w:type="spellStart"/>
      <w:r w:rsidRPr="00C15F05">
        <w:rPr>
          <w:rFonts w:ascii="Arial Unicode MS" w:eastAsia="Arial Unicode MS" w:hAnsi="Arial Unicode MS" w:cs="Arial Unicode MS"/>
          <w:sz w:val="18"/>
          <w:szCs w:val="18"/>
          <w:lang w:val="x-none" w:eastAsia="x-none"/>
        </w:rPr>
        <w:t>bulk</w:t>
      </w:r>
      <w:proofErr w:type="spellEnd"/>
      <w:r w:rsidRPr="00C15F05">
        <w:rPr>
          <w:rFonts w:ascii="Arial Unicode MS" w:eastAsia="Arial Unicode MS" w:hAnsi="Arial Unicode MS" w:cs="Arial Unicode MS"/>
          <w:sz w:val="18"/>
          <w:szCs w:val="18"/>
          <w:lang w:val="x-none" w:eastAsia="x-none"/>
        </w:rPr>
        <w:t xml:space="preserve"> de las briquetas a 50 y 5 golpes.</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Al ser ensayado loa agregados gruesos por el método de ensayo ASTM D - l664, Revestimiento y desprendimiento de los agregados asfalto, deberá obtenerse un porcentaje de partículas revestidas mayor a 95%. El agregado fino al ser ensayado por el método de </w:t>
      </w:r>
      <w:proofErr w:type="spellStart"/>
      <w:r w:rsidRPr="004B4A2B">
        <w:rPr>
          <w:rFonts w:ascii="Arial" w:eastAsia="Arial Unicode MS" w:hAnsi="Arial" w:cs="Arial"/>
          <w:lang w:val="x-none" w:eastAsia="x-none"/>
        </w:rPr>
        <w:t>Riedel</w:t>
      </w:r>
      <w:proofErr w:type="spellEnd"/>
      <w:r w:rsidRPr="004B4A2B">
        <w:rPr>
          <w:rFonts w:ascii="Arial" w:eastAsia="Arial Unicode MS" w:hAnsi="Arial" w:cs="Arial"/>
          <w:lang w:val="x-none" w:eastAsia="x-none"/>
        </w:rPr>
        <w:t xml:space="preserve"> - Weber deberá tener un índice de adhesividad mayor de 4. De no cumplirse con estos requisitos deberá mejorarse la afinidad del agregado - asfalto. El contenido óptimo (técnico económico) de cemento asfáltico será determinado basándose en el estudio de las curvas de energía de compactación constante ver su contenido de cemento asfáltico. se deberá proporcionar  además las curvas de energía de compactación variable ver su óptimo contenido de cemento asfáltico.</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CONSTRUCCION</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Los métodos de construcción  deberán de acuerdo con las exigencias fijadas por los parámetros y normas de reglas para pavimentos asfálticos.</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LIMITACIONES CLIMATICAS</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Las mezclas se colocarán únicamente cuando la base a asfaltar se encuentra seca, la temperatura atmosférica a la sombra sea superior sea superior a </w:t>
      </w:r>
      <w:smartTag w:uri="urn:schemas-microsoft-com:office:smarttags" w:element="metricconverter">
        <w:smartTagPr>
          <w:attr w:name="ProductID" w:val="15 ﾰC"/>
        </w:smartTagPr>
        <w:r w:rsidRPr="004B4A2B">
          <w:rPr>
            <w:rFonts w:ascii="Arial" w:eastAsia="Arial Unicode MS" w:hAnsi="Arial" w:cs="Arial"/>
            <w:lang w:val="x-none" w:eastAsia="x-none"/>
          </w:rPr>
          <w:t>15 °C</w:t>
        </w:r>
      </w:smartTag>
      <w:r w:rsidRPr="004B4A2B">
        <w:rPr>
          <w:rFonts w:ascii="Arial" w:eastAsia="Arial Unicode MS" w:hAnsi="Arial" w:cs="Arial"/>
          <w:lang w:val="x-none" w:eastAsia="x-none"/>
        </w:rPr>
        <w:t xml:space="preserve">. Cuando el </w:t>
      </w:r>
      <w:r w:rsidRPr="004B4A2B">
        <w:rPr>
          <w:rFonts w:ascii="Arial" w:eastAsia="Arial Unicode MS" w:hAnsi="Arial" w:cs="Arial"/>
          <w:lang w:val="x-none" w:eastAsia="x-none"/>
        </w:rPr>
        <w:lastRenderedPageBreak/>
        <w:t>tiempo no tuviera nublado ni lluvioso y cuando la base  preparada tenga a condiciones satisfactorias.</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 xml:space="preserve">EJECUTACION DE LOS TRABAJOS </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Ningún trabajo podrá realizarse cuando carezca de suficientes  medios  de transporte, de distribución  de mezcla, equipo  de terminación  o mano de obra para asegurar una marcha de las obras  a un  régimen  no inferior  al 60 %  de la capacidad  productora  de la planta de asfalto. </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PLANTA Y EQUIPOS</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Todas  las plantas utilizadas por el contratista  para la preparación de mezclas asfálticas, deberán conocer con los requisitos  establecidos a continuación  en (a), excepto, que las  exigencias  con respecto  a las balanzas se aplicarán  únicamente cuando se  hagan  las porciones  de peso. Las plantas de operación discontinua,  deberán  cumplir las exigencias establecidas en (c).</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EXIGENCIA PARA TODAS LAS PLANTAS</w:t>
      </w: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val="x-none" w:eastAsia="x-none"/>
        </w:rPr>
      </w:pPr>
      <w:r w:rsidRPr="004B4A2B">
        <w:rPr>
          <w:rFonts w:ascii="Arial" w:eastAsia="Arial Unicode MS" w:hAnsi="Arial" w:cs="Arial"/>
          <w:u w:val="single"/>
          <w:lang w:val="x-none" w:eastAsia="x-none"/>
        </w:rPr>
        <w:t>Uniformidad</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Las plantas serán diseñadas y accionadas de tal de tal manera que pueda producir una mezcla que concuerda con las tolerancias fijadas para la fórmula de mezcla en obra.</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val="x-none" w:eastAsia="x-none"/>
        </w:rPr>
      </w:pPr>
      <w:r w:rsidRPr="004B4A2B">
        <w:rPr>
          <w:rFonts w:ascii="Arial" w:eastAsia="Arial Unicode MS" w:hAnsi="Arial" w:cs="Arial"/>
          <w:u w:val="single"/>
          <w:lang w:val="x-none" w:eastAsia="x-none"/>
        </w:rPr>
        <w:t>Balanzas</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Las  balanzas  para  pesaje en cajones o tolvas podrán ser del tipo de brazo  o de dial  sin  resorte,  de fabricación normal  y con  un diseño  que permita apreciaciones  exactas  de peso dentro de un  régimen  de  o.5%  de la carga  máxima  que podría  exigirse. Cuando  las balanzas sean del tipo  brazo.  Se deberá  tener  un brazo  para cada uno de los tamaños de agregados a emplear. Las balanzas  contarán  con el dial  indicador que deberá  comenzar a funcionar  cuando  la carga  a pesar, se encuentre  dentro  de  un límite de </w:t>
      </w:r>
      <w:smartTag w:uri="urn:schemas-microsoft-com:office:smarttags" w:element="metricconverter">
        <w:smartTagPr>
          <w:attr w:name="ProductID" w:val="100 libras"/>
        </w:smartTagPr>
        <w:r w:rsidRPr="004B4A2B">
          <w:rPr>
            <w:rFonts w:ascii="Arial" w:eastAsia="Arial Unicode MS" w:hAnsi="Arial" w:cs="Arial"/>
            <w:lang w:val="x-none" w:eastAsia="x-none"/>
          </w:rPr>
          <w:t>100 libras</w:t>
        </w:r>
      </w:smartTag>
      <w:r w:rsidRPr="004B4A2B">
        <w:rPr>
          <w:rFonts w:ascii="Arial" w:eastAsia="Arial Unicode MS" w:hAnsi="Arial" w:cs="Arial"/>
          <w:lang w:val="x-none" w:eastAsia="x-none"/>
        </w:rPr>
        <w:t xml:space="preserve">  o (</w:t>
      </w:r>
      <w:smartTag w:uri="urn:schemas-microsoft-com:office:smarttags" w:element="metricconverter">
        <w:smartTagPr>
          <w:attr w:name="ProductID" w:val="45.5 Kg"/>
        </w:smartTagPr>
        <w:r w:rsidRPr="004B4A2B">
          <w:rPr>
            <w:rFonts w:ascii="Arial" w:eastAsia="Arial Unicode MS" w:hAnsi="Arial" w:cs="Arial"/>
            <w:lang w:val="x-none" w:eastAsia="x-none"/>
          </w:rPr>
          <w:t>45.5 Kg</w:t>
        </w:r>
      </w:smartTag>
      <w:r w:rsidRPr="004B4A2B">
        <w:rPr>
          <w:rFonts w:ascii="Arial" w:eastAsia="Arial Unicode MS" w:hAnsi="Arial" w:cs="Arial"/>
          <w:lang w:val="x-none" w:eastAsia="x-none"/>
        </w:rPr>
        <w:t xml:space="preserve">), del peso deseado. Se deberá  obtener  un espacio  vertical, suficiente para permitir  el movimiento  libre  de los brazos, con el objeto  de permitir  que la escala  indicadora trabaje debidamente. Cada brazo tendrá  un  dispositivo  de frenado,  que  permite  accionarlo  con facilidad,  o detener  su acción.  El mecanismo   de pesaje,  deberá  balancearse  sobre cuñas  y apoyos  y </w:t>
      </w:r>
      <w:r w:rsidRPr="004B4A2B">
        <w:rPr>
          <w:rFonts w:ascii="Arial" w:eastAsia="Arial Unicode MS" w:hAnsi="Arial" w:cs="Arial"/>
          <w:lang w:val="x-none" w:eastAsia="x-none"/>
        </w:rPr>
        <w:lastRenderedPageBreak/>
        <w:t xml:space="preserve">tendrá  que estar  construido  de tal  modo  de que no pueda,  con facilidad,  </w:t>
      </w:r>
      <w:proofErr w:type="spellStart"/>
      <w:r w:rsidRPr="004B4A2B">
        <w:rPr>
          <w:rFonts w:ascii="Arial" w:eastAsia="Arial Unicode MS" w:hAnsi="Arial" w:cs="Arial"/>
          <w:lang w:val="x-none" w:eastAsia="x-none"/>
        </w:rPr>
        <w:t>descalibrarse</w:t>
      </w:r>
      <w:proofErr w:type="spellEnd"/>
      <w:r w:rsidRPr="004B4A2B">
        <w:rPr>
          <w:rFonts w:ascii="Arial" w:eastAsia="Arial Unicode MS" w:hAnsi="Arial" w:cs="Arial"/>
          <w:lang w:val="x-none" w:eastAsia="x-none"/>
        </w:rPr>
        <w:t xml:space="preserve">. Cuando  se utilicen balanzas del tipo  sin resortes, del extremo de la aguja  se ajustará  contra  la cara del dial  y tendrá  que se dé un tipo  que carezca  de paralaje excesivo. </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La balanza  será de construcción  sólida  y aquellas que se </w:t>
      </w:r>
      <w:proofErr w:type="spellStart"/>
      <w:r w:rsidRPr="004B4A2B">
        <w:rPr>
          <w:rFonts w:ascii="Arial" w:eastAsia="Arial Unicode MS" w:hAnsi="Arial" w:cs="Arial"/>
          <w:lang w:val="x-none" w:eastAsia="x-none"/>
        </w:rPr>
        <w:t>descalibren</w:t>
      </w:r>
      <w:proofErr w:type="spellEnd"/>
      <w:r w:rsidRPr="004B4A2B">
        <w:rPr>
          <w:rFonts w:ascii="Arial" w:eastAsia="Arial Unicode MS" w:hAnsi="Arial" w:cs="Arial"/>
          <w:lang w:val="x-none" w:eastAsia="x-none"/>
        </w:rPr>
        <w:t xml:space="preserve"> con facilidad, serán  descartadas. Los diales  se colocarán  de modo  que se encuentren  en todo  momento  a la vista  del operador . Las balanzas  para materiales bituminosos deberán conocer  en todo  con la  especificaciones fijadas  para las balanzas  destinadas  a pesar materiales  pétreos.  Excepto  que cada balanza  o brazo  se equipará  con  un  brazo indicador  de tiraje, y otros  que señale  la capacidad  completa,  el valor  de las divisiones  mínimas en todo  caso, no deberá ser mayor  de dos libras. Las balanzas  a dial sin  resortes  para pesar  el  material  bituminoso no podrán  tener  una capacidad  mayor  del doble del peso  del material   a pesarse  y su  lectura  se efectuará  registrando la unidad  más  próxima en  libras o kilos  enteros. Las  balanzas  a brazo  se equiparán  con un dispositivo  indicador que comenzará  a funcionar  cuando  la carga  aplicada se encuentre  dentro  de un régimen  de </w:t>
      </w:r>
      <w:smartTag w:uri="urn:schemas-microsoft-com:office:smarttags" w:element="metricconverter">
        <w:smartTagPr>
          <w:attr w:name="ProductID" w:val="10 libras"/>
        </w:smartTagPr>
        <w:r w:rsidRPr="004B4A2B">
          <w:rPr>
            <w:rFonts w:ascii="Arial" w:eastAsia="Arial Unicode MS" w:hAnsi="Arial" w:cs="Arial"/>
            <w:lang w:val="x-none" w:eastAsia="x-none"/>
          </w:rPr>
          <w:t>10 libras</w:t>
        </w:r>
      </w:smartTag>
      <w:r w:rsidRPr="004B4A2B">
        <w:rPr>
          <w:rFonts w:ascii="Arial" w:eastAsia="Arial Unicode MS" w:hAnsi="Arial" w:cs="Arial"/>
          <w:lang w:val="x-none" w:eastAsia="x-none"/>
        </w:rPr>
        <w:t xml:space="preserve">  (</w:t>
      </w:r>
      <w:smartTag w:uri="urn:schemas-microsoft-com:office:smarttags" w:element="metricconverter">
        <w:smartTagPr>
          <w:attr w:name="ProductID" w:val="4.54 Kg"/>
        </w:smartTagPr>
        <w:r w:rsidRPr="004B4A2B">
          <w:rPr>
            <w:rFonts w:ascii="Arial" w:eastAsia="Arial Unicode MS" w:hAnsi="Arial" w:cs="Arial"/>
            <w:lang w:val="x-none" w:eastAsia="x-none"/>
          </w:rPr>
          <w:t>4.54 Kg</w:t>
        </w:r>
      </w:smartTag>
      <w:r w:rsidRPr="004B4A2B">
        <w:rPr>
          <w:rFonts w:ascii="Arial" w:eastAsia="Arial Unicode MS" w:hAnsi="Arial" w:cs="Arial"/>
          <w:lang w:val="x-none" w:eastAsia="x-none"/>
        </w:rPr>
        <w:t xml:space="preserve">) de carga  que  quiere  obtenerse. </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Las  balanzas  tendrán  que ser  aprobadas por el ingeniero  supervisor  y calibradas tantas  veces  como  lo considere conveniente. Para  asegurar  la continuación  de su exactitud. El contratista  deberá  prever y tener  a mano, no menos  de 10  pesas  patrones  de </w:t>
      </w:r>
      <w:smartTag w:uri="urn:schemas-microsoft-com:office:smarttags" w:element="metricconverter">
        <w:smartTagPr>
          <w:attr w:name="ProductID" w:val="50 libras"/>
        </w:smartTagPr>
        <w:r w:rsidRPr="004B4A2B">
          <w:rPr>
            <w:rFonts w:ascii="Arial" w:eastAsia="Arial Unicode MS" w:hAnsi="Arial" w:cs="Arial"/>
            <w:lang w:val="x-none" w:eastAsia="x-none"/>
          </w:rPr>
          <w:t>50 libras</w:t>
        </w:r>
      </w:smartTag>
      <w:r w:rsidRPr="004B4A2B">
        <w:rPr>
          <w:rFonts w:ascii="Arial" w:eastAsia="Arial Unicode MS" w:hAnsi="Arial" w:cs="Arial"/>
          <w:lang w:val="x-none" w:eastAsia="x-none"/>
        </w:rPr>
        <w:t xml:space="preserve"> (</w:t>
      </w:r>
      <w:smartTag w:uri="urn:schemas-microsoft-com:office:smarttags" w:element="metricconverter">
        <w:smartTagPr>
          <w:attr w:name="ProductID" w:val="22.7 Kg"/>
        </w:smartTagPr>
        <w:r w:rsidRPr="004B4A2B">
          <w:rPr>
            <w:rFonts w:ascii="Arial" w:eastAsia="Arial Unicode MS" w:hAnsi="Arial" w:cs="Arial"/>
            <w:lang w:val="x-none" w:eastAsia="x-none"/>
          </w:rPr>
          <w:t>22.7 Kg</w:t>
        </w:r>
      </w:smartTag>
      <w:r w:rsidRPr="004B4A2B">
        <w:rPr>
          <w:rFonts w:ascii="Arial" w:eastAsia="Arial Unicode MS" w:hAnsi="Arial" w:cs="Arial"/>
          <w:lang w:val="x-none" w:eastAsia="x-none"/>
        </w:rPr>
        <w:t>)  para  permitir  un control  de las balanzas.</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val="x-none" w:eastAsia="x-none"/>
        </w:rPr>
      </w:pPr>
      <w:r w:rsidRPr="004B4A2B">
        <w:rPr>
          <w:rFonts w:ascii="Arial" w:eastAsia="Arial Unicode MS" w:hAnsi="Arial" w:cs="Arial"/>
          <w:u w:val="single"/>
          <w:lang w:val="x-none" w:eastAsia="x-none"/>
        </w:rPr>
        <w:t>Equipo para Preparación de Material Bituminoso</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Los  tanques  para el almacenamiento  de material  bituminoso, deberán  estar  equipados  para permitir  un  calentamiento  del material  bajo  un control efectivo  y positivo  en todo  momento,  para  obtener  la temperatura  del régimen  especificado. El calentamiento  deberá  fijarse por  serpentines  a vapor, electricidad u otros  medios  que impidan la posibilidad  de que las llamas  puedan  tomar  contacta con el  tanque   de calentamiento.  El sistema  circulatorio para el material  durante  todo  el periodo  de funcionamiento.   Se proveerán  medios adecuados, ya  sean  camisas  de vapor u otro aislamiento, para  mantener  la temperatura  especificada del material bituminoso en  las cañerías medidores vertederos de pesaje,  barras  de riego y otros  recipientes o cañerías     para por los menos  una jornada de trabajo. Con la autorización  escrita  del ingeniero  supervisor, el material bituminoso puede calentarse parcialmente en los </w:t>
      </w:r>
      <w:r w:rsidRPr="004B4A2B">
        <w:rPr>
          <w:rFonts w:ascii="Arial" w:eastAsia="Arial Unicode MS" w:hAnsi="Arial" w:cs="Arial"/>
          <w:lang w:val="x-none" w:eastAsia="x-none"/>
        </w:rPr>
        <w:lastRenderedPageBreak/>
        <w:t>tanques y ser llevados  a la temperatura  especificada,  por medio de un equipo auxiliar de calentamiento. Entre tanques y la mezcladora.</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8143BF"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eastAsia="x-none"/>
        </w:rPr>
      </w:pPr>
      <w:r w:rsidRPr="004B4A2B">
        <w:rPr>
          <w:rFonts w:ascii="Arial" w:eastAsia="Arial Unicode MS" w:hAnsi="Arial" w:cs="Arial"/>
          <w:u w:val="single"/>
          <w:lang w:val="x-none" w:eastAsia="x-none"/>
        </w:rPr>
        <w:t xml:space="preserve">Alimentación de la Secadora </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La  planta deberá ser provista con medios mecánicos exactos para conducir los agregados minerales a la secadora, de modo  que se pueda obtener un nivel  de producción y temperatura uniforme.</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eastAsia="x-none"/>
        </w:rPr>
      </w:pPr>
      <w:r w:rsidRPr="004B4A2B">
        <w:rPr>
          <w:rFonts w:ascii="Arial" w:eastAsia="Arial Unicode MS" w:hAnsi="Arial" w:cs="Arial"/>
          <w:u w:val="single"/>
          <w:lang w:val="x-none" w:eastAsia="x-none"/>
        </w:rPr>
        <w:t>Secadora</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Se proveerá  una secadora  rotativa, de diseño  satisfactorio  para secar y calentar  los agregados  minerales. Dicho  secadora  deberá  llenar  las condiciones  necesarias  para secar  el material  y calentarlo  a las  temperaturas  especificadas.</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val="x-none" w:eastAsia="x-none"/>
        </w:rPr>
      </w:pPr>
      <w:r w:rsidRPr="004B4A2B">
        <w:rPr>
          <w:rFonts w:ascii="Arial" w:eastAsia="Arial Unicode MS" w:hAnsi="Arial" w:cs="Arial"/>
          <w:u w:val="single"/>
          <w:lang w:val="x-none" w:eastAsia="x-none"/>
        </w:rPr>
        <w:t>Cribas</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Se proveerá Cribas en condiciones  de tamizar  todos  los agregados  de acuerdo  con los   tamaños  y proporciones especificados,  debiendo  tener  una capacidad  normal  que exceda  en algo  la  de la mezcladora  su eficiencia de funcionamiento  deberá  ser  tal  que los  agregados  depositados  en cualquier tolva  no contengan más de un  10 % de material mayor o menor tamaño  especificado.</w:t>
      </w:r>
    </w:p>
    <w:p w:rsidR="00B52133" w:rsidRPr="004B4A2B" w:rsidRDefault="00B52133" w:rsidP="00B52133">
      <w:pPr>
        <w:tabs>
          <w:tab w:val="left" w:pos="-720"/>
        </w:tabs>
        <w:suppressAutoHyphens/>
        <w:spacing w:after="0" w:line="360" w:lineRule="auto"/>
        <w:jc w:val="both"/>
        <w:rPr>
          <w:rFonts w:ascii="Arial" w:eastAsia="Arial Unicode MS" w:hAnsi="Arial" w:cs="Arial"/>
          <w:lang w:eastAsia="x-none"/>
        </w:rPr>
      </w:pP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val="x-none" w:eastAsia="x-none"/>
        </w:rPr>
      </w:pPr>
      <w:r w:rsidRPr="004B4A2B">
        <w:rPr>
          <w:rFonts w:ascii="Arial" w:eastAsia="Arial Unicode MS" w:hAnsi="Arial" w:cs="Arial"/>
          <w:u w:val="single"/>
          <w:lang w:val="x-none" w:eastAsia="x-none"/>
        </w:rPr>
        <w:t>Tolvas de Almacenamiento</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Las  plantas  incluirán  tolvas  de almacenamiento  de suficiente   capacidad  para almacenar  la mezcladora  cuando  funcione  en pleno régimen.  Dichas  tolvas  serán  divididas  en por  lo menos  tres  compartimentos  y se dispondrán  de modo  que se asegure  un almacenamiento  individual y adecuado  de las  fracciones  apropiados  de agregados. Sin incluir  el relleno  mineral. Cada compartimiento  se proveerá  con un ducto de descarga  que será  de un tamaño  o ubicación talas que evite la entrada de material   en cualquier  en cualquiera  de los otros cajones almacenamiento. Los cajones estarán construidos de manera que permitan una fácil  extracción de muestras.</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Dispositivos para  el Control del Material Bituminoso.</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 xml:space="preserve">Se proveerán  medios  satisfactorio  consistentes  ya sea en dispositivos  de pesaje o registradores,  para lograr la obtención  de la cantidad  apropiada del material  </w:t>
      </w:r>
      <w:r w:rsidRPr="004B4A2B">
        <w:rPr>
          <w:rFonts w:ascii="Arial" w:eastAsia="Arial Unicode MS" w:hAnsi="Arial" w:cs="Arial"/>
          <w:lang w:val="x-none" w:eastAsia="x-none"/>
        </w:rPr>
        <w:lastRenderedPageBreak/>
        <w:t>bituminoso  en la mezcla , dentro  de las tolerancias  especificas  en el diseño de mezcla  en obra. Un dispositivo  registrador  para  el material  bituminoso, lo puede   constituir   una bomba  registradora de asfalto  rotativa,  a desplazamiento, provista con  un adecuado  conjunto  de boquillas  regadoras  en la  mezcladora. Para el uso con plantas  de funcionamiento  discontinuo,  dichas  boquillas  recibirán  la cantidad  fijada  de material  bituminoso necesario para cada  tanda.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En plantas  mezcladoras   continuas  la velocidad  de trabajo  de la bomba  estará sincronizada  con la entrada  de los agregados a la mezcladora,  poseyendo  un control de frenado  automático  este dispositivo deberá  resultar  fácilmente  ajustable  con exactitud. Se  proveerán medios  para verificar  la cantidad,  o el  régimen  de entrada  de materiales bituminosos a la mezcladora.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Equipo Termométrico</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Se deberá  tener  y fijar  un termómetro     blindado, para lectura  entre 100°  f (</w:t>
      </w:r>
      <w:smartTag w:uri="urn:schemas-microsoft-com:office:smarttags" w:element="metricconverter">
        <w:smartTagPr>
          <w:attr w:name="ProductID" w:val="37.8ﾰC"/>
        </w:smartTagPr>
        <w:r w:rsidRPr="004B4A2B">
          <w:rPr>
            <w:rFonts w:ascii="Arial" w:eastAsia="Arial Unicode MS" w:hAnsi="Arial" w:cs="Arial"/>
            <w:lang w:val="x-none" w:eastAsia="x-none"/>
          </w:rPr>
          <w:t>37.8°C</w:t>
        </w:r>
      </w:smartTag>
      <w:r w:rsidRPr="004B4A2B">
        <w:rPr>
          <w:rFonts w:ascii="Arial" w:eastAsia="Arial Unicode MS" w:hAnsi="Arial" w:cs="Arial"/>
          <w:lang w:val="x-none" w:eastAsia="x-none"/>
        </w:rPr>
        <w:t xml:space="preserve">) a </w:t>
      </w:r>
      <w:smartTag w:uri="urn:schemas-microsoft-com:office:smarttags" w:element="metricconverter">
        <w:smartTagPr>
          <w:attr w:name="ProductID" w:val="400ﾰF"/>
        </w:smartTagPr>
        <w:r w:rsidRPr="004B4A2B">
          <w:rPr>
            <w:rFonts w:ascii="Arial" w:eastAsia="Arial Unicode MS" w:hAnsi="Arial" w:cs="Arial"/>
            <w:lang w:val="x-none" w:eastAsia="x-none"/>
          </w:rPr>
          <w:t>400°F</w:t>
        </w:r>
      </w:smartTag>
      <w:r w:rsidRPr="004B4A2B">
        <w:rPr>
          <w:rFonts w:ascii="Arial" w:eastAsia="Arial Unicode MS" w:hAnsi="Arial" w:cs="Arial"/>
          <w:lang w:val="x-none" w:eastAsia="x-none"/>
        </w:rPr>
        <w:t xml:space="preserve"> (</w:t>
      </w:r>
      <w:smartTag w:uri="urn:schemas-microsoft-com:office:smarttags" w:element="metricconverter">
        <w:smartTagPr>
          <w:attr w:name="ProductID" w:val="204.4ﾰC"/>
        </w:smartTagPr>
        <w:r w:rsidRPr="004B4A2B">
          <w:rPr>
            <w:rFonts w:ascii="Arial" w:eastAsia="Arial Unicode MS" w:hAnsi="Arial" w:cs="Arial"/>
            <w:lang w:val="x-none" w:eastAsia="x-none"/>
          </w:rPr>
          <w:t>204.4°C</w:t>
        </w:r>
      </w:smartTag>
      <w:r w:rsidRPr="004B4A2B">
        <w:rPr>
          <w:rFonts w:ascii="Arial" w:eastAsia="Arial Unicode MS" w:hAnsi="Arial" w:cs="Arial"/>
          <w:lang w:val="x-none" w:eastAsia="x-none"/>
        </w:rPr>
        <w:t>) a la cañería  de alimentación  de material bituminoso,  colocándolo convenientemente  en la proximidad  a la válvula de descarga en el  equipo  mezclado.</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La planta  deberá  estar equipada además  con un  termómetro de mercurio, con  escala aprobada un pirómetro  eléctrico  u otro   termométrico   aprobado  colocando  en la canaleta  de descarga  de la secadora  para que registre  automáticamente o indique  la temperatura  de los agregados  pétreos  calentados. Para una mejor  regulación   de los agregados,  el ingeniero  supervisor, podrá  exigir la sustitución  de cualquier  termómetro  por otro   aparato  aprobado  de registros de temperaturas.</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Captador de Polvo.</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La planta  deberá  estar  equipada  con un  captador  de polvo,  construido de tal  manera  que pueda  rechazar  o devolver  uniformemente  al  elevador,  todo  o parte  material  fino  colectado, según  lo disponga el ingeniero supervisor.</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Laboratorio de Campaña.</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El  contratista  proveerá  un local  para  un laboratorio de campaña  deberá  tener dimensiones externas  mínimas  de </w:t>
      </w:r>
      <w:smartTag w:uri="urn:schemas-microsoft-com:office:smarttags" w:element="metricconverter">
        <w:smartTagPr>
          <w:attr w:name="ProductID" w:val="4.0 m"/>
        </w:smartTagPr>
        <w:r w:rsidRPr="004B4A2B">
          <w:rPr>
            <w:rFonts w:ascii="Arial" w:eastAsia="Arial Unicode MS" w:hAnsi="Arial" w:cs="Arial"/>
            <w:lang w:val="x-none" w:eastAsia="x-none"/>
          </w:rPr>
          <w:t>4.0 m</w:t>
        </w:r>
      </w:smartTag>
      <w:r w:rsidRPr="004B4A2B">
        <w:rPr>
          <w:rFonts w:ascii="Arial" w:eastAsia="Arial Unicode MS" w:hAnsi="Arial" w:cs="Arial"/>
          <w:lang w:val="x-none" w:eastAsia="x-none"/>
        </w:rPr>
        <w:t xml:space="preserve">. Por </w:t>
      </w:r>
      <w:smartTag w:uri="urn:schemas-microsoft-com:office:smarttags" w:element="metricconverter">
        <w:smartTagPr>
          <w:attr w:name="ProductID" w:val="8 m"/>
        </w:smartTagPr>
        <w:r w:rsidRPr="004B4A2B">
          <w:rPr>
            <w:rFonts w:ascii="Arial" w:eastAsia="Arial Unicode MS" w:hAnsi="Arial" w:cs="Arial"/>
            <w:lang w:val="x-none" w:eastAsia="x-none"/>
          </w:rPr>
          <w:t>8 m</w:t>
        </w:r>
      </w:smartTag>
      <w:r w:rsidRPr="004B4A2B">
        <w:rPr>
          <w:rFonts w:ascii="Arial" w:eastAsia="Arial Unicode MS" w:hAnsi="Arial" w:cs="Arial"/>
          <w:lang w:val="x-none" w:eastAsia="x-none"/>
        </w:rPr>
        <w:t xml:space="preserve">  y una  altura de  del cielo  raso  de </w:t>
      </w:r>
      <w:smartTag w:uri="urn:schemas-microsoft-com:office:smarttags" w:element="metricconverter">
        <w:smartTagPr>
          <w:attr w:name="ProductID" w:val="2.44 m"/>
        </w:smartTagPr>
        <w:r w:rsidRPr="004B4A2B">
          <w:rPr>
            <w:rFonts w:ascii="Arial" w:eastAsia="Arial Unicode MS" w:hAnsi="Arial" w:cs="Arial"/>
            <w:lang w:val="x-none" w:eastAsia="x-none"/>
          </w:rPr>
          <w:t>2.44 m</w:t>
        </w:r>
      </w:smartTag>
      <w:r w:rsidRPr="004B4A2B">
        <w:rPr>
          <w:rFonts w:ascii="Arial" w:eastAsia="Arial Unicode MS" w:hAnsi="Arial" w:cs="Arial"/>
          <w:lang w:val="x-none" w:eastAsia="x-none"/>
        </w:rPr>
        <w:t xml:space="preserve">. Debiendo  contar  con  por  lo menos  dos ventanas  que puedan  ser  abiertas  y una puerta  con cerradura.  Contará  con una mesa de trabajo  de un ancho  de por los menos  </w:t>
      </w:r>
      <w:smartTag w:uri="urn:schemas-microsoft-com:office:smarttags" w:element="metricconverter">
        <w:smartTagPr>
          <w:attr w:name="ProductID" w:val="0.76 m"/>
        </w:smartTagPr>
        <w:r w:rsidRPr="004B4A2B">
          <w:rPr>
            <w:rFonts w:ascii="Arial" w:eastAsia="Arial Unicode MS" w:hAnsi="Arial" w:cs="Arial"/>
            <w:lang w:val="x-none" w:eastAsia="x-none"/>
          </w:rPr>
          <w:t>0.76 m</w:t>
        </w:r>
      </w:smartTag>
      <w:r w:rsidRPr="004B4A2B">
        <w:rPr>
          <w:rFonts w:ascii="Arial" w:eastAsia="Arial Unicode MS" w:hAnsi="Arial" w:cs="Arial"/>
          <w:lang w:val="x-none" w:eastAsia="x-none"/>
        </w:rPr>
        <w:t xml:space="preserve">  por 2.44 de longitud. La mesa  estará  provista  de un lavadero  y una  cañería  para    aprovisionamiento  de agua  con  su correspondiente grifo. El aprovisionamiento  de agua  podrá  efectuarse  por medio  de un tanque  de alimentación  a gravedad, de una  capacidad mínima   de </w:t>
      </w:r>
      <w:smartTag w:uri="urn:schemas-microsoft-com:office:smarttags" w:element="metricconverter">
        <w:smartTagPr>
          <w:attr w:name="ProductID" w:val="500 litros"/>
        </w:smartTagPr>
        <w:r w:rsidRPr="004B4A2B">
          <w:rPr>
            <w:rFonts w:ascii="Arial" w:eastAsia="Arial Unicode MS" w:hAnsi="Arial" w:cs="Arial"/>
            <w:lang w:val="x-none" w:eastAsia="x-none"/>
          </w:rPr>
          <w:t>500 litros</w:t>
        </w:r>
      </w:smartTag>
      <w:r w:rsidRPr="004B4A2B">
        <w:rPr>
          <w:rFonts w:ascii="Arial" w:eastAsia="Arial Unicode MS" w:hAnsi="Arial" w:cs="Arial"/>
          <w:lang w:val="x-none" w:eastAsia="x-none"/>
        </w:rPr>
        <w:t xml:space="preserve">. El contratista </w:t>
      </w:r>
      <w:r w:rsidRPr="004B4A2B">
        <w:rPr>
          <w:rFonts w:ascii="Arial" w:eastAsia="Arial Unicode MS" w:hAnsi="Arial" w:cs="Arial"/>
          <w:lang w:val="x-none" w:eastAsia="x-none"/>
        </w:rPr>
        <w:lastRenderedPageBreak/>
        <w:t>estará  obligado  a  proveer agua  en cantidad  suficiente   para los ensayos  a realizar. Se instalará  en el  laboratorio  instalaciones  eléctricas  con un aprovisionamiento  adecuado de corriente  para iluminación   y accionamiento del equipo  de ensayo. El local  deberá  encontrarse listo en  la obra para poder  estar  en condiciones  de efectuar  ensayos  antes  que las  operaciones del contratista  exija  la realización  de los mismos  en campaña. El laboratorio  se destinará al uso  exclusivo del ingeniero  supervisor  y se  ubicara  de modo    tal que  los  de talles de la  planta  sean  claramente  desde  una de sus ventanas.</w:t>
      </w:r>
    </w:p>
    <w:p w:rsidR="00B52133" w:rsidRPr="004B4A2B" w:rsidRDefault="00B52133" w:rsidP="00B52133">
      <w:pPr>
        <w:tabs>
          <w:tab w:val="left" w:pos="-720"/>
        </w:tabs>
        <w:suppressAutoHyphens/>
        <w:spacing w:after="0" w:line="360" w:lineRule="auto"/>
        <w:jc w:val="both"/>
        <w:rPr>
          <w:rFonts w:ascii="Arial" w:eastAsia="Arial Unicode MS" w:hAnsi="Arial" w:cs="Arial"/>
          <w:u w:val="single"/>
          <w:lang w:val="x-none" w:eastAsia="x-none"/>
        </w:rPr>
      </w:pPr>
      <w:r w:rsidRPr="004B4A2B">
        <w:rPr>
          <w:rFonts w:ascii="Arial" w:eastAsia="Arial Unicode MS" w:hAnsi="Arial" w:cs="Arial"/>
          <w:u w:val="single"/>
          <w:lang w:val="x-none" w:eastAsia="x-none"/>
        </w:rPr>
        <w:t>Medidas de Seguridad</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Se  proveerán  escaleras adecuadas  y seguras para el acceso  a la plataforma  de la mezcladora  y se  dispondrá  otras  escaleras  de mano  protegidas  para llegar  a cualquier  parte  de la planeta  y en  lugares   donde sean  necesarios para permitir  su acceso.  El acceso  a las tolvas  de los caminos  se facilitará  por  medio  de una plataforma  u otro  dispositivos  conveniente para  permitirme  al ingeniero  supervisor  obtener  muestras  y controles de la temperatura  de la mezcla, para permitirme  el movimiento  del equipo   de calibración, de las balanzas  el  de extracción  de muestras, etc., se proveerá  un sistema  de aparejo o peleas  para  levantar  el equipo  desde  el suelo  hasta  la plataforma o para  bajarlo a ésta. Todo  los engranaje, poleas, cadenas  ruedas dentadas y  otras   piezas móviles  peligrosas deberán  blindarse  o protegerse  debidamente. Se deberán  mantener  pasajes amplios y no  obstruidos en todo  momento dentro  y alrededor  del espacio  destinado a la carga  de los caminos.</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Este espacio  deberá protegerse de goteras  provenientes  de  la plataforma de la mezcladora.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ACONDICIONAMIENTO DE LA BASE EXISTENTE</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Cuando  la capa  de base  existente  presente irregularidades, baches   deformaciones etc. la superficie  afectada será  llevada a una  conformación  uniforme  parchándola  con concreto  asfáltico,  apisonado  intenso o cilindrado, hasta  que concuerde  con la superficie  adyacente. La mezcla usada  para  estas  operaciones  será  misma que  se haya  especificado  para la ejecución  de la base.</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La superficie sobre la cual se ha de colocar la mezcla  será  barrida perfectamente.  Limpiándola  de toda  suciedad u otros  materiales inconvenientes  inmediatamente antes de distribuirse la mezcla. Las superficies de contacto con  cunetas. Bocas de acceso   a las  cámaras y otras  de arte, se pintarán  con una mano delgada y uniforme  </w:t>
      </w:r>
      <w:r w:rsidRPr="004B4A2B">
        <w:rPr>
          <w:rFonts w:ascii="Arial" w:eastAsia="Arial Unicode MS" w:hAnsi="Arial" w:cs="Arial"/>
          <w:lang w:val="x-none" w:eastAsia="x-none"/>
        </w:rPr>
        <w:lastRenderedPageBreak/>
        <w:t>de asfalto  caliente poco antes de aplicar  a las mismas  la mezcla  de revestimiento. Las condiciones  en que  la base  encuentra deberán  haber  sido  aprobadas por el ingeniero  supervisor  antes  que se pueda  colocar  la mezcla.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PREPARACION DEL MATERIAL BITUMINOSO</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El material  bituminoso será  calentado  a la temperatura  especificada en calderas o tanques  diseñados  de tal manera  que se  evite  un calentamiento  local  excesivo, y se obtenga  un aprovisionamiento  continuo del material  bituminoso para  la mezcladora, a temperatura  uniforme  en todo  momento. El cemento  asfáltico será  calentado  a una temperatura  de modo  que se obtenga  una  viscosidad  comprendida entre 75 y 155 SSF  (según  carta viscosidad  - temperatura) método  ASTM  D- </w:t>
      </w:r>
      <w:smartTag w:uri="urn:schemas-microsoft-com:office:smarttags" w:element="metricconverter">
        <w:smartTagPr>
          <w:attr w:name="ProductID" w:val="2493 a"/>
        </w:smartTagPr>
        <w:r w:rsidRPr="004B4A2B">
          <w:rPr>
            <w:rFonts w:ascii="Arial" w:eastAsia="Arial Unicode MS" w:hAnsi="Arial" w:cs="Arial"/>
            <w:lang w:val="x-none" w:eastAsia="x-none"/>
          </w:rPr>
          <w:t>2493 a</w:t>
        </w:r>
      </w:smartTag>
      <w:r w:rsidRPr="004B4A2B">
        <w:rPr>
          <w:rFonts w:ascii="Arial" w:eastAsia="Arial Unicode MS" w:hAnsi="Arial" w:cs="Arial"/>
          <w:lang w:val="x-none" w:eastAsia="x-none"/>
        </w:rPr>
        <w:t xml:space="preserve"> fin  de obtener  un aprovisionamiento  continuo  del material  asfáltico  que  sea  aplicable  uniforme  a los  agregados  debiéndose  obtener  un recubrimiento  de 95%  como mínimo  al ser  ensayados  por  Métodos de </w:t>
      </w:r>
      <w:smartTag w:uri="urn:schemas-microsoft-com:office:smarttags" w:element="PersonName">
        <w:smartTagPr>
          <w:attr w:name="ProductID" w:val="la  ASTM D"/>
        </w:smartTagPr>
        <w:smartTag w:uri="urn:schemas-microsoft-com:office:smarttags" w:element="PersonName">
          <w:smartTagPr>
            <w:attr w:name="ProductID" w:val="la  ASTM"/>
          </w:smartTagPr>
          <w:r w:rsidRPr="004B4A2B">
            <w:rPr>
              <w:rFonts w:ascii="Arial" w:eastAsia="Arial Unicode MS" w:hAnsi="Arial" w:cs="Arial"/>
              <w:lang w:val="x-none" w:eastAsia="x-none"/>
            </w:rPr>
            <w:t>la  ASTM</w:t>
          </w:r>
        </w:smartTag>
        <w:r w:rsidRPr="004B4A2B">
          <w:rPr>
            <w:rFonts w:ascii="Arial" w:eastAsia="Arial Unicode MS" w:hAnsi="Arial" w:cs="Arial"/>
            <w:lang w:val="x-none" w:eastAsia="x-none"/>
          </w:rPr>
          <w:t xml:space="preserve"> D</w:t>
        </w:r>
      </w:smartTag>
      <w:r w:rsidRPr="004B4A2B">
        <w:rPr>
          <w:rFonts w:ascii="Arial" w:eastAsia="Arial Unicode MS" w:hAnsi="Arial" w:cs="Arial"/>
          <w:lang w:val="x-none" w:eastAsia="x-none"/>
        </w:rPr>
        <w:t xml:space="preserve"> 2489.</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PREPARACION DE LOS AGREGADOS MINERALES</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Los  agregados  minerales  para la mezcla   serán  secados  y calentados  en la planta  mezcladora, antes  de colocarlos en la </w:t>
      </w:r>
      <w:proofErr w:type="spellStart"/>
      <w:r w:rsidRPr="004B4A2B">
        <w:rPr>
          <w:rFonts w:ascii="Arial" w:eastAsia="Arial Unicode MS" w:hAnsi="Arial" w:cs="Arial"/>
          <w:lang w:val="x-none" w:eastAsia="x-none"/>
        </w:rPr>
        <w:t>pavimentadora</w:t>
      </w:r>
      <w:proofErr w:type="spellEnd"/>
      <w:r w:rsidRPr="004B4A2B">
        <w:rPr>
          <w:rFonts w:ascii="Arial" w:eastAsia="Arial Unicode MS" w:hAnsi="Arial" w:cs="Arial"/>
          <w:lang w:val="x-none" w:eastAsia="x-none"/>
        </w:rPr>
        <w:t>. Las  llamas  empleadas  para  el secado  y calentamiento  de los agregados  se regularán y la formación de una capa  espesa  de  hollín  sobre  ella. Los  agregados  minerales  deberán  estar  lo suficientemente secos  (máx.  0.5% de humedad) y calentado antes de ser mezclados con el cemento  asfáltico. La temperatura  de calentamiento  máximo  no excederá la temperatura correspondiente del  cemento  asfáltico  para  obtener  una  viscosidad  de 75 SSF. Loa agregados  inmediatamente  después  de su calentamiento  serán  tamizadas son tres o más  fracciones y transportados a tolvas de almacenamiento separados, listos  para la dosificación  y mezclado  con el material  bituminoso.</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PREPARACION DE LA MEZCLA</w:t>
      </w:r>
    </w:p>
    <w:p w:rsidR="00B52133" w:rsidRDefault="00B52133" w:rsidP="00B52133">
      <w:pPr>
        <w:tabs>
          <w:tab w:val="left" w:pos="-720"/>
        </w:tabs>
        <w:suppressAutoHyphens/>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Los agregados  minerales secados y preparados  como se indica  en la  preparación de los  agregados  minerales serán  combinados  en la planta  en las  cantidades requeridas  para  cada  fracción  de los mismo,  con el fin  de  llenar  las  exigencias  de la fórmula de mezcla  en obra. El material  bituminoso será   medido  o calibrado  e introducido en </w:t>
      </w:r>
      <w:r>
        <w:rPr>
          <w:rFonts w:ascii="Arial" w:eastAsia="Arial Unicode MS" w:hAnsi="Arial" w:cs="Arial"/>
          <w:lang w:eastAsia="x-none"/>
        </w:rPr>
        <w:t>la</w:t>
      </w:r>
      <w:r w:rsidRPr="004B4A2B">
        <w:rPr>
          <w:rFonts w:ascii="Arial" w:eastAsia="Arial Unicode MS" w:hAnsi="Arial" w:cs="Arial"/>
          <w:lang w:val="x-none" w:eastAsia="x-none"/>
        </w:rPr>
        <w:t xml:space="preserve"> mezcladora  en las cantidades fijadas con el supervisor. Cuando  se use una  planta de operación   por bacheo los agregados  combinados se mezclarán  muy bien  en estado  seco  luego  de lo cual  se distribuirán  sobre  los mismos  la cantidad  establecida de material  bituminoso  y el  conjunto  será  mezclado  por un </w:t>
      </w:r>
      <w:r w:rsidRPr="004B4A2B">
        <w:rPr>
          <w:rFonts w:ascii="Arial" w:eastAsia="Arial Unicode MS" w:hAnsi="Arial" w:cs="Arial"/>
          <w:lang w:val="x-none" w:eastAsia="x-none"/>
        </w:rPr>
        <w:lastRenderedPageBreak/>
        <w:t xml:space="preserve">periodo  no menor  a 45 </w:t>
      </w:r>
      <w:proofErr w:type="spellStart"/>
      <w:r w:rsidRPr="004B4A2B">
        <w:rPr>
          <w:rFonts w:ascii="Arial" w:eastAsia="Arial Unicode MS" w:hAnsi="Arial" w:cs="Arial"/>
          <w:lang w:val="x-none" w:eastAsia="x-none"/>
        </w:rPr>
        <w:t>seg</w:t>
      </w:r>
      <w:proofErr w:type="spellEnd"/>
      <w:r w:rsidRPr="004B4A2B">
        <w:rPr>
          <w:rFonts w:ascii="Arial" w:eastAsia="Arial Unicode MS" w:hAnsi="Arial" w:cs="Arial"/>
          <w:lang w:val="x-none" w:eastAsia="x-none"/>
        </w:rPr>
        <w:t xml:space="preserve">.  Ni mayor  de 50 </w:t>
      </w:r>
      <w:proofErr w:type="spellStart"/>
      <w:r w:rsidRPr="004B4A2B">
        <w:rPr>
          <w:rFonts w:ascii="Arial" w:eastAsia="Arial Unicode MS" w:hAnsi="Arial" w:cs="Arial"/>
          <w:lang w:val="x-none" w:eastAsia="x-none"/>
        </w:rPr>
        <w:t>seg</w:t>
      </w:r>
      <w:proofErr w:type="spellEnd"/>
      <w:r w:rsidRPr="004B4A2B">
        <w:rPr>
          <w:rFonts w:ascii="Arial" w:eastAsia="Arial Unicode MS" w:hAnsi="Arial" w:cs="Arial"/>
          <w:lang w:val="x-none" w:eastAsia="x-none"/>
        </w:rPr>
        <w:t xml:space="preserve">. En el caso  de una  mezcladora continua  el tiempo  del mezclado  será  no menor de 45 </w:t>
      </w:r>
      <w:proofErr w:type="spellStart"/>
      <w:r w:rsidRPr="004B4A2B">
        <w:rPr>
          <w:rFonts w:ascii="Arial" w:eastAsia="Arial Unicode MS" w:hAnsi="Arial" w:cs="Arial"/>
          <w:lang w:val="x-none" w:eastAsia="x-none"/>
        </w:rPr>
        <w:t>seg</w:t>
      </w:r>
      <w:proofErr w:type="spellEnd"/>
      <w:r w:rsidRPr="004B4A2B">
        <w:rPr>
          <w:rFonts w:ascii="Arial" w:eastAsia="Arial Unicode MS" w:hAnsi="Arial" w:cs="Arial"/>
          <w:lang w:val="x-none" w:eastAsia="x-none"/>
        </w:rPr>
        <w:t xml:space="preserve">. Ni mayor de 60 </w:t>
      </w:r>
      <w:proofErr w:type="spellStart"/>
      <w:r w:rsidRPr="004B4A2B">
        <w:rPr>
          <w:rFonts w:ascii="Arial" w:eastAsia="Arial Unicode MS" w:hAnsi="Arial" w:cs="Arial"/>
          <w:lang w:val="x-none" w:eastAsia="x-none"/>
        </w:rPr>
        <w:t>seg</w:t>
      </w:r>
      <w:proofErr w:type="spellEnd"/>
      <w:r w:rsidRPr="004B4A2B">
        <w:rPr>
          <w:rFonts w:ascii="Arial" w:eastAsia="Arial Unicode MS" w:hAnsi="Arial" w:cs="Arial"/>
          <w:lang w:val="x-none" w:eastAsia="x-none"/>
        </w:rPr>
        <w:t xml:space="preserve">. Y  podrá  ser regulado  por un calibrado  de mínima acoplado a la mezcladora y/o  algún  dispositivo  regulador  del  tiempo  del mezclado. El tiempo  total   del mezclado  será  fijado por el ingeniero </w:t>
      </w:r>
      <w:r>
        <w:rPr>
          <w:rFonts w:ascii="Arial" w:eastAsia="Arial Unicode MS" w:hAnsi="Arial" w:cs="Arial"/>
          <w:lang w:val="x-none" w:eastAsia="x-none"/>
        </w:rPr>
        <w:t xml:space="preserve"> supervisor  y se regulará  en l</w:t>
      </w:r>
      <w:r w:rsidRPr="004B4A2B">
        <w:rPr>
          <w:rFonts w:ascii="Arial" w:eastAsia="Arial Unicode MS" w:hAnsi="Arial" w:cs="Arial"/>
          <w:lang w:val="x-none" w:eastAsia="x-none"/>
        </w:rPr>
        <w:t>a mezcladora.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CONTROL DE PRODUCCION EN PLANTA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Los  controles  a efectuarse durante  los días de producción de la mezcla  asfáltica en caliente  serán  los siguientes:</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 xml:space="preserve">Granulometría de los agregados  en la planta (01 ensayos / </w:t>
      </w:r>
      <w:proofErr w:type="spellStart"/>
      <w:r w:rsidRPr="004B4A2B">
        <w:rPr>
          <w:rFonts w:ascii="Arial" w:eastAsia="Arial Unicode MS" w:hAnsi="Arial" w:cs="Arial"/>
          <w:lang w:val="x-none" w:eastAsia="x-none"/>
        </w:rPr>
        <w:t>tolv</w:t>
      </w:r>
      <w:proofErr w:type="spellEnd"/>
      <w:r w:rsidRPr="004B4A2B">
        <w:rPr>
          <w:rFonts w:ascii="Arial" w:eastAsia="Arial Unicode MS" w:hAnsi="Arial" w:cs="Arial"/>
          <w:lang w:val="x-none" w:eastAsia="x-none"/>
        </w:rPr>
        <w:t xml:space="preserve">  por día).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 xml:space="preserve">Previo al inicio de una producción diaria deberá de controlarse  el caudal de agregados ya establecidos para conseguir la mezcla de agregados deseados. </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Control permanente de la temperatura de los agregados del cemento asfáltico en caliente Producida.</w:t>
      </w:r>
    </w:p>
    <w:p w:rsidR="00B52133" w:rsidRPr="004B4A2B" w:rsidRDefault="00B52133" w:rsidP="00B52133">
      <w:pPr>
        <w:tabs>
          <w:tab w:val="left" w:pos="-720"/>
        </w:tabs>
        <w:suppressAutoHyphens/>
        <w:spacing w:after="0" w:line="360" w:lineRule="auto"/>
        <w:jc w:val="both"/>
        <w:rPr>
          <w:rFonts w:ascii="Arial" w:eastAsia="Arial Unicode MS" w:hAnsi="Arial" w:cs="Arial"/>
          <w:lang w:val="x-none" w:eastAsia="x-none"/>
        </w:rPr>
      </w:pPr>
      <w:r w:rsidRPr="004B4A2B">
        <w:rPr>
          <w:rFonts w:ascii="Arial" w:eastAsia="Arial Unicode MS" w:hAnsi="Arial" w:cs="Arial"/>
          <w:lang w:val="x-none" w:eastAsia="x-none"/>
        </w:rPr>
        <w:t>Proporción de cemento asfáltico así como la granulometría de la mezcla elaborada (1 ensayo / volquete/ 2 veces por día.</w:t>
      </w:r>
    </w:p>
    <w:p w:rsidR="00B52133" w:rsidRDefault="00B52133" w:rsidP="00B52133">
      <w:pPr>
        <w:spacing w:after="0" w:line="360" w:lineRule="auto"/>
        <w:jc w:val="both"/>
        <w:rPr>
          <w:rFonts w:ascii="Arial" w:eastAsia="Arial Unicode MS" w:hAnsi="Arial" w:cs="Arial"/>
          <w:lang w:eastAsia="x-none"/>
        </w:rPr>
      </w:pPr>
      <w:r w:rsidRPr="004B4A2B">
        <w:rPr>
          <w:rFonts w:ascii="Arial" w:eastAsia="Arial Unicode MS" w:hAnsi="Arial" w:cs="Arial"/>
          <w:lang w:val="x-none" w:eastAsia="x-none"/>
        </w:rPr>
        <w:t xml:space="preserve">Característica </w:t>
      </w:r>
      <w:proofErr w:type="spellStart"/>
      <w:r w:rsidRPr="004B4A2B">
        <w:rPr>
          <w:rFonts w:ascii="Arial" w:eastAsia="Arial Unicode MS" w:hAnsi="Arial" w:cs="Arial"/>
          <w:lang w:val="x-none" w:eastAsia="x-none"/>
        </w:rPr>
        <w:t>marshall</w:t>
      </w:r>
      <w:proofErr w:type="spellEnd"/>
      <w:r w:rsidRPr="004B4A2B">
        <w:rPr>
          <w:rFonts w:ascii="Arial" w:eastAsia="Arial Unicode MS" w:hAnsi="Arial" w:cs="Arial"/>
          <w:lang w:val="x-none" w:eastAsia="x-none"/>
        </w:rPr>
        <w:t xml:space="preserve"> en la mezcla asfáltica (utilizando el método Rice ASTM D- 2041)(1 ensayo / volquete / 2 veces  por día) conjuntamente con el lavado asfáltico.  </w:t>
      </w:r>
    </w:p>
    <w:p w:rsidR="00B52133" w:rsidRPr="004B4A2B" w:rsidRDefault="00B52133" w:rsidP="00B52133">
      <w:pPr>
        <w:spacing w:after="0" w:line="360" w:lineRule="auto"/>
        <w:jc w:val="both"/>
        <w:rPr>
          <w:rFonts w:ascii="Arial" w:hAnsi="Arial" w:cs="Arial"/>
          <w:color w:val="000000" w:themeColor="text1"/>
        </w:rPr>
      </w:pPr>
    </w:p>
    <w:p w:rsidR="00B52133" w:rsidRPr="00B40295" w:rsidRDefault="00B52133" w:rsidP="00B52133">
      <w:pPr>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Método de Medición</w:t>
      </w:r>
    </w:p>
    <w:p w:rsidR="00B52133" w:rsidRDefault="00B52133" w:rsidP="00B52133">
      <w:pPr>
        <w:spacing w:after="0" w:line="360" w:lineRule="auto"/>
        <w:jc w:val="both"/>
        <w:rPr>
          <w:rFonts w:ascii="Arial" w:hAnsi="Arial" w:cs="Arial"/>
          <w:color w:val="000000" w:themeColor="text1"/>
        </w:rPr>
      </w:pPr>
      <w:r w:rsidRPr="007E573B">
        <w:rPr>
          <w:rFonts w:ascii="Arial" w:hAnsi="Arial" w:cs="Arial"/>
          <w:color w:val="000000" w:themeColor="text1"/>
        </w:rPr>
        <w:t>El pago se ef</w:t>
      </w:r>
      <w:r>
        <w:rPr>
          <w:rFonts w:ascii="Arial" w:hAnsi="Arial" w:cs="Arial"/>
          <w:color w:val="000000" w:themeColor="text1"/>
        </w:rPr>
        <w:t>ectuará por metro cuadrado (m2), s</w:t>
      </w:r>
      <w:r w:rsidRPr="0072470D">
        <w:rPr>
          <w:rFonts w:ascii="Arial" w:hAnsi="Arial" w:cs="Arial"/>
          <w:color w:val="000000" w:themeColor="text1"/>
        </w:rPr>
        <w:t>egún precio unitario pactado en el contrato, entendiéndose que dicho precio y pago constituirá compensación total por toda la mano de obra, materiales, equipos, etc., y cualquier actividad o suministro necesario para la ejecución del trabajo.</w:t>
      </w:r>
    </w:p>
    <w:p w:rsidR="00B52133" w:rsidRDefault="00B52133" w:rsidP="00B52133">
      <w:pPr>
        <w:spacing w:after="0" w:line="360" w:lineRule="auto"/>
        <w:jc w:val="both"/>
        <w:rPr>
          <w:rFonts w:ascii="Arial" w:hAnsi="Arial" w:cs="Arial"/>
          <w:color w:val="000000" w:themeColor="text1"/>
        </w:rPr>
      </w:pPr>
    </w:p>
    <w:p w:rsidR="00B52133" w:rsidRDefault="00B52133" w:rsidP="00B52133">
      <w:pPr>
        <w:spacing w:after="0" w:line="360" w:lineRule="auto"/>
        <w:jc w:val="both"/>
        <w:rPr>
          <w:rFonts w:ascii="Arial" w:hAnsi="Arial" w:cs="Arial"/>
          <w:b/>
          <w:color w:val="000000" w:themeColor="text1"/>
          <w:u w:val="single"/>
        </w:rPr>
      </w:pPr>
      <w:r w:rsidRPr="00B40295">
        <w:rPr>
          <w:rFonts w:ascii="Arial" w:hAnsi="Arial" w:cs="Arial"/>
          <w:b/>
          <w:color w:val="000000" w:themeColor="text1"/>
          <w:u w:val="single"/>
        </w:rPr>
        <w:t>Forma de Pago</w:t>
      </w:r>
    </w:p>
    <w:p w:rsidR="00B52133" w:rsidRDefault="00B52133" w:rsidP="00B52133">
      <w:pPr>
        <w:widowControl w:val="0"/>
        <w:tabs>
          <w:tab w:val="left" w:pos="600"/>
          <w:tab w:val="left" w:pos="840"/>
        </w:tabs>
        <w:spacing w:after="0" w:line="360" w:lineRule="auto"/>
        <w:jc w:val="both"/>
        <w:rPr>
          <w:rFonts w:ascii="Arial" w:eastAsia="Arial Unicode MS" w:hAnsi="Arial" w:cs="Arial"/>
          <w:color w:val="000000" w:themeColor="text1"/>
          <w:lang w:val="es-ES_tradnl"/>
        </w:rPr>
      </w:pPr>
      <w:r w:rsidRPr="00B40295">
        <w:rPr>
          <w:rFonts w:ascii="Arial" w:eastAsia="Arial Unicode MS" w:hAnsi="Arial" w:cs="Arial"/>
          <w:color w:val="000000" w:themeColor="text1"/>
          <w:lang w:val="es-ES_tradnl"/>
        </w:rPr>
        <w:t>El pago se efectuará</w:t>
      </w:r>
      <w:r w:rsidRPr="00096319">
        <w:rPr>
          <w:rFonts w:ascii="Arial" w:hAnsi="Arial" w:cs="Arial"/>
          <w:color w:val="000000" w:themeColor="text1"/>
        </w:rPr>
        <w:t xml:space="preserve"> </w:t>
      </w:r>
      <w:r w:rsidRPr="0072470D">
        <w:rPr>
          <w:rFonts w:ascii="Arial" w:hAnsi="Arial" w:cs="Arial"/>
          <w:color w:val="000000" w:themeColor="text1"/>
        </w:rPr>
        <w:t xml:space="preserve">por </w:t>
      </w:r>
      <w:r>
        <w:rPr>
          <w:rFonts w:ascii="Arial" w:hAnsi="Arial" w:cs="Arial"/>
          <w:color w:val="000000" w:themeColor="text1"/>
        </w:rPr>
        <w:t>metro cuadrado (m2)</w:t>
      </w:r>
      <w:r w:rsidRPr="00B40295">
        <w:rPr>
          <w:rFonts w:ascii="Arial" w:eastAsia="Arial Unicode MS" w:hAnsi="Arial" w:cs="Arial"/>
          <w:color w:val="000000" w:themeColor="text1"/>
          <w:lang w:val="es-ES_tradnl"/>
        </w:rPr>
        <w:t>. Al precio unitario de contrato.</w:t>
      </w:r>
      <w:r>
        <w:rPr>
          <w:rFonts w:ascii="Arial" w:eastAsia="Arial Unicode MS" w:hAnsi="Arial" w:cs="Arial"/>
          <w:color w:val="000000" w:themeColor="text1"/>
          <w:lang w:val="es-ES_tradnl"/>
        </w:rPr>
        <w:t xml:space="preserve"> </w:t>
      </w:r>
      <w:r w:rsidRPr="00B40295">
        <w:rPr>
          <w:rFonts w:ascii="Arial" w:eastAsia="Arial Unicode MS" w:hAnsi="Arial" w:cs="Arial"/>
          <w:color w:val="000000" w:themeColor="text1"/>
          <w:lang w:val="es-ES_tradnl"/>
        </w:rPr>
        <w:t>El precio unitario comprende todos los costos de materiales, mano de obra con beneficios sociales, herramientas, equipos, implementos de seguridad e imprevistos necesarios para culminar esta partida.</w:t>
      </w:r>
    </w:p>
    <w:p w:rsidR="003720DC" w:rsidRDefault="003720DC" w:rsidP="00B52133">
      <w:pPr>
        <w:widowControl w:val="0"/>
        <w:tabs>
          <w:tab w:val="left" w:pos="600"/>
          <w:tab w:val="left" w:pos="840"/>
        </w:tabs>
        <w:spacing w:after="0" w:line="360" w:lineRule="auto"/>
        <w:jc w:val="both"/>
        <w:rPr>
          <w:rFonts w:ascii="Arial" w:eastAsia="Arial Unicode MS" w:hAnsi="Arial" w:cs="Arial"/>
          <w:color w:val="000000" w:themeColor="text1"/>
          <w:lang w:val="es-ES_tradnl"/>
        </w:rPr>
      </w:pPr>
    </w:p>
    <w:p w:rsidR="003720DC" w:rsidRPr="00E1195E" w:rsidRDefault="003720DC" w:rsidP="003720DC">
      <w:pPr>
        <w:spacing w:line="276" w:lineRule="auto"/>
        <w:rPr>
          <w:rFonts w:ascii="Arial Narrow" w:hAnsi="Arial Narrow" w:cs="Arial"/>
          <w:b/>
          <w:smallCaps/>
          <w:color w:val="000000"/>
        </w:rPr>
      </w:pPr>
      <w:bookmarkStart w:id="7" w:name="_GoBack"/>
      <w:r>
        <w:rPr>
          <w:rFonts w:ascii="Arial Narrow" w:hAnsi="Arial Narrow" w:cs="Arial"/>
          <w:b/>
          <w:smallCaps/>
          <w:color w:val="000000"/>
        </w:rPr>
        <w:t>01.07</w:t>
      </w:r>
      <w:r w:rsidR="00D93807">
        <w:rPr>
          <w:rFonts w:ascii="Arial Narrow" w:hAnsi="Arial Narrow" w:cs="Arial"/>
          <w:b/>
          <w:smallCaps/>
          <w:color w:val="000000"/>
        </w:rPr>
        <w:t>.02</w:t>
      </w:r>
      <w:r w:rsidRPr="00E1195E">
        <w:rPr>
          <w:rFonts w:ascii="Arial Narrow" w:hAnsi="Arial Narrow" w:cs="Arial"/>
          <w:b/>
          <w:smallCaps/>
          <w:color w:val="000000"/>
        </w:rPr>
        <w:tab/>
        <w:t xml:space="preserve">      CORTE Y DEMOLICION DE VEREDAS PARA CONEXIONES DOMICILIARIAS</w:t>
      </w:r>
    </w:p>
    <w:p w:rsidR="003720DC" w:rsidRPr="00E1195E" w:rsidRDefault="003720DC" w:rsidP="003720DC">
      <w:pPr>
        <w:spacing w:line="276" w:lineRule="auto"/>
        <w:rPr>
          <w:rFonts w:ascii="Arial Narrow" w:hAnsi="Arial Narrow" w:cs="Arial"/>
          <w:b/>
          <w:smallCaps/>
          <w:color w:val="000000"/>
          <w:highlight w:val="yellow"/>
        </w:rPr>
      </w:pPr>
    </w:p>
    <w:p w:rsidR="003720DC" w:rsidRPr="00E1195E" w:rsidRDefault="003720DC" w:rsidP="003720DC">
      <w:pPr>
        <w:spacing w:line="276" w:lineRule="auto"/>
        <w:rPr>
          <w:rFonts w:ascii="Arial Narrow" w:hAnsi="Arial Narrow" w:cs="Arial"/>
          <w:b/>
          <w:bCs/>
        </w:rPr>
      </w:pPr>
      <w:r w:rsidRPr="00E1195E">
        <w:rPr>
          <w:rFonts w:ascii="Arial Narrow" w:hAnsi="Arial Narrow" w:cs="Arial"/>
          <w:b/>
          <w:bCs/>
        </w:rPr>
        <w:t xml:space="preserve">Descripción.- </w:t>
      </w:r>
    </w:p>
    <w:p w:rsidR="003720DC" w:rsidRPr="00E1195E" w:rsidRDefault="003720DC" w:rsidP="003720DC">
      <w:pPr>
        <w:spacing w:line="276" w:lineRule="auto"/>
        <w:rPr>
          <w:rFonts w:ascii="Arial Narrow" w:hAnsi="Arial Narrow" w:cs="Arial"/>
          <w:smallCaps/>
        </w:rPr>
      </w:pPr>
      <w:r w:rsidRPr="00E1195E">
        <w:rPr>
          <w:rFonts w:ascii="Arial Narrow" w:hAnsi="Arial Narrow" w:cs="Arial"/>
          <w:smallCaps/>
        </w:rPr>
        <w:lastRenderedPageBreak/>
        <w:t>Corte, esta partida comprende los trabajos con maquina cortadora que se realizaran en el pavimento asfaltico existente, pavimento rígido y veredas donde se instalara la caja de conexión domiciliaria, cuyo ancho coincidirán con el espacio requerido para la excavación de zanjas y/o cajas de registro, por lo que se tendrá cuidado en el alineamiento respectivo.</w:t>
      </w:r>
    </w:p>
    <w:p w:rsidR="003720DC" w:rsidRPr="00E1195E" w:rsidRDefault="003720DC" w:rsidP="003720DC">
      <w:pPr>
        <w:spacing w:line="276" w:lineRule="auto"/>
        <w:rPr>
          <w:rFonts w:ascii="Arial Narrow" w:hAnsi="Arial Narrow" w:cs="Arial"/>
          <w:smallCaps/>
        </w:rPr>
      </w:pPr>
      <w:r w:rsidRPr="00E1195E">
        <w:rPr>
          <w:rFonts w:ascii="Arial Narrow" w:hAnsi="Arial Narrow" w:cs="Arial"/>
          <w:smallCaps/>
        </w:rPr>
        <w:t>Demolición, esta partida comprende los trabajos de demolición de vereda, pavimento rígido y pavimento asfaltico utilizando martillo eléctrico, la demolición se realizara después del corte para la respectiva excavación y/o colocación de cajas de desagüe.</w:t>
      </w:r>
    </w:p>
    <w:p w:rsidR="003720DC" w:rsidRPr="00E1195E" w:rsidRDefault="003720DC" w:rsidP="003720DC">
      <w:pPr>
        <w:spacing w:line="276" w:lineRule="auto"/>
        <w:rPr>
          <w:rFonts w:ascii="Arial Narrow" w:hAnsi="Arial Narrow" w:cs="Arial"/>
          <w:smallCaps/>
        </w:rPr>
      </w:pPr>
      <w:r w:rsidRPr="00E1195E">
        <w:rPr>
          <w:rFonts w:ascii="Arial Narrow" w:hAnsi="Arial Narrow" w:cs="Arial"/>
          <w:smallCaps/>
        </w:rPr>
        <w:t>El Contratista deberá tomar todas las previsiones del caso a fin de evitar accidentes ocupacionales, siendo esto de su exclusiva responsabilidad.</w:t>
      </w:r>
    </w:p>
    <w:p w:rsidR="003720DC" w:rsidRPr="00E1195E" w:rsidRDefault="003720DC" w:rsidP="003720DC">
      <w:pPr>
        <w:spacing w:line="276" w:lineRule="auto"/>
        <w:rPr>
          <w:rFonts w:ascii="Arial Narrow" w:hAnsi="Arial Narrow" w:cs="Arial"/>
          <w:b/>
        </w:rPr>
      </w:pPr>
      <w:r w:rsidRPr="00E1195E">
        <w:rPr>
          <w:rFonts w:ascii="Arial Narrow" w:hAnsi="Arial Narrow" w:cs="Arial"/>
          <w:b/>
        </w:rPr>
        <w:t>Método de Medición.-</w:t>
      </w:r>
    </w:p>
    <w:p w:rsidR="003720DC" w:rsidRPr="00E1195E" w:rsidRDefault="003720DC" w:rsidP="003720DC">
      <w:pPr>
        <w:spacing w:line="276" w:lineRule="auto"/>
        <w:rPr>
          <w:rFonts w:ascii="Arial Narrow" w:hAnsi="Arial Narrow" w:cs="Arial"/>
          <w:smallCaps/>
        </w:rPr>
      </w:pPr>
      <w:r w:rsidRPr="00E1195E">
        <w:rPr>
          <w:rFonts w:ascii="Arial Narrow" w:hAnsi="Arial Narrow" w:cs="Arial"/>
          <w:smallCaps/>
        </w:rPr>
        <w:t>Se tomara como Unidad de medida el metro cuadrado (M2).</w:t>
      </w:r>
    </w:p>
    <w:p w:rsidR="003720DC" w:rsidRPr="00E1195E" w:rsidRDefault="003720DC" w:rsidP="003720DC">
      <w:pPr>
        <w:spacing w:line="276" w:lineRule="auto"/>
        <w:rPr>
          <w:rFonts w:ascii="Arial Narrow" w:hAnsi="Arial Narrow" w:cs="Arial"/>
          <w:b/>
          <w:u w:val="single"/>
        </w:rPr>
      </w:pPr>
      <w:r w:rsidRPr="00E1195E">
        <w:rPr>
          <w:rFonts w:ascii="Arial Narrow" w:hAnsi="Arial Narrow" w:cs="Arial"/>
          <w:b/>
          <w:u w:val="single"/>
        </w:rPr>
        <w:t>Base de Pago.-</w:t>
      </w:r>
    </w:p>
    <w:p w:rsidR="003720DC" w:rsidRPr="00E1195E" w:rsidRDefault="003720DC" w:rsidP="003720DC">
      <w:pPr>
        <w:spacing w:line="276" w:lineRule="auto"/>
        <w:rPr>
          <w:rFonts w:ascii="Arial Narrow" w:hAnsi="Arial Narrow" w:cs="Arial"/>
          <w:smallCaps/>
        </w:rPr>
      </w:pPr>
      <w:r w:rsidRPr="00E1195E">
        <w:rPr>
          <w:rFonts w:ascii="Arial Narrow" w:hAnsi="Arial Narrow" w:cs="Arial"/>
          <w:smallCaps/>
        </w:rPr>
        <w:t>Se realizará un pago por avance en metro cuadrado (M2).</w:t>
      </w:r>
    </w:p>
    <w:p w:rsidR="003720DC" w:rsidRPr="00E1195E" w:rsidRDefault="003720DC" w:rsidP="003720DC">
      <w:pPr>
        <w:spacing w:line="276" w:lineRule="auto"/>
        <w:rPr>
          <w:rFonts w:ascii="Arial Narrow" w:hAnsi="Arial Narrow" w:cs="Arial"/>
          <w:b/>
          <w:smallCaps/>
          <w:color w:val="000000"/>
          <w:highlight w:val="yellow"/>
        </w:rPr>
      </w:pP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w:t>
      </w:r>
    </w:p>
    <w:p w:rsidR="00D93807" w:rsidRPr="00E1195E" w:rsidRDefault="00D93807" w:rsidP="00D93807">
      <w:pPr>
        <w:spacing w:line="276" w:lineRule="auto"/>
        <w:rPr>
          <w:rFonts w:ascii="Arial Narrow" w:hAnsi="Arial Narrow" w:cs="Arial"/>
          <w:b/>
          <w:smallCaps/>
          <w:color w:val="000000"/>
        </w:rPr>
      </w:pPr>
      <w:r>
        <w:rPr>
          <w:rFonts w:ascii="Arial Narrow" w:hAnsi="Arial Narrow" w:cs="Arial"/>
          <w:b/>
          <w:smallCaps/>
          <w:color w:val="000000"/>
        </w:rPr>
        <w:t>01.07</w:t>
      </w:r>
      <w:r w:rsidRPr="00E1195E">
        <w:rPr>
          <w:rFonts w:ascii="Arial Narrow" w:hAnsi="Arial Narrow" w:cs="Arial"/>
          <w:b/>
          <w:smallCaps/>
          <w:color w:val="000000"/>
        </w:rPr>
        <w:t>.0</w:t>
      </w:r>
      <w:r>
        <w:rPr>
          <w:rFonts w:ascii="Arial Narrow" w:hAnsi="Arial Narrow" w:cs="Arial"/>
          <w:b/>
          <w:smallCaps/>
          <w:color w:val="000000"/>
        </w:rPr>
        <w:t>2.02</w:t>
      </w:r>
      <w:r w:rsidRPr="00E1195E">
        <w:rPr>
          <w:rFonts w:ascii="Arial Narrow" w:hAnsi="Arial Narrow" w:cs="Arial"/>
          <w:b/>
          <w:smallCaps/>
          <w:color w:val="000000"/>
        </w:rPr>
        <w:tab/>
        <w:t xml:space="preserve">      BASE COMPACTACION MANUAL PARA VEREDAS DE 0.10 M</w:t>
      </w:r>
    </w:p>
    <w:p w:rsidR="00D93807" w:rsidRPr="00E1195E" w:rsidRDefault="00D93807" w:rsidP="00D93807">
      <w:pPr>
        <w:spacing w:line="276" w:lineRule="auto"/>
        <w:rPr>
          <w:rFonts w:ascii="Arial Narrow" w:hAnsi="Arial Narrow" w:cs="Arial"/>
          <w:b/>
          <w:smallCaps/>
          <w:color w:val="000000"/>
          <w:highlight w:val="yellow"/>
        </w:rPr>
      </w:pPr>
    </w:p>
    <w:p w:rsidR="00D93807" w:rsidRPr="00E1195E" w:rsidRDefault="00D93807" w:rsidP="00D93807">
      <w:pPr>
        <w:spacing w:line="276" w:lineRule="auto"/>
        <w:rPr>
          <w:rFonts w:ascii="Arial Narrow" w:hAnsi="Arial Narrow" w:cs="Arial"/>
        </w:rPr>
      </w:pPr>
      <w:r w:rsidRPr="00E1195E">
        <w:rPr>
          <w:rFonts w:ascii="Arial Narrow" w:hAnsi="Arial Narrow" w:cs="Arial"/>
          <w:b/>
          <w:u w:val="single"/>
        </w:rPr>
        <w:t>Descripción</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La capa base de afirmado con un IP menor a 5, será colocado sobre la sub-rasante, cuando así lo indiquen los planos y el Supervisor, y estará debajo de la losa de concreto, tendrá un espesor de 10 cm. y estará constituida por material granular del tipo afirmado quedando estrictamente limitado el tamaño máximo a 1”.</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Antes de realizar el relleno de afirmado, la superficie debe estar completamente limpia de cualquier material contaminado o de mala calidad, este material de relleno estará libre de material orgánico o de cualquier otro compresible.</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 xml:space="preserve">El relleno de afirmado deberá colocarse en capas sucesivas de no mayor de 10 cm. La compactación debe continuar hasta que la densidad de la capa compactada sea como mínimo el 100% de la máxima densidad del </w:t>
      </w:r>
      <w:proofErr w:type="spellStart"/>
      <w:r w:rsidRPr="00E1195E">
        <w:rPr>
          <w:rFonts w:ascii="Arial Narrow" w:hAnsi="Arial Narrow" w:cs="Arial"/>
          <w:smallCaps/>
          <w:lang w:val="es-MX"/>
        </w:rPr>
        <w:t>Proctor</w:t>
      </w:r>
      <w:proofErr w:type="spellEnd"/>
      <w:r w:rsidRPr="00E1195E">
        <w:rPr>
          <w:rFonts w:ascii="Arial Narrow" w:hAnsi="Arial Narrow" w:cs="Arial"/>
          <w:smallCaps/>
          <w:lang w:val="es-MX"/>
        </w:rPr>
        <w:t xml:space="preserve"> modificado AASHTO T-L08, y su control se hará con densidades de campo cada 60m2 o cada 50ml a eje de vereda proyectada.</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Materiales</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El material para el afirmado estará constituida de partículas duras y durables de fragmentos de piedra o grava rellenados en arena u otro material mineral partido en partículas finas.</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La capa de afirmado será del tipo A-1, previamente preparado, el mismo que tendrá que ser debidamente compactado, alcanzando una humedad óptima del 95%, compactado con plancha tipo vibratoria de 4 HP.</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lastRenderedPageBreak/>
        <w:t>Colocación</w:t>
      </w:r>
    </w:p>
    <w:p w:rsidR="00D93807" w:rsidRPr="00E1195E" w:rsidRDefault="00D93807" w:rsidP="00D93807">
      <w:pPr>
        <w:spacing w:line="276" w:lineRule="auto"/>
        <w:rPr>
          <w:rFonts w:ascii="Arial Narrow" w:hAnsi="Arial Narrow" w:cs="Arial"/>
        </w:rPr>
      </w:pPr>
      <w:r w:rsidRPr="00E1195E">
        <w:rPr>
          <w:rFonts w:ascii="Arial Narrow" w:hAnsi="Arial Narrow" w:cs="Arial"/>
          <w:smallCaps/>
          <w:lang w:val="es-MX"/>
        </w:rPr>
        <w:t>La colocación de la base de afirmado se efectuará manualmente. Será responsabilidad del Residente de obra cualquier daño que sufran las edificaciones aledañas a la obra durante la ejecución de la obra.</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Pruebas</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 xml:space="preserve">Los ensayos de </w:t>
      </w:r>
      <w:proofErr w:type="spellStart"/>
      <w:r w:rsidRPr="00E1195E">
        <w:rPr>
          <w:rFonts w:ascii="Arial Narrow" w:hAnsi="Arial Narrow" w:cs="Arial"/>
          <w:smallCaps/>
          <w:lang w:val="es-MX"/>
        </w:rPr>
        <w:t>Proctor</w:t>
      </w:r>
      <w:proofErr w:type="spellEnd"/>
      <w:r w:rsidRPr="00E1195E">
        <w:rPr>
          <w:rFonts w:ascii="Arial Narrow" w:hAnsi="Arial Narrow" w:cs="Arial"/>
          <w:smallCaps/>
          <w:lang w:val="es-MX"/>
        </w:rPr>
        <w:t xml:space="preserve"> Modificado (AASTHO-180 o ASTM D-</w:t>
      </w:r>
      <w:proofErr w:type="gramStart"/>
      <w:r w:rsidRPr="00E1195E">
        <w:rPr>
          <w:rFonts w:ascii="Arial Narrow" w:hAnsi="Arial Narrow" w:cs="Arial"/>
          <w:smallCaps/>
          <w:lang w:val="es-MX"/>
        </w:rPr>
        <w:t>1557 )</w:t>
      </w:r>
      <w:proofErr w:type="gramEnd"/>
      <w:r w:rsidRPr="00E1195E">
        <w:rPr>
          <w:rFonts w:ascii="Arial Narrow" w:hAnsi="Arial Narrow" w:cs="Arial"/>
          <w:smallCaps/>
          <w:lang w:val="es-MX"/>
        </w:rPr>
        <w:t xml:space="preserve"> se realizarán para determinar la máxima densidad teórica y el óptimo contenido de humedad. Estos ensayos se realizarán cada vez que sea necesario a criterio del Supervisor.</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La prueba de densidades de campo (ASTM D- 15556) se efectuará para determinar  el porcentaje de compactación que en ningún caso deberá ser menor que el 95%, estas pruebas se realizaran a distancias no mayor de 50 m.  o  cada 60 m2 como mínimo.</w:t>
      </w:r>
    </w:p>
    <w:p w:rsidR="00D93807" w:rsidRPr="00E1195E" w:rsidRDefault="00D93807" w:rsidP="00D93807">
      <w:pPr>
        <w:spacing w:line="276" w:lineRule="auto"/>
        <w:rPr>
          <w:rFonts w:ascii="Arial Narrow" w:hAnsi="Arial Narrow" w:cs="Arial"/>
          <w:b/>
          <w:u w:val="single"/>
        </w:rPr>
      </w:pPr>
      <w:proofErr w:type="spellStart"/>
      <w:r w:rsidRPr="00E1195E">
        <w:rPr>
          <w:rFonts w:ascii="Arial Narrow" w:hAnsi="Arial Narrow" w:cs="Arial"/>
          <w:b/>
          <w:u w:val="single"/>
        </w:rPr>
        <w:t>Metodo</w:t>
      </w:r>
      <w:proofErr w:type="spellEnd"/>
      <w:r w:rsidRPr="00E1195E">
        <w:rPr>
          <w:rFonts w:ascii="Arial Narrow" w:hAnsi="Arial Narrow" w:cs="Arial"/>
          <w:b/>
          <w:u w:val="single"/>
        </w:rPr>
        <w:t xml:space="preserve"> de medición</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La unidad de medida es por metro cuadrado (M2).</w:t>
      </w:r>
    </w:p>
    <w:p w:rsidR="00D93807" w:rsidRPr="00E1195E" w:rsidRDefault="00D93807" w:rsidP="00D93807">
      <w:pPr>
        <w:spacing w:line="276" w:lineRule="auto"/>
        <w:rPr>
          <w:rFonts w:ascii="Arial Narrow" w:hAnsi="Arial Narrow" w:cs="Arial"/>
          <w:b/>
          <w:u w:val="single"/>
        </w:rPr>
      </w:pPr>
      <w:r w:rsidRPr="00E1195E">
        <w:rPr>
          <w:rFonts w:ascii="Arial Narrow" w:hAnsi="Arial Narrow" w:cs="Arial"/>
          <w:b/>
          <w:u w:val="single"/>
        </w:rPr>
        <w:t>Forma de pago</w:t>
      </w:r>
    </w:p>
    <w:p w:rsidR="00D93807" w:rsidRPr="00E1195E" w:rsidRDefault="00D93807" w:rsidP="00D93807">
      <w:pPr>
        <w:spacing w:line="276" w:lineRule="auto"/>
        <w:rPr>
          <w:rFonts w:ascii="Arial Narrow" w:hAnsi="Arial Narrow" w:cs="Arial"/>
          <w:smallCaps/>
          <w:lang w:val="es-MX"/>
        </w:rPr>
      </w:pPr>
      <w:r w:rsidRPr="00E1195E">
        <w:rPr>
          <w:rFonts w:ascii="Arial Narrow" w:hAnsi="Arial Narrow" w:cs="Arial"/>
          <w:smallCaps/>
          <w:lang w:val="es-MX"/>
        </w:rPr>
        <w:t>Por valorización o avance de obra, el pago se hará según precio unitario del contrato, entendiéndose que dicho precio y pago constituirá compensación total por toda la mano de obra, incluyendo las leyes sociales, materiales y cualquier actividad o suministro necesario para la ejecución del trabajo.</w:t>
      </w:r>
    </w:p>
    <w:p w:rsidR="003720DC" w:rsidRPr="00E1195E" w:rsidRDefault="003720DC" w:rsidP="003720DC">
      <w:pPr>
        <w:spacing w:line="276" w:lineRule="auto"/>
        <w:ind w:left="1800" w:hanging="1800"/>
        <w:rPr>
          <w:rFonts w:ascii="Arial Narrow" w:hAnsi="Arial Narrow" w:cs="Arial"/>
          <w:b/>
          <w:smallCaps/>
          <w:color w:val="000000"/>
          <w:highlight w:val="yellow"/>
        </w:rPr>
      </w:pPr>
    </w:p>
    <w:tbl>
      <w:tblPr>
        <w:tblW w:w="11780" w:type="dxa"/>
        <w:tblInd w:w="70" w:type="dxa"/>
        <w:tblCellMar>
          <w:left w:w="70" w:type="dxa"/>
          <w:right w:w="70" w:type="dxa"/>
        </w:tblCellMar>
        <w:tblLook w:val="04A0" w:firstRow="1" w:lastRow="0" w:firstColumn="1" w:lastColumn="0" w:noHBand="0" w:noVBand="1"/>
      </w:tblPr>
      <w:tblGrid>
        <w:gridCol w:w="1303"/>
        <w:gridCol w:w="10480"/>
      </w:tblGrid>
      <w:tr w:rsidR="00D93807" w:rsidRPr="001E46C7" w:rsidTr="00F63680">
        <w:trPr>
          <w:trHeight w:val="300"/>
        </w:trPr>
        <w:tc>
          <w:tcPr>
            <w:tcW w:w="1300" w:type="dxa"/>
            <w:tcBorders>
              <w:top w:val="nil"/>
              <w:left w:val="nil"/>
              <w:bottom w:val="nil"/>
              <w:right w:val="nil"/>
            </w:tcBorders>
            <w:shd w:val="clear" w:color="000000" w:fill="FFFFFF"/>
            <w:noWrap/>
            <w:vAlign w:val="center"/>
            <w:hideMark/>
          </w:tcPr>
          <w:p w:rsidR="00D93807" w:rsidRPr="001E46C7" w:rsidRDefault="00D93807" w:rsidP="00D93807">
            <w:pPr>
              <w:spacing w:after="0" w:line="240" w:lineRule="auto"/>
              <w:rPr>
                <w:rFonts w:ascii="Arial" w:eastAsia="Times New Roman" w:hAnsi="Arial" w:cs="Arial"/>
                <w:b/>
                <w:bCs/>
                <w:color w:val="000000"/>
                <w:highlight w:val="green"/>
                <w:lang w:eastAsia="es-PE"/>
              </w:rPr>
            </w:pPr>
            <w:r w:rsidRPr="00E12774">
              <w:rPr>
                <w:rFonts w:ascii="Arial" w:eastAsia="Times New Roman" w:hAnsi="Arial" w:cs="Arial"/>
                <w:b/>
                <w:bCs/>
                <w:color w:val="000000"/>
                <w:lang w:eastAsia="es-PE"/>
              </w:rPr>
              <w:t>01.0</w:t>
            </w:r>
            <w:r>
              <w:rPr>
                <w:rFonts w:ascii="Arial" w:eastAsia="Times New Roman" w:hAnsi="Arial" w:cs="Arial"/>
                <w:b/>
                <w:bCs/>
                <w:color w:val="000000"/>
                <w:lang w:eastAsia="es-PE"/>
              </w:rPr>
              <w:t>7</w:t>
            </w:r>
            <w:r w:rsidRPr="00E12774">
              <w:rPr>
                <w:rFonts w:ascii="Arial" w:eastAsia="Times New Roman" w:hAnsi="Arial" w:cs="Arial"/>
                <w:b/>
                <w:bCs/>
                <w:color w:val="000000"/>
                <w:lang w:eastAsia="es-PE"/>
              </w:rPr>
              <w:t>.0</w:t>
            </w:r>
            <w:r>
              <w:rPr>
                <w:rFonts w:ascii="Arial" w:eastAsia="Times New Roman" w:hAnsi="Arial" w:cs="Arial"/>
                <w:b/>
                <w:bCs/>
                <w:color w:val="000000"/>
                <w:lang w:eastAsia="es-PE"/>
              </w:rPr>
              <w:t>2.03</w:t>
            </w:r>
          </w:p>
        </w:tc>
        <w:tc>
          <w:tcPr>
            <w:tcW w:w="10480" w:type="dxa"/>
            <w:tcBorders>
              <w:top w:val="nil"/>
              <w:left w:val="nil"/>
              <w:bottom w:val="nil"/>
              <w:right w:val="nil"/>
            </w:tcBorders>
            <w:shd w:val="clear" w:color="000000" w:fill="FFFFFF"/>
            <w:noWrap/>
            <w:vAlign w:val="center"/>
            <w:hideMark/>
          </w:tcPr>
          <w:p w:rsidR="00D93807" w:rsidRPr="00E12774" w:rsidRDefault="00D93807" w:rsidP="00D93807">
            <w:pPr>
              <w:spacing w:after="0" w:line="240" w:lineRule="auto"/>
              <w:rPr>
                <w:rFonts w:ascii="Arial" w:eastAsia="Times New Roman" w:hAnsi="Arial" w:cs="Arial"/>
                <w:b/>
                <w:bCs/>
                <w:color w:val="000000"/>
                <w:lang w:eastAsia="es-PE"/>
              </w:rPr>
            </w:pPr>
            <w:r w:rsidRPr="00E12774">
              <w:rPr>
                <w:rFonts w:ascii="Arial" w:eastAsia="Times New Roman" w:hAnsi="Arial" w:cs="Arial"/>
                <w:b/>
                <w:bCs/>
                <w:color w:val="000000"/>
                <w:lang w:eastAsia="es-PE"/>
              </w:rPr>
              <w:t xml:space="preserve">      CONCRETO FC175 KG/CM2</w:t>
            </w:r>
            <w:r>
              <w:rPr>
                <w:rFonts w:ascii="Arial" w:eastAsia="Times New Roman" w:hAnsi="Arial" w:cs="Arial"/>
                <w:b/>
                <w:bCs/>
                <w:color w:val="000000"/>
                <w:lang w:eastAsia="es-PE"/>
              </w:rPr>
              <w:t xml:space="preserve"> PARA VEREDAS</w:t>
            </w:r>
            <w:r w:rsidRPr="00E12774">
              <w:rPr>
                <w:rFonts w:ascii="Arial" w:eastAsia="Times New Roman" w:hAnsi="Arial" w:cs="Arial"/>
                <w:b/>
                <w:bCs/>
                <w:color w:val="000000"/>
                <w:lang w:eastAsia="es-PE"/>
              </w:rPr>
              <w:t xml:space="preserve">. </w:t>
            </w:r>
          </w:p>
        </w:tc>
      </w:tr>
      <w:tr w:rsidR="00D93807" w:rsidRPr="001E46C7" w:rsidTr="00F63680">
        <w:trPr>
          <w:trHeight w:val="300"/>
        </w:trPr>
        <w:tc>
          <w:tcPr>
            <w:tcW w:w="1300" w:type="dxa"/>
            <w:tcBorders>
              <w:top w:val="nil"/>
              <w:left w:val="nil"/>
              <w:bottom w:val="nil"/>
              <w:right w:val="nil"/>
            </w:tcBorders>
            <w:shd w:val="clear" w:color="000000" w:fill="FFFFFF"/>
            <w:noWrap/>
            <w:vAlign w:val="center"/>
          </w:tcPr>
          <w:p w:rsidR="00D93807" w:rsidRPr="001E46C7" w:rsidRDefault="00D93807" w:rsidP="00F63680">
            <w:pPr>
              <w:spacing w:after="0" w:line="240" w:lineRule="auto"/>
              <w:rPr>
                <w:rFonts w:ascii="Arial" w:eastAsia="Times New Roman" w:hAnsi="Arial" w:cs="Arial"/>
                <w:b/>
                <w:bCs/>
                <w:color w:val="000000"/>
                <w:highlight w:val="green"/>
                <w:lang w:eastAsia="es-PE"/>
              </w:rPr>
            </w:pPr>
          </w:p>
        </w:tc>
        <w:tc>
          <w:tcPr>
            <w:tcW w:w="10480" w:type="dxa"/>
            <w:tcBorders>
              <w:top w:val="nil"/>
              <w:left w:val="nil"/>
              <w:bottom w:val="nil"/>
              <w:right w:val="nil"/>
            </w:tcBorders>
            <w:shd w:val="clear" w:color="000000" w:fill="FFFFFF"/>
            <w:noWrap/>
            <w:vAlign w:val="center"/>
          </w:tcPr>
          <w:p w:rsidR="00D93807" w:rsidRPr="001E46C7" w:rsidRDefault="00D93807" w:rsidP="00F63680">
            <w:pPr>
              <w:spacing w:after="0" w:line="240" w:lineRule="auto"/>
              <w:rPr>
                <w:rFonts w:ascii="Arial" w:eastAsia="Times New Roman" w:hAnsi="Arial" w:cs="Arial"/>
                <w:b/>
                <w:bCs/>
                <w:color w:val="000000"/>
                <w:highlight w:val="green"/>
                <w:lang w:eastAsia="es-PE"/>
              </w:rPr>
            </w:pPr>
          </w:p>
        </w:tc>
      </w:tr>
    </w:tbl>
    <w:p w:rsidR="00D93807" w:rsidRDefault="00D93807" w:rsidP="00D93807">
      <w:pPr>
        <w:tabs>
          <w:tab w:val="left" w:pos="-1440"/>
          <w:tab w:val="left" w:pos="-720"/>
        </w:tabs>
        <w:suppressAutoHyphens/>
        <w:spacing w:after="0" w:line="360" w:lineRule="auto"/>
        <w:jc w:val="both"/>
        <w:rPr>
          <w:rFonts w:ascii="Arial" w:hAnsi="Arial" w:cs="Arial"/>
          <w:b/>
          <w:u w:val="single"/>
        </w:rPr>
      </w:pPr>
    </w:p>
    <w:p w:rsidR="00D93807" w:rsidRPr="00E86979" w:rsidRDefault="00D93807" w:rsidP="00D93807">
      <w:pPr>
        <w:spacing w:after="0" w:line="360" w:lineRule="auto"/>
        <w:jc w:val="both"/>
        <w:rPr>
          <w:rFonts w:ascii="Arial" w:hAnsi="Arial" w:cs="Arial"/>
          <w:b/>
          <w:u w:val="single"/>
        </w:rPr>
      </w:pPr>
      <w:r w:rsidRPr="00E86979">
        <w:rPr>
          <w:rFonts w:ascii="Arial" w:hAnsi="Arial" w:cs="Arial"/>
          <w:b/>
          <w:u w:val="single"/>
        </w:rPr>
        <w:t>Descripción:</w:t>
      </w:r>
    </w:p>
    <w:p w:rsidR="00D93807" w:rsidRPr="00E86979" w:rsidRDefault="00D93807" w:rsidP="00D93807">
      <w:pPr>
        <w:spacing w:after="0" w:line="360" w:lineRule="auto"/>
        <w:jc w:val="both"/>
        <w:rPr>
          <w:rFonts w:ascii="Arial" w:hAnsi="Arial" w:cs="Arial"/>
        </w:rPr>
      </w:pPr>
      <w:r w:rsidRPr="00E86979">
        <w:rPr>
          <w:rFonts w:ascii="Arial" w:hAnsi="Arial" w:cs="Arial"/>
        </w:rPr>
        <w:t xml:space="preserve">La reposición de la vereda será con concreto </w:t>
      </w:r>
      <w:proofErr w:type="spellStart"/>
      <w:r w:rsidRPr="00E86979">
        <w:rPr>
          <w:rFonts w:ascii="Arial" w:hAnsi="Arial" w:cs="Arial"/>
        </w:rPr>
        <w:t>f’c</w:t>
      </w:r>
      <w:proofErr w:type="spellEnd"/>
      <w:r w:rsidRPr="00E86979">
        <w:rPr>
          <w:rFonts w:ascii="Arial" w:hAnsi="Arial" w:cs="Arial"/>
        </w:rPr>
        <w:t xml:space="preserve">=175 kg/cm2 sobre el área compactada, perfilada y humedecida previamente, en la franja de vereda que ha sido rota para el cambio de la caja de la conexión domiciliaria de desagüe. El procedimiento constructivo se hará teniendo en cuenta las especificaciones técnicas de </w:t>
      </w:r>
      <w:proofErr w:type="spellStart"/>
      <w:r w:rsidRPr="00E86979">
        <w:rPr>
          <w:rFonts w:ascii="Arial" w:hAnsi="Arial" w:cs="Arial"/>
        </w:rPr>
        <w:t>sub</w:t>
      </w:r>
      <w:proofErr w:type="spellEnd"/>
      <w:r w:rsidRPr="00E86979">
        <w:rPr>
          <w:rFonts w:ascii="Arial" w:hAnsi="Arial" w:cs="Arial"/>
        </w:rPr>
        <w:t xml:space="preserve"> análisis de este expediente técnico. El cemento a utilizar será Portland del tipo MS.</w:t>
      </w:r>
    </w:p>
    <w:p w:rsidR="00D93807" w:rsidRDefault="00D93807" w:rsidP="00D93807">
      <w:pPr>
        <w:spacing w:after="0" w:line="360" w:lineRule="auto"/>
        <w:jc w:val="both"/>
        <w:rPr>
          <w:rFonts w:ascii="Arial" w:hAnsi="Arial" w:cs="Arial"/>
        </w:rPr>
      </w:pPr>
      <w:r w:rsidRPr="00E86979">
        <w:rPr>
          <w:rFonts w:ascii="Arial" w:hAnsi="Arial" w:cs="Arial"/>
        </w:rPr>
        <w:t>El contratista en coordinación con el supervisor deberá de realizar las probetas de concreto respectivas del concreto utilizado en la reposición de las veredas, para su posterior análisis. Correrá a cuenta del contratista.</w:t>
      </w:r>
    </w:p>
    <w:p w:rsidR="00D93807" w:rsidRPr="00923E31" w:rsidRDefault="00D93807" w:rsidP="00D93807">
      <w:pPr>
        <w:pStyle w:val="Sangra3detindependiente"/>
        <w:spacing w:after="0" w:line="360" w:lineRule="auto"/>
        <w:ind w:left="0"/>
        <w:jc w:val="both"/>
        <w:rPr>
          <w:rFonts w:ascii="Arial" w:hAnsi="Arial" w:cs="Arial"/>
          <w:sz w:val="22"/>
          <w:szCs w:val="22"/>
        </w:rPr>
      </w:pPr>
      <w:r>
        <w:rPr>
          <w:rFonts w:ascii="Arial" w:hAnsi="Arial" w:cs="Arial"/>
          <w:b/>
          <w:sz w:val="22"/>
          <w:szCs w:val="22"/>
          <w:u w:val="single"/>
        </w:rPr>
        <w:t>E</w:t>
      </w:r>
      <w:r w:rsidRPr="00DB1557">
        <w:rPr>
          <w:rFonts w:ascii="Arial" w:hAnsi="Arial" w:cs="Arial"/>
          <w:b/>
          <w:sz w:val="22"/>
          <w:szCs w:val="22"/>
          <w:u w:val="single"/>
        </w:rPr>
        <w:t>ncofrado</w:t>
      </w:r>
    </w:p>
    <w:p w:rsidR="00D93807" w:rsidRPr="00DB1557" w:rsidRDefault="00D93807" w:rsidP="00D93807">
      <w:pPr>
        <w:tabs>
          <w:tab w:val="left" w:pos="-1440"/>
          <w:tab w:val="left" w:pos="-720"/>
        </w:tabs>
        <w:suppressAutoHyphens/>
        <w:spacing w:after="0" w:line="360" w:lineRule="auto"/>
        <w:jc w:val="both"/>
        <w:rPr>
          <w:rFonts w:ascii="Arial" w:hAnsi="Arial" w:cs="Arial"/>
          <w:b/>
          <w:bCs/>
        </w:rPr>
      </w:pPr>
      <w:r w:rsidRPr="00DB1557">
        <w:rPr>
          <w:rFonts w:ascii="Arial" w:hAnsi="Arial" w:cs="Arial"/>
        </w:rPr>
        <w:lastRenderedPageBreak/>
        <w:t xml:space="preserve">Los encofrados son formas que pueden ser de madera, acero, fibra acrílica, etc., cuyo </w:t>
      </w:r>
      <w:proofErr w:type="gramStart"/>
      <w:r w:rsidRPr="00DB1557">
        <w:rPr>
          <w:rFonts w:ascii="Arial" w:hAnsi="Arial" w:cs="Arial"/>
        </w:rPr>
        <w:t xml:space="preserve">objeto </w:t>
      </w:r>
      <w:r w:rsidRPr="00DB1557">
        <w:rPr>
          <w:rFonts w:ascii="Arial" w:hAnsi="Arial" w:cs="Arial"/>
          <w:b/>
          <w:bCs/>
        </w:rPr>
        <w:t xml:space="preserve"> </w:t>
      </w:r>
      <w:r w:rsidRPr="00DB1557">
        <w:rPr>
          <w:rFonts w:ascii="Arial" w:hAnsi="Arial" w:cs="Arial"/>
        </w:rPr>
        <w:t>principal</w:t>
      </w:r>
      <w:proofErr w:type="gramEnd"/>
      <w:r w:rsidRPr="00DB1557">
        <w:rPr>
          <w:rFonts w:ascii="Arial" w:hAnsi="Arial" w:cs="Arial"/>
        </w:rPr>
        <w:t xml:space="preserve"> es concreto dándose la forma  requerida  debiendo estar  de acuerdo con lo especificado de las normas de ACI – 347 – 68</w:t>
      </w:r>
      <w:r w:rsidRPr="00DB1557">
        <w:rPr>
          <w:rFonts w:ascii="Arial" w:hAnsi="Arial" w:cs="Arial"/>
        </w:rPr>
        <w:tab/>
      </w:r>
    </w:p>
    <w:p w:rsidR="00D93807" w:rsidRPr="00DB1557" w:rsidRDefault="00D93807" w:rsidP="00D93807">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 xml:space="preserve">Estos deben tener la capacidad suficiente para resistir la presión resultante de la colocación y vibrado </w:t>
      </w:r>
      <w:proofErr w:type="gramStart"/>
      <w:r w:rsidRPr="00DB1557">
        <w:rPr>
          <w:rFonts w:ascii="Arial" w:hAnsi="Arial" w:cs="Arial"/>
          <w:sz w:val="22"/>
          <w:szCs w:val="22"/>
        </w:rPr>
        <w:t>del  concreto</w:t>
      </w:r>
      <w:proofErr w:type="gramEnd"/>
      <w:r w:rsidRPr="00DB1557">
        <w:rPr>
          <w:rFonts w:ascii="Arial" w:hAnsi="Arial" w:cs="Arial"/>
          <w:sz w:val="22"/>
          <w:szCs w:val="22"/>
        </w:rPr>
        <w:t xml:space="preserve"> y la suficiente  rigidez para mantener las tolerancias especificadas.</w:t>
      </w:r>
      <w:r>
        <w:rPr>
          <w:rFonts w:ascii="Arial" w:hAnsi="Arial" w:cs="Arial"/>
          <w:sz w:val="22"/>
          <w:szCs w:val="22"/>
        </w:rPr>
        <w:t xml:space="preserve"> </w:t>
      </w:r>
      <w:r w:rsidRPr="00DB1557">
        <w:rPr>
          <w:rFonts w:ascii="Arial" w:hAnsi="Arial" w:cs="Arial"/>
          <w:sz w:val="22"/>
          <w:szCs w:val="22"/>
        </w:rPr>
        <w:t xml:space="preserve">Los cortes del terreno no deben ser usados como encofrados para superficies verticales   a menos que sea </w:t>
      </w:r>
      <w:proofErr w:type="gramStart"/>
      <w:r w:rsidRPr="00DB1557">
        <w:rPr>
          <w:rFonts w:ascii="Arial" w:hAnsi="Arial" w:cs="Arial"/>
          <w:sz w:val="22"/>
          <w:szCs w:val="22"/>
        </w:rPr>
        <w:t>requerido  o</w:t>
      </w:r>
      <w:proofErr w:type="gramEnd"/>
      <w:r w:rsidRPr="00DB1557">
        <w:rPr>
          <w:rFonts w:ascii="Arial" w:hAnsi="Arial" w:cs="Arial"/>
          <w:sz w:val="22"/>
          <w:szCs w:val="22"/>
        </w:rPr>
        <w:t xml:space="preserve"> permitido.</w:t>
      </w:r>
    </w:p>
    <w:p w:rsidR="00D93807" w:rsidRPr="00DB1557" w:rsidRDefault="00D93807" w:rsidP="00D93807">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El encofrado será diseñado para  resistir con seguridad todas las cargas  impuestas por el propio  peso, el peso y empuje de concreto y una sobre carga de llenado no inferior  a  200 Kg/cm2.</w:t>
      </w:r>
    </w:p>
    <w:p w:rsidR="00D93807" w:rsidRPr="00923E31" w:rsidRDefault="00D93807" w:rsidP="00D93807">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 xml:space="preserve">El diseño, la construcción, mantenimiento, desencofrado, almacenamiento; son de </w:t>
      </w:r>
      <w:proofErr w:type="gramStart"/>
      <w:r w:rsidRPr="00DB1557">
        <w:rPr>
          <w:rFonts w:ascii="Arial" w:hAnsi="Arial" w:cs="Arial"/>
          <w:sz w:val="22"/>
          <w:szCs w:val="22"/>
        </w:rPr>
        <w:t>exclusiva  responsabilidad</w:t>
      </w:r>
      <w:proofErr w:type="gramEnd"/>
      <w:r w:rsidRPr="00DB1557">
        <w:rPr>
          <w:rFonts w:ascii="Arial" w:hAnsi="Arial" w:cs="Arial"/>
          <w:sz w:val="22"/>
          <w:szCs w:val="22"/>
        </w:rPr>
        <w:t xml:space="preserve"> del Contratista.</w:t>
      </w:r>
    </w:p>
    <w:p w:rsidR="00D93807" w:rsidRPr="00DB1557" w:rsidRDefault="00D93807" w:rsidP="00D93807">
      <w:pPr>
        <w:pStyle w:val="Sangra3detindependiente"/>
        <w:spacing w:after="0" w:line="360" w:lineRule="auto"/>
        <w:ind w:left="0"/>
        <w:jc w:val="both"/>
        <w:rPr>
          <w:rFonts w:ascii="Arial" w:hAnsi="Arial" w:cs="Arial"/>
          <w:sz w:val="22"/>
          <w:szCs w:val="22"/>
        </w:rPr>
      </w:pPr>
      <w:r w:rsidRPr="00DB1557">
        <w:rPr>
          <w:rFonts w:ascii="Arial" w:hAnsi="Arial" w:cs="Arial"/>
          <w:b/>
          <w:sz w:val="22"/>
          <w:szCs w:val="22"/>
          <w:u w:val="single"/>
        </w:rPr>
        <w:t>Desencofrado</w:t>
      </w:r>
    </w:p>
    <w:p w:rsidR="00D93807" w:rsidRPr="00DB1557" w:rsidRDefault="00D93807" w:rsidP="00D93807">
      <w:pPr>
        <w:pStyle w:val="Sangra3detindependiente"/>
        <w:spacing w:after="0" w:line="360" w:lineRule="auto"/>
        <w:ind w:left="0"/>
        <w:jc w:val="both"/>
        <w:rPr>
          <w:rFonts w:ascii="Arial" w:hAnsi="Arial" w:cs="Arial"/>
          <w:sz w:val="22"/>
          <w:szCs w:val="22"/>
        </w:rPr>
      </w:pPr>
      <w:r w:rsidRPr="00DB1557">
        <w:rPr>
          <w:rFonts w:ascii="Arial" w:hAnsi="Arial" w:cs="Arial"/>
          <w:sz w:val="22"/>
          <w:szCs w:val="22"/>
        </w:rPr>
        <w:t xml:space="preserve">Para llevar a cabo el desencofrado de </w:t>
      </w:r>
      <w:proofErr w:type="gramStart"/>
      <w:r w:rsidRPr="00DB1557">
        <w:rPr>
          <w:rFonts w:ascii="Arial" w:hAnsi="Arial" w:cs="Arial"/>
          <w:sz w:val="22"/>
          <w:szCs w:val="22"/>
        </w:rPr>
        <w:t>las  formas</w:t>
      </w:r>
      <w:proofErr w:type="gramEnd"/>
      <w:r w:rsidRPr="00DB1557">
        <w:rPr>
          <w:rFonts w:ascii="Arial" w:hAnsi="Arial" w:cs="Arial"/>
          <w:sz w:val="22"/>
          <w:szCs w:val="22"/>
        </w:rPr>
        <w:t>, se deben  tomar precauciones las que  debidamente observadas en su  ejecución deben  brindar  un buen  resultado;  las precauciones a tomarse son:</w:t>
      </w:r>
    </w:p>
    <w:p w:rsidR="00D93807" w:rsidRPr="00DB1557" w:rsidRDefault="00D93807" w:rsidP="00D93807">
      <w:pPr>
        <w:pStyle w:val="Sangra3detindependiente"/>
        <w:numPr>
          <w:ilvl w:val="0"/>
          <w:numId w:val="28"/>
        </w:numPr>
        <w:tabs>
          <w:tab w:val="left" w:pos="-720"/>
        </w:tabs>
        <w:suppressAutoHyphens/>
        <w:spacing w:after="0" w:line="360" w:lineRule="auto"/>
        <w:ind w:left="360"/>
        <w:jc w:val="both"/>
        <w:rPr>
          <w:rFonts w:ascii="Arial" w:hAnsi="Arial" w:cs="Arial"/>
          <w:sz w:val="22"/>
          <w:szCs w:val="22"/>
        </w:rPr>
      </w:pPr>
      <w:proofErr w:type="gramStart"/>
      <w:r w:rsidRPr="00DB1557">
        <w:rPr>
          <w:rFonts w:ascii="Arial" w:hAnsi="Arial" w:cs="Arial"/>
          <w:sz w:val="22"/>
          <w:szCs w:val="22"/>
        </w:rPr>
        <w:t>No  desencofrar</w:t>
      </w:r>
      <w:proofErr w:type="gramEnd"/>
      <w:r w:rsidRPr="00DB1557">
        <w:rPr>
          <w:rFonts w:ascii="Arial" w:hAnsi="Arial" w:cs="Arial"/>
          <w:sz w:val="22"/>
          <w:szCs w:val="22"/>
        </w:rPr>
        <w:t xml:space="preserve"> hasta que el concreto se haya endurecido lo suficiente, para que el concreto se haya endurecido lo suficiente, para que con las operaciones pertinentes no sufra desgarramientos en su estructura  ni deformaciones.</w:t>
      </w:r>
    </w:p>
    <w:p w:rsidR="00D93807" w:rsidRPr="00DB1557" w:rsidRDefault="00D93807" w:rsidP="00D93807">
      <w:pPr>
        <w:pStyle w:val="Sangra3detindependiente"/>
        <w:numPr>
          <w:ilvl w:val="0"/>
          <w:numId w:val="28"/>
        </w:numPr>
        <w:tabs>
          <w:tab w:val="left" w:pos="-720"/>
        </w:tabs>
        <w:suppressAutoHyphens/>
        <w:spacing w:after="0" w:line="360" w:lineRule="auto"/>
        <w:ind w:left="360"/>
        <w:jc w:val="both"/>
        <w:rPr>
          <w:rFonts w:ascii="Arial" w:hAnsi="Arial" w:cs="Arial"/>
          <w:sz w:val="22"/>
          <w:szCs w:val="22"/>
        </w:rPr>
      </w:pPr>
      <w:r w:rsidRPr="00DB1557">
        <w:rPr>
          <w:rFonts w:ascii="Arial" w:hAnsi="Arial" w:cs="Arial"/>
          <w:sz w:val="22"/>
          <w:szCs w:val="22"/>
        </w:rPr>
        <w:t>Las formas no deben de removerse sin la autorización del Inspector, debiendo quedar el tiempo necesario para que el concreto obtenga la dureza conveniente, se dan algunos tiempos de posible desencofrado.</w:t>
      </w:r>
    </w:p>
    <w:p w:rsidR="00D93807" w:rsidRDefault="00D93807" w:rsidP="00D93807">
      <w:pPr>
        <w:pStyle w:val="Sangra3detindependiente"/>
        <w:spacing w:after="0" w:line="360" w:lineRule="auto"/>
        <w:ind w:left="348"/>
        <w:jc w:val="both"/>
        <w:rPr>
          <w:rFonts w:ascii="Arial" w:hAnsi="Arial" w:cs="Arial"/>
          <w:sz w:val="22"/>
          <w:szCs w:val="22"/>
        </w:rPr>
      </w:pPr>
      <w:r w:rsidRPr="00DB1557">
        <w:rPr>
          <w:rFonts w:ascii="Arial" w:hAnsi="Arial" w:cs="Arial"/>
          <w:sz w:val="22"/>
          <w:szCs w:val="22"/>
        </w:rPr>
        <w:t xml:space="preserve">Cuando se haya aumentado la resistencia del concreto por diseño de mezcla o incorporado de aditivos, el tiempo de permanencia del encofrado </w:t>
      </w:r>
      <w:proofErr w:type="gramStart"/>
      <w:r w:rsidRPr="00DB1557">
        <w:rPr>
          <w:rFonts w:ascii="Arial" w:hAnsi="Arial" w:cs="Arial"/>
          <w:sz w:val="22"/>
          <w:szCs w:val="22"/>
        </w:rPr>
        <w:t>podrá  ser</w:t>
      </w:r>
      <w:proofErr w:type="gramEnd"/>
      <w:r w:rsidRPr="00DB1557">
        <w:rPr>
          <w:rFonts w:ascii="Arial" w:hAnsi="Arial" w:cs="Arial"/>
          <w:sz w:val="22"/>
          <w:szCs w:val="22"/>
        </w:rPr>
        <w:t xml:space="preserve"> menor  previa aprobación del Ingeniero o Arquitecto Inspector.</w:t>
      </w:r>
    </w:p>
    <w:p w:rsidR="00D93807" w:rsidRPr="00352FB2" w:rsidRDefault="00D93807" w:rsidP="00D93807">
      <w:pPr>
        <w:widowControl w:val="0"/>
        <w:spacing w:after="0" w:line="360" w:lineRule="auto"/>
        <w:jc w:val="both"/>
        <w:rPr>
          <w:rFonts w:ascii="Arial" w:eastAsia="Arial Unicode MS" w:hAnsi="Arial" w:cs="Arial"/>
          <w:b/>
          <w:u w:val="single"/>
          <w:lang w:val="es-ES"/>
        </w:rPr>
      </w:pPr>
      <w:r w:rsidRPr="00352FB2">
        <w:rPr>
          <w:rFonts w:ascii="Arial" w:eastAsia="Arial Unicode MS" w:hAnsi="Arial" w:cs="Arial"/>
          <w:b/>
          <w:u w:val="single"/>
          <w:lang w:val="es-ES"/>
        </w:rPr>
        <w:t>Junta de Dilatación</w:t>
      </w:r>
    </w:p>
    <w:p w:rsidR="00D93807" w:rsidRPr="00E552AA" w:rsidRDefault="00D93807" w:rsidP="00D93807">
      <w:pPr>
        <w:widowControl w:val="0"/>
        <w:spacing w:after="0" w:line="360" w:lineRule="auto"/>
        <w:jc w:val="both"/>
        <w:rPr>
          <w:rFonts w:ascii="Arial" w:eastAsia="Arial Unicode MS" w:hAnsi="Arial" w:cs="Arial"/>
          <w:b/>
          <w:u w:val="single"/>
          <w:lang w:val="es-ES"/>
        </w:rPr>
      </w:pPr>
      <w:r w:rsidRPr="00E552AA">
        <w:rPr>
          <w:rFonts w:ascii="Arial" w:eastAsia="Arial Unicode MS" w:hAnsi="Arial" w:cs="Arial"/>
          <w:b/>
          <w:u w:val="single"/>
          <w:lang w:val="es-ES"/>
        </w:rPr>
        <w:t>Descripción</w:t>
      </w:r>
    </w:p>
    <w:p w:rsidR="00D93807" w:rsidRDefault="00D93807" w:rsidP="00D93807">
      <w:pPr>
        <w:widowControl w:val="0"/>
        <w:spacing w:after="0" w:line="360" w:lineRule="auto"/>
        <w:jc w:val="both"/>
        <w:rPr>
          <w:rFonts w:ascii="Arial" w:eastAsia="Arial Unicode MS" w:hAnsi="Arial" w:cs="Arial"/>
          <w:lang w:val="es-ES"/>
        </w:rPr>
      </w:pPr>
      <w:r>
        <w:rPr>
          <w:rFonts w:ascii="Arial" w:eastAsia="Arial Unicode MS" w:hAnsi="Arial" w:cs="Arial"/>
          <w:lang w:val="es-ES"/>
        </w:rPr>
        <w:t>Esta partida comprende en llevar a cabo las juntas de dilatación en área donde se hizo la reposición de las estructuras de concreto.</w:t>
      </w:r>
    </w:p>
    <w:p w:rsidR="00D93807" w:rsidRPr="00421A11" w:rsidRDefault="00D93807" w:rsidP="00D93807">
      <w:pPr>
        <w:spacing w:after="0" w:line="360" w:lineRule="auto"/>
        <w:ind w:left="1080"/>
        <w:rPr>
          <w:rFonts w:ascii="Arial" w:eastAsia="Arial Unicode MS" w:hAnsi="Arial" w:cs="Arial"/>
          <w:color w:val="000000"/>
          <w:lang w:val="es-ES"/>
        </w:rPr>
      </w:pPr>
    </w:p>
    <w:p w:rsidR="00D93807" w:rsidRPr="00D20D1A" w:rsidRDefault="00D93807" w:rsidP="00D93807">
      <w:pPr>
        <w:widowControl w:val="0"/>
        <w:tabs>
          <w:tab w:val="left" w:pos="1276"/>
        </w:tabs>
        <w:spacing w:after="0" w:line="360" w:lineRule="auto"/>
        <w:jc w:val="both"/>
        <w:rPr>
          <w:rFonts w:ascii="Arial" w:eastAsia="Arial Unicode MS" w:hAnsi="Arial" w:cs="Arial"/>
          <w:b/>
          <w:color w:val="000000"/>
          <w:u w:val="single"/>
          <w:lang w:val="es-ES"/>
        </w:rPr>
      </w:pPr>
      <w:r w:rsidRPr="00D20D1A">
        <w:rPr>
          <w:rFonts w:ascii="Arial" w:eastAsia="Arial Unicode MS" w:hAnsi="Arial" w:cs="Arial"/>
          <w:b/>
          <w:color w:val="000000"/>
          <w:u w:val="single"/>
          <w:lang w:val="es-ES"/>
        </w:rPr>
        <w:t>Método de Medición</w:t>
      </w:r>
    </w:p>
    <w:p w:rsidR="00D93807" w:rsidRDefault="00D93807" w:rsidP="00D93807">
      <w:pPr>
        <w:widowControl w:val="0"/>
        <w:tabs>
          <w:tab w:val="left" w:pos="1276"/>
        </w:tabs>
        <w:spacing w:after="0" w:line="360" w:lineRule="auto"/>
        <w:jc w:val="both"/>
        <w:rPr>
          <w:rFonts w:ascii="Arial" w:eastAsia="Arial Unicode MS" w:hAnsi="Arial" w:cs="Arial"/>
          <w:color w:val="000000"/>
          <w:lang w:val="es-ES"/>
        </w:rPr>
      </w:pPr>
      <w:r w:rsidRPr="00D20D1A">
        <w:rPr>
          <w:rFonts w:ascii="Arial" w:eastAsia="Arial Unicode MS" w:hAnsi="Arial" w:cs="Arial"/>
          <w:color w:val="000000"/>
          <w:lang w:val="es-ES"/>
        </w:rPr>
        <w:t xml:space="preserve">Se considera como unidad de </w:t>
      </w:r>
      <w:proofErr w:type="spellStart"/>
      <w:r w:rsidRPr="00D20D1A">
        <w:rPr>
          <w:rFonts w:ascii="Arial" w:eastAsia="Arial Unicode MS" w:hAnsi="Arial" w:cs="Arial"/>
          <w:color w:val="000000"/>
          <w:lang w:val="es-ES"/>
        </w:rPr>
        <w:t>metrado</w:t>
      </w:r>
      <w:proofErr w:type="spellEnd"/>
      <w:r w:rsidRPr="00D20D1A">
        <w:rPr>
          <w:rFonts w:ascii="Arial" w:eastAsia="Arial Unicode MS" w:hAnsi="Arial" w:cs="Arial"/>
          <w:color w:val="000000"/>
          <w:lang w:val="es-ES"/>
        </w:rPr>
        <w:t xml:space="preserve"> por </w:t>
      </w:r>
      <w:r>
        <w:rPr>
          <w:rFonts w:ascii="Arial" w:eastAsia="Arial Unicode MS" w:hAnsi="Arial" w:cs="Arial"/>
          <w:color w:val="000000"/>
          <w:lang w:val="es-ES"/>
        </w:rPr>
        <w:t>metro (m</w:t>
      </w:r>
      <w:r w:rsidRPr="00D20D1A">
        <w:rPr>
          <w:rFonts w:ascii="Arial" w:eastAsia="Arial Unicode MS" w:hAnsi="Arial" w:cs="Arial"/>
          <w:color w:val="000000"/>
          <w:lang w:val="es-ES"/>
        </w:rPr>
        <w:t>), verificado en obra por el Supervisor.</w:t>
      </w:r>
    </w:p>
    <w:p w:rsidR="00D93807" w:rsidRPr="00D20D1A" w:rsidRDefault="00D93807" w:rsidP="00D93807">
      <w:pPr>
        <w:widowControl w:val="0"/>
        <w:tabs>
          <w:tab w:val="left" w:pos="1276"/>
        </w:tabs>
        <w:spacing w:after="0" w:line="360" w:lineRule="auto"/>
        <w:jc w:val="both"/>
        <w:rPr>
          <w:rFonts w:ascii="Arial" w:eastAsia="Arial Unicode MS" w:hAnsi="Arial" w:cs="Arial"/>
          <w:color w:val="000000"/>
          <w:lang w:val="es-ES"/>
        </w:rPr>
      </w:pPr>
    </w:p>
    <w:p w:rsidR="00D93807" w:rsidRPr="00D20D1A" w:rsidRDefault="00D93807" w:rsidP="00D93807">
      <w:pPr>
        <w:widowControl w:val="0"/>
        <w:tabs>
          <w:tab w:val="left" w:pos="1276"/>
        </w:tabs>
        <w:spacing w:after="0" w:line="360" w:lineRule="auto"/>
        <w:jc w:val="both"/>
        <w:rPr>
          <w:rFonts w:ascii="Arial" w:eastAsia="Arial Unicode MS" w:hAnsi="Arial" w:cs="Arial"/>
          <w:b/>
          <w:color w:val="000000"/>
          <w:u w:val="single"/>
          <w:lang w:val="es-ES"/>
        </w:rPr>
      </w:pPr>
      <w:r w:rsidRPr="00D20D1A">
        <w:rPr>
          <w:rFonts w:ascii="Arial" w:eastAsia="Arial Unicode MS" w:hAnsi="Arial" w:cs="Arial"/>
          <w:b/>
          <w:color w:val="000000"/>
          <w:u w:val="single"/>
          <w:lang w:val="es-ES"/>
        </w:rPr>
        <w:lastRenderedPageBreak/>
        <w:t>Bases de pago</w:t>
      </w:r>
    </w:p>
    <w:p w:rsidR="00D93807" w:rsidRPr="00D20D1A" w:rsidRDefault="00D93807" w:rsidP="00D93807">
      <w:pPr>
        <w:widowControl w:val="0"/>
        <w:tabs>
          <w:tab w:val="left" w:pos="1276"/>
        </w:tabs>
        <w:spacing w:after="0" w:line="360" w:lineRule="auto"/>
        <w:jc w:val="both"/>
        <w:rPr>
          <w:rFonts w:ascii="Arial" w:eastAsia="Arial Unicode MS" w:hAnsi="Arial" w:cs="Arial"/>
          <w:color w:val="000000"/>
          <w:lang w:val="es-ES"/>
        </w:rPr>
      </w:pPr>
      <w:r w:rsidRPr="00D20D1A">
        <w:rPr>
          <w:rFonts w:ascii="Arial" w:eastAsia="Arial Unicode MS" w:hAnsi="Arial" w:cs="Arial"/>
          <w:color w:val="000000"/>
          <w:lang w:val="es-ES"/>
        </w:rPr>
        <w:t xml:space="preserve">El pago se efectuará en </w:t>
      </w:r>
      <w:r>
        <w:rPr>
          <w:rFonts w:ascii="Arial" w:eastAsia="Arial Unicode MS" w:hAnsi="Arial" w:cs="Arial"/>
          <w:color w:val="000000"/>
          <w:lang w:val="es-ES"/>
        </w:rPr>
        <w:t>m</w:t>
      </w:r>
      <w:r w:rsidRPr="00D20D1A">
        <w:rPr>
          <w:rFonts w:ascii="Arial" w:eastAsia="Arial Unicode MS" w:hAnsi="Arial" w:cs="Arial"/>
          <w:color w:val="000000"/>
          <w:lang w:val="es-ES"/>
        </w:rPr>
        <w:t>. Al precio unitario de contrato.</w:t>
      </w:r>
    </w:p>
    <w:p w:rsidR="00D93807" w:rsidRDefault="00D93807" w:rsidP="00D93807">
      <w:pPr>
        <w:tabs>
          <w:tab w:val="left" w:pos="-1440"/>
          <w:tab w:val="left" w:pos="-720"/>
        </w:tabs>
        <w:suppressAutoHyphens/>
        <w:spacing w:after="0" w:line="360" w:lineRule="auto"/>
        <w:jc w:val="both"/>
        <w:rPr>
          <w:rFonts w:ascii="Arial" w:hAnsi="Arial" w:cs="Arial"/>
          <w:b/>
        </w:rPr>
      </w:pPr>
      <w:r w:rsidRPr="00D20D1A">
        <w:rPr>
          <w:rFonts w:ascii="Arial" w:eastAsia="Arial Unicode MS" w:hAnsi="Arial" w:cs="Arial"/>
          <w:color w:val="000000"/>
          <w:lang w:val="es-ES"/>
        </w:rPr>
        <w:t>El precio unitario comprende todos los costos de materiales, mano de obra con beneficios sociales, herramientas, equipos, implementos de seguridad e imprevistos necesarios para culminar esta partida.</w:t>
      </w:r>
    </w:p>
    <w:p w:rsidR="003720DC" w:rsidRPr="00E1195E" w:rsidRDefault="003720DC" w:rsidP="003720DC">
      <w:pPr>
        <w:spacing w:line="276" w:lineRule="auto"/>
        <w:rPr>
          <w:rFonts w:ascii="Arial Narrow" w:hAnsi="Arial Narrow" w:cs="Arial"/>
          <w:b/>
          <w:smallCaps/>
          <w:color w:val="000000"/>
          <w:highlight w:val="yellow"/>
        </w:rPr>
      </w:pPr>
    </w:p>
    <w:p w:rsidR="003720DC" w:rsidRPr="00E1195E" w:rsidRDefault="003720DC" w:rsidP="003720DC">
      <w:pPr>
        <w:spacing w:line="276" w:lineRule="auto"/>
        <w:rPr>
          <w:rFonts w:ascii="Arial Narrow" w:hAnsi="Arial Narrow" w:cs="Arial"/>
          <w:b/>
          <w:smallCaps/>
          <w:color w:val="000000"/>
        </w:rPr>
      </w:pPr>
      <w:r w:rsidRPr="00E1195E">
        <w:rPr>
          <w:rFonts w:ascii="Arial Narrow" w:hAnsi="Arial Narrow" w:cs="Arial"/>
          <w:b/>
          <w:smallCaps/>
          <w:color w:val="000000"/>
        </w:rPr>
        <w:t>01.0</w:t>
      </w:r>
      <w:r w:rsidR="00D93807">
        <w:rPr>
          <w:rFonts w:ascii="Arial Narrow" w:hAnsi="Arial Narrow" w:cs="Arial"/>
          <w:b/>
          <w:smallCaps/>
          <w:color w:val="000000"/>
        </w:rPr>
        <w:t>7</w:t>
      </w:r>
      <w:r w:rsidRPr="00E1195E">
        <w:rPr>
          <w:rFonts w:ascii="Arial Narrow" w:hAnsi="Arial Narrow" w:cs="Arial"/>
          <w:b/>
          <w:smallCaps/>
          <w:color w:val="000000"/>
        </w:rPr>
        <w:t>.0</w:t>
      </w:r>
      <w:r w:rsidR="00D93807">
        <w:rPr>
          <w:rFonts w:ascii="Arial Narrow" w:hAnsi="Arial Narrow" w:cs="Arial"/>
          <w:b/>
          <w:smallCaps/>
          <w:color w:val="000000"/>
        </w:rPr>
        <w:t>2.04</w:t>
      </w:r>
      <w:r w:rsidRPr="00E1195E">
        <w:rPr>
          <w:rFonts w:ascii="Arial Narrow" w:hAnsi="Arial Narrow" w:cs="Arial"/>
          <w:b/>
          <w:smallCaps/>
          <w:color w:val="000000"/>
        </w:rPr>
        <w:tab/>
        <w:t xml:space="preserve">      CURADO DE CONCRETO</w:t>
      </w:r>
    </w:p>
    <w:p w:rsidR="003720DC" w:rsidRPr="00E1195E" w:rsidRDefault="003720DC" w:rsidP="003720DC">
      <w:pPr>
        <w:spacing w:line="276" w:lineRule="auto"/>
        <w:rPr>
          <w:rFonts w:ascii="Arial Narrow" w:hAnsi="Arial Narrow" w:cs="Arial"/>
          <w:b/>
          <w:smallCaps/>
          <w:color w:val="000000"/>
          <w:highlight w:val="yellow"/>
        </w:rPr>
      </w:pPr>
    </w:p>
    <w:p w:rsidR="003720DC" w:rsidRPr="00E1195E" w:rsidRDefault="003720DC" w:rsidP="003720DC">
      <w:pPr>
        <w:pStyle w:val="Ttulo4"/>
        <w:spacing w:line="276" w:lineRule="auto"/>
        <w:rPr>
          <w:rFonts w:ascii="Arial Narrow" w:hAnsi="Arial Narrow"/>
          <w:b w:val="0"/>
          <w:sz w:val="22"/>
          <w:szCs w:val="22"/>
        </w:rPr>
      </w:pPr>
      <w:r w:rsidRPr="00E1195E">
        <w:rPr>
          <w:rFonts w:ascii="Arial Narrow" w:hAnsi="Arial Narrow"/>
          <w:sz w:val="22"/>
          <w:szCs w:val="22"/>
        </w:rPr>
        <w:t>DESCRIPCIÓN</w:t>
      </w: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Esta partida comprende los trabajos de curado de los sardineles sumergidos detallados en los planos. El curado de concreto es de la mayor importancia para asegurar su resistencia. Un descuido de esta etapa, puede ser que el concreto pierda hasta un 50 % de su resistencia. El curado debe iniciarse al momento de terminar el acabado de la superficie del pavimento.</w:t>
      </w:r>
    </w:p>
    <w:p w:rsidR="003720DC" w:rsidRPr="00E1195E" w:rsidRDefault="003720DC" w:rsidP="003720DC">
      <w:pPr>
        <w:spacing w:line="276" w:lineRule="auto"/>
        <w:rPr>
          <w:rFonts w:ascii="Arial Narrow" w:hAnsi="Arial Narrow" w:cs="Arial"/>
          <w:i/>
        </w:rPr>
      </w:pP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Las diferentes maneras de curar el concreto son:</w:t>
      </w:r>
    </w:p>
    <w:p w:rsidR="003720DC" w:rsidRPr="00E1195E" w:rsidRDefault="003720DC" w:rsidP="003720DC">
      <w:pPr>
        <w:spacing w:line="276" w:lineRule="auto"/>
        <w:rPr>
          <w:rFonts w:ascii="Arial Narrow" w:hAnsi="Arial Narrow" w:cs="Arial"/>
          <w:i/>
        </w:rPr>
      </w:pP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Con una lámina de agua.</w:t>
      </w: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Con arena o paja humedecida.</w:t>
      </w: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Con costales o mantas de algodón preferentemente humedecidas.</w:t>
      </w: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Con membranas de curado.</w:t>
      </w:r>
    </w:p>
    <w:p w:rsidR="003720DC" w:rsidRPr="00E1195E" w:rsidRDefault="003720DC" w:rsidP="003720DC">
      <w:pPr>
        <w:spacing w:line="276" w:lineRule="auto"/>
        <w:rPr>
          <w:rFonts w:ascii="Arial Narrow" w:hAnsi="Arial Narrow" w:cs="Arial"/>
          <w:i/>
        </w:rPr>
      </w:pP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Excepto el curado con membranas, los otros tipos de curado deberá mantenerse cuando menos durante 7 días.</w:t>
      </w:r>
    </w:p>
    <w:p w:rsidR="003720DC" w:rsidRPr="00E1195E" w:rsidRDefault="003720DC" w:rsidP="003720DC">
      <w:pPr>
        <w:spacing w:line="276" w:lineRule="auto"/>
        <w:rPr>
          <w:rFonts w:ascii="Arial Narrow" w:hAnsi="Arial Narrow" w:cs="Arial"/>
          <w:smallCaps/>
          <w:lang w:val="es-MX"/>
        </w:rPr>
      </w:pP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El curado con membranas, formadas aplicando un líquido sobre la superficie del concreto, se deberá efectuar cuando el concreto tenga la adecuada humedad. En caso contrario antes de formar la membrana, se deberá humedecer adecuadamente el concreto. No se permitirán curados a base de aceite quemado o diesel.</w:t>
      </w:r>
    </w:p>
    <w:p w:rsidR="003720DC" w:rsidRPr="00E1195E" w:rsidRDefault="003720DC" w:rsidP="003720DC">
      <w:pPr>
        <w:spacing w:line="276" w:lineRule="auto"/>
        <w:rPr>
          <w:rFonts w:ascii="Arial Narrow" w:hAnsi="Arial Narrow" w:cs="Arial"/>
          <w:smallCaps/>
          <w:lang w:val="es-MX"/>
        </w:rPr>
      </w:pP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El Residente procederá a curar utilizando la membrana de curado, es decir el curador químico, utilizará otra manera de curar siempre y cuando el Inspector lo autoriza por escrito.</w:t>
      </w:r>
    </w:p>
    <w:p w:rsidR="003720DC" w:rsidRPr="00E1195E" w:rsidRDefault="003720DC" w:rsidP="003720DC">
      <w:pPr>
        <w:spacing w:line="276" w:lineRule="auto"/>
        <w:rPr>
          <w:rFonts w:ascii="Arial Narrow" w:hAnsi="Arial Narrow" w:cs="Arial"/>
          <w:b/>
          <w:i/>
        </w:rPr>
      </w:pPr>
    </w:p>
    <w:p w:rsidR="003720DC" w:rsidRPr="00E1195E" w:rsidRDefault="003720DC" w:rsidP="003720DC">
      <w:pPr>
        <w:pStyle w:val="Sangra2detindependiente"/>
        <w:spacing w:line="276" w:lineRule="auto"/>
        <w:ind w:left="0"/>
        <w:rPr>
          <w:rFonts w:ascii="Arial Narrow" w:hAnsi="Arial Narrow" w:cs="Arial"/>
          <w:b/>
          <w:bCs/>
          <w:i/>
          <w:sz w:val="22"/>
          <w:szCs w:val="22"/>
        </w:rPr>
      </w:pPr>
      <w:r w:rsidRPr="00E1195E">
        <w:rPr>
          <w:rFonts w:ascii="Arial Narrow" w:hAnsi="Arial Narrow" w:cs="Arial"/>
          <w:b/>
          <w:bCs/>
          <w:i/>
          <w:sz w:val="22"/>
          <w:szCs w:val="22"/>
        </w:rPr>
        <w:lastRenderedPageBreak/>
        <w:t>METODO DE MEDICIÓN</w:t>
      </w: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El trabajo ejecutado será medido en METROS CUADRADOS (M2).</w:t>
      </w:r>
    </w:p>
    <w:p w:rsidR="003720DC" w:rsidRPr="00E1195E" w:rsidRDefault="003720DC" w:rsidP="003720DC">
      <w:pPr>
        <w:spacing w:line="276" w:lineRule="auto"/>
        <w:ind w:left="900"/>
        <w:rPr>
          <w:rFonts w:ascii="Arial Narrow" w:hAnsi="Arial Narrow" w:cs="Arial"/>
          <w:i/>
        </w:rPr>
      </w:pPr>
    </w:p>
    <w:p w:rsidR="003720DC" w:rsidRPr="00E1195E" w:rsidRDefault="003720DC" w:rsidP="003720DC">
      <w:pPr>
        <w:pStyle w:val="Sangra2detindependiente"/>
        <w:spacing w:line="276" w:lineRule="auto"/>
        <w:ind w:left="0"/>
        <w:rPr>
          <w:rFonts w:ascii="Arial Narrow" w:hAnsi="Arial Narrow" w:cs="Arial"/>
          <w:b/>
          <w:bCs/>
          <w:i/>
          <w:sz w:val="22"/>
          <w:szCs w:val="22"/>
        </w:rPr>
      </w:pPr>
      <w:r w:rsidRPr="00E1195E">
        <w:rPr>
          <w:rFonts w:ascii="Arial Narrow" w:hAnsi="Arial Narrow" w:cs="Arial"/>
          <w:b/>
          <w:bCs/>
          <w:i/>
          <w:sz w:val="22"/>
          <w:szCs w:val="22"/>
        </w:rPr>
        <w:t>BASE DE VALORIZACION</w:t>
      </w:r>
    </w:p>
    <w:p w:rsidR="003720DC" w:rsidRPr="00E1195E" w:rsidRDefault="003720DC" w:rsidP="003720DC">
      <w:pPr>
        <w:spacing w:line="276" w:lineRule="auto"/>
        <w:rPr>
          <w:rFonts w:ascii="Arial Narrow" w:hAnsi="Arial Narrow" w:cs="Arial"/>
          <w:smallCaps/>
          <w:lang w:val="es-MX"/>
        </w:rPr>
      </w:pPr>
      <w:r w:rsidRPr="00E1195E">
        <w:rPr>
          <w:rFonts w:ascii="Arial Narrow" w:hAnsi="Arial Narrow" w:cs="Arial"/>
          <w:smallCaps/>
          <w:lang w:val="es-MX"/>
        </w:rPr>
        <w:t>La valorización por este concepto se efectuará por Metro Cuadrado (M2) y cargado a la partida “CURADO DE SUPERFICIES DE CONCRETO”. El precio unitario esta compensado con la mano de obra, materiales y equipo necesario para cumplir esta partida.</w:t>
      </w:r>
    </w:p>
    <w:p w:rsidR="003720DC" w:rsidRDefault="003720DC" w:rsidP="00B52133">
      <w:pPr>
        <w:widowControl w:val="0"/>
        <w:tabs>
          <w:tab w:val="left" w:pos="600"/>
          <w:tab w:val="left" w:pos="840"/>
        </w:tabs>
        <w:spacing w:after="0" w:line="360" w:lineRule="auto"/>
        <w:jc w:val="both"/>
        <w:rPr>
          <w:rFonts w:ascii="Arial" w:eastAsia="Arial Unicode MS" w:hAnsi="Arial" w:cs="Arial"/>
          <w:color w:val="000000" w:themeColor="text1"/>
          <w:lang w:val="es-ES_tradnl"/>
        </w:rPr>
      </w:pPr>
    </w:p>
    <w:bookmarkEnd w:id="7"/>
    <w:tbl>
      <w:tblPr>
        <w:tblW w:w="11780" w:type="dxa"/>
        <w:tblInd w:w="70" w:type="dxa"/>
        <w:tblCellMar>
          <w:left w:w="70" w:type="dxa"/>
          <w:right w:w="70" w:type="dxa"/>
        </w:tblCellMar>
        <w:tblLook w:val="04A0" w:firstRow="1" w:lastRow="0" w:firstColumn="1" w:lastColumn="0" w:noHBand="0" w:noVBand="1"/>
      </w:tblPr>
      <w:tblGrid>
        <w:gridCol w:w="1300"/>
        <w:gridCol w:w="10480"/>
      </w:tblGrid>
      <w:tr w:rsidR="00B52133" w:rsidRPr="001E46C7" w:rsidTr="00005029">
        <w:trPr>
          <w:trHeight w:val="300"/>
        </w:trPr>
        <w:tc>
          <w:tcPr>
            <w:tcW w:w="1300" w:type="dxa"/>
            <w:tcBorders>
              <w:top w:val="nil"/>
              <w:left w:val="nil"/>
              <w:bottom w:val="nil"/>
              <w:right w:val="nil"/>
            </w:tcBorders>
            <w:shd w:val="clear" w:color="000000" w:fill="FFFFFF"/>
            <w:noWrap/>
            <w:vAlign w:val="center"/>
          </w:tcPr>
          <w:p w:rsidR="00B52133" w:rsidRPr="001E46C7" w:rsidRDefault="00B52133" w:rsidP="00005029">
            <w:pPr>
              <w:spacing w:after="0" w:line="240" w:lineRule="auto"/>
              <w:rPr>
                <w:rFonts w:ascii="Arial" w:eastAsia="Times New Roman" w:hAnsi="Arial" w:cs="Arial"/>
                <w:b/>
                <w:bCs/>
                <w:color w:val="000000"/>
                <w:highlight w:val="green"/>
                <w:lang w:eastAsia="es-PE"/>
              </w:rPr>
            </w:pPr>
          </w:p>
        </w:tc>
        <w:tc>
          <w:tcPr>
            <w:tcW w:w="10480" w:type="dxa"/>
            <w:tcBorders>
              <w:top w:val="nil"/>
              <w:left w:val="nil"/>
              <w:bottom w:val="nil"/>
              <w:right w:val="nil"/>
            </w:tcBorders>
            <w:shd w:val="clear" w:color="000000" w:fill="FFFFFF"/>
            <w:noWrap/>
            <w:vAlign w:val="center"/>
          </w:tcPr>
          <w:p w:rsidR="00B52133" w:rsidRPr="001E46C7" w:rsidRDefault="00B52133" w:rsidP="00005029">
            <w:pPr>
              <w:spacing w:after="0" w:line="240" w:lineRule="auto"/>
              <w:rPr>
                <w:rFonts w:ascii="Arial" w:eastAsia="Times New Roman" w:hAnsi="Arial" w:cs="Arial"/>
                <w:b/>
                <w:bCs/>
                <w:color w:val="000000"/>
                <w:highlight w:val="green"/>
                <w:lang w:eastAsia="es-PE"/>
              </w:rPr>
            </w:pPr>
          </w:p>
        </w:tc>
      </w:tr>
      <w:tr w:rsidR="00352FB2" w:rsidRPr="001E46C7" w:rsidTr="00352FB2">
        <w:trPr>
          <w:trHeight w:val="300"/>
        </w:trPr>
        <w:tc>
          <w:tcPr>
            <w:tcW w:w="1300" w:type="dxa"/>
            <w:tcBorders>
              <w:top w:val="nil"/>
              <w:left w:val="nil"/>
              <w:bottom w:val="nil"/>
              <w:right w:val="nil"/>
            </w:tcBorders>
            <w:shd w:val="clear" w:color="000000" w:fill="FFFFFF"/>
            <w:noWrap/>
            <w:vAlign w:val="center"/>
            <w:hideMark/>
          </w:tcPr>
          <w:p w:rsidR="00352FB2" w:rsidRPr="00571770" w:rsidRDefault="00352FB2" w:rsidP="00996F6F">
            <w:pPr>
              <w:spacing w:after="0" w:line="240" w:lineRule="auto"/>
              <w:rPr>
                <w:rFonts w:ascii="Arial" w:eastAsia="Times New Roman" w:hAnsi="Arial" w:cs="Arial"/>
                <w:b/>
                <w:bCs/>
                <w:color w:val="000000"/>
                <w:lang w:eastAsia="es-PE"/>
              </w:rPr>
            </w:pPr>
            <w:r w:rsidRPr="00571770">
              <w:rPr>
                <w:rFonts w:ascii="Arial" w:eastAsia="Times New Roman" w:hAnsi="Arial" w:cs="Arial"/>
                <w:b/>
                <w:bCs/>
                <w:color w:val="000000"/>
                <w:lang w:eastAsia="es-PE"/>
              </w:rPr>
              <w:t>01.07.08</w:t>
            </w:r>
          </w:p>
        </w:tc>
        <w:tc>
          <w:tcPr>
            <w:tcW w:w="10480" w:type="dxa"/>
            <w:tcBorders>
              <w:top w:val="nil"/>
              <w:left w:val="nil"/>
              <w:bottom w:val="nil"/>
              <w:right w:val="nil"/>
            </w:tcBorders>
            <w:shd w:val="clear" w:color="000000" w:fill="FFFFFF"/>
            <w:noWrap/>
            <w:vAlign w:val="center"/>
            <w:hideMark/>
          </w:tcPr>
          <w:p w:rsidR="00352FB2" w:rsidRPr="00571770" w:rsidRDefault="00352FB2" w:rsidP="00996F6F">
            <w:pPr>
              <w:spacing w:after="0" w:line="240" w:lineRule="auto"/>
              <w:rPr>
                <w:rFonts w:ascii="Arial" w:eastAsia="Times New Roman" w:hAnsi="Arial" w:cs="Arial"/>
                <w:b/>
                <w:bCs/>
                <w:color w:val="000000"/>
                <w:lang w:eastAsia="es-PE"/>
              </w:rPr>
            </w:pPr>
            <w:r w:rsidRPr="00571770">
              <w:rPr>
                <w:rFonts w:ascii="Arial" w:eastAsia="Times New Roman" w:hAnsi="Arial" w:cs="Arial"/>
                <w:b/>
                <w:bCs/>
                <w:color w:val="000000"/>
                <w:lang w:eastAsia="es-PE"/>
              </w:rPr>
              <w:t xml:space="preserve">      DESMONTAJE Y RETIRO DE CONEXIONES DE ALCANTARILLADO EXISTENTE </w:t>
            </w:r>
          </w:p>
        </w:tc>
      </w:tr>
      <w:tr w:rsidR="00352FB2" w:rsidRPr="00346442" w:rsidTr="00571770">
        <w:trPr>
          <w:trHeight w:val="300"/>
        </w:trPr>
        <w:tc>
          <w:tcPr>
            <w:tcW w:w="1300" w:type="dxa"/>
            <w:tcBorders>
              <w:top w:val="nil"/>
              <w:left w:val="nil"/>
              <w:bottom w:val="nil"/>
              <w:right w:val="nil"/>
            </w:tcBorders>
            <w:shd w:val="clear" w:color="000000" w:fill="FFFFFF"/>
            <w:noWrap/>
            <w:vAlign w:val="center"/>
          </w:tcPr>
          <w:p w:rsidR="00352FB2" w:rsidRPr="00346442" w:rsidRDefault="00352FB2" w:rsidP="00996F6F">
            <w:pPr>
              <w:spacing w:after="0" w:line="240" w:lineRule="auto"/>
              <w:rPr>
                <w:rFonts w:ascii="Arial" w:eastAsia="Times New Roman" w:hAnsi="Arial" w:cs="Arial"/>
                <w:b/>
                <w:bCs/>
                <w:color w:val="000000"/>
                <w:lang w:eastAsia="es-PE"/>
              </w:rPr>
            </w:pPr>
          </w:p>
        </w:tc>
        <w:tc>
          <w:tcPr>
            <w:tcW w:w="10480" w:type="dxa"/>
            <w:tcBorders>
              <w:top w:val="nil"/>
              <w:left w:val="nil"/>
              <w:bottom w:val="nil"/>
              <w:right w:val="nil"/>
            </w:tcBorders>
            <w:shd w:val="clear" w:color="000000" w:fill="FFFFFF"/>
            <w:noWrap/>
            <w:vAlign w:val="center"/>
          </w:tcPr>
          <w:p w:rsidR="00352FB2" w:rsidRPr="00346442" w:rsidRDefault="00352FB2" w:rsidP="00996F6F">
            <w:pPr>
              <w:spacing w:after="0" w:line="240" w:lineRule="auto"/>
              <w:rPr>
                <w:rFonts w:ascii="Arial" w:eastAsia="Times New Roman" w:hAnsi="Arial" w:cs="Arial"/>
                <w:b/>
                <w:bCs/>
                <w:color w:val="000000"/>
                <w:lang w:eastAsia="es-PE"/>
              </w:rPr>
            </w:pPr>
          </w:p>
        </w:tc>
      </w:tr>
    </w:tbl>
    <w:p w:rsidR="00005029" w:rsidRDefault="00005029" w:rsidP="00D60C96">
      <w:pPr>
        <w:tabs>
          <w:tab w:val="left" w:pos="-1440"/>
          <w:tab w:val="left" w:pos="-720"/>
        </w:tabs>
        <w:suppressAutoHyphens/>
        <w:spacing w:after="0" w:line="360" w:lineRule="auto"/>
        <w:jc w:val="both"/>
        <w:rPr>
          <w:rFonts w:ascii="Arial" w:hAnsi="Arial" w:cs="Arial"/>
          <w:b/>
          <w:u w:val="single"/>
        </w:rPr>
      </w:pPr>
    </w:p>
    <w:p w:rsidR="00057633" w:rsidRDefault="00571770" w:rsidP="00D60C96">
      <w:pPr>
        <w:tabs>
          <w:tab w:val="left" w:pos="-1440"/>
          <w:tab w:val="left" w:pos="-720"/>
        </w:tabs>
        <w:suppressAutoHyphens/>
        <w:spacing w:after="0" w:line="360" w:lineRule="auto"/>
        <w:jc w:val="both"/>
        <w:rPr>
          <w:rFonts w:ascii="Arial" w:hAnsi="Arial" w:cs="Arial"/>
          <w:b/>
          <w:u w:val="single"/>
        </w:rPr>
      </w:pPr>
      <w:r w:rsidRPr="000A06C3">
        <w:rPr>
          <w:rFonts w:ascii="Arial" w:hAnsi="Arial" w:cs="Arial"/>
          <w:b/>
          <w:u w:val="single"/>
        </w:rPr>
        <w:t>Descripción</w:t>
      </w:r>
    </w:p>
    <w:p w:rsidR="00571770" w:rsidRPr="00571770" w:rsidRDefault="00571770" w:rsidP="00571770">
      <w:pPr>
        <w:tabs>
          <w:tab w:val="left" w:pos="-1440"/>
          <w:tab w:val="left" w:pos="-720"/>
        </w:tabs>
        <w:suppressAutoHyphens/>
        <w:spacing w:after="0" w:line="360" w:lineRule="auto"/>
        <w:jc w:val="both"/>
        <w:rPr>
          <w:rFonts w:ascii="Arial" w:hAnsi="Arial" w:cs="Arial"/>
        </w:rPr>
      </w:pPr>
      <w:r w:rsidRPr="00571770">
        <w:rPr>
          <w:rFonts w:ascii="Arial" w:hAnsi="Arial" w:cs="Arial"/>
        </w:rPr>
        <w:t>Consiste en el retiro de todo el material proveniente de la demolición, desmontaje de tubería. Se clasificará la eliminación en dos tipos, peligrosos y no peligrosos.</w:t>
      </w:r>
    </w:p>
    <w:p w:rsidR="00571770" w:rsidRPr="00571770" w:rsidRDefault="00571770" w:rsidP="00571770">
      <w:pPr>
        <w:tabs>
          <w:tab w:val="left" w:pos="-1440"/>
          <w:tab w:val="left" w:pos="-720"/>
        </w:tabs>
        <w:suppressAutoHyphens/>
        <w:spacing w:after="0" w:line="360" w:lineRule="auto"/>
        <w:jc w:val="both"/>
        <w:rPr>
          <w:rFonts w:ascii="Arial" w:hAnsi="Arial" w:cs="Arial"/>
        </w:rPr>
      </w:pPr>
      <w:r w:rsidRPr="00571770">
        <w:rPr>
          <w:rFonts w:ascii="Arial" w:hAnsi="Arial" w:cs="Arial"/>
        </w:rPr>
        <w:t xml:space="preserve">Los peligrosos son aquellos provenientes de la demolición de cajas domiciliarias, buzones existentes, carpeta asfáltica, tuberías de </w:t>
      </w:r>
      <w:proofErr w:type="spellStart"/>
      <w:r w:rsidRPr="00571770">
        <w:rPr>
          <w:rFonts w:ascii="Arial" w:hAnsi="Arial" w:cs="Arial"/>
        </w:rPr>
        <w:t>pvc</w:t>
      </w:r>
      <w:proofErr w:type="spellEnd"/>
      <w:r w:rsidRPr="00571770">
        <w:rPr>
          <w:rFonts w:ascii="Arial" w:hAnsi="Arial" w:cs="Arial"/>
        </w:rPr>
        <w:t xml:space="preserve">, </w:t>
      </w:r>
      <w:proofErr w:type="spellStart"/>
      <w:r w:rsidRPr="00571770">
        <w:rPr>
          <w:rFonts w:ascii="Arial" w:hAnsi="Arial" w:cs="Arial"/>
        </w:rPr>
        <w:t>ac</w:t>
      </w:r>
      <w:proofErr w:type="spellEnd"/>
      <w:r w:rsidRPr="00571770">
        <w:rPr>
          <w:rFonts w:ascii="Arial" w:hAnsi="Arial" w:cs="Arial"/>
        </w:rPr>
        <w:t xml:space="preserve">, etc. provenientes del desmontaje y serán eliminados a un centro de acopio autorizado para materiales peligrosos previa aprobación de la supervisión. </w:t>
      </w:r>
    </w:p>
    <w:p w:rsidR="00571770" w:rsidRPr="00571770" w:rsidRDefault="00571770" w:rsidP="00571770">
      <w:pPr>
        <w:tabs>
          <w:tab w:val="left" w:pos="-1440"/>
          <w:tab w:val="left" w:pos="-720"/>
        </w:tabs>
        <w:suppressAutoHyphens/>
        <w:spacing w:after="0" w:line="360" w:lineRule="auto"/>
        <w:jc w:val="both"/>
        <w:rPr>
          <w:rFonts w:ascii="Arial" w:hAnsi="Arial" w:cs="Arial"/>
        </w:rPr>
      </w:pPr>
      <w:r w:rsidRPr="00571770">
        <w:rPr>
          <w:rFonts w:ascii="Arial" w:hAnsi="Arial" w:cs="Arial"/>
        </w:rPr>
        <w:t xml:space="preserve">Los no Peligrosos, son los provenientes de material excedente producto de las excavaciones, como tierra, desmonte, material granular, y todos aquellos materiales excedentes producto de la obra misma (madera, clavos, tela, </w:t>
      </w:r>
      <w:proofErr w:type="spellStart"/>
      <w:r w:rsidRPr="00571770">
        <w:rPr>
          <w:rFonts w:ascii="Arial" w:hAnsi="Arial" w:cs="Arial"/>
        </w:rPr>
        <w:t>etc</w:t>
      </w:r>
      <w:proofErr w:type="spellEnd"/>
      <w:r w:rsidRPr="00571770">
        <w:rPr>
          <w:rFonts w:ascii="Arial" w:hAnsi="Arial" w:cs="Arial"/>
        </w:rPr>
        <w:t xml:space="preserve">) y serán llevados a un centro de acopio autorizado (botadero autorizado por la municipalidad) y previamente acordado por la supervisión. </w:t>
      </w:r>
    </w:p>
    <w:p w:rsidR="00571770" w:rsidRPr="00571770" w:rsidRDefault="00571770" w:rsidP="00571770">
      <w:pPr>
        <w:tabs>
          <w:tab w:val="left" w:pos="-1440"/>
          <w:tab w:val="left" w:pos="-720"/>
        </w:tabs>
        <w:suppressAutoHyphens/>
        <w:spacing w:after="0" w:line="360" w:lineRule="auto"/>
        <w:jc w:val="both"/>
        <w:rPr>
          <w:rFonts w:ascii="Arial" w:hAnsi="Arial" w:cs="Arial"/>
        </w:rPr>
      </w:pPr>
      <w:r w:rsidRPr="00571770">
        <w:rPr>
          <w:rFonts w:ascii="Arial" w:hAnsi="Arial" w:cs="Arial"/>
        </w:rPr>
        <w:t>La eliminación de desmonte deberá ser periódica, no permitiendo que permanezca en la obra más de un mes, salvo lo que se va a usar en los rellenos.</w:t>
      </w:r>
    </w:p>
    <w:p w:rsidR="00571770" w:rsidRPr="00571770" w:rsidRDefault="00571770" w:rsidP="00571770">
      <w:pPr>
        <w:tabs>
          <w:tab w:val="left" w:pos="-1440"/>
          <w:tab w:val="left" w:pos="-720"/>
        </w:tabs>
        <w:suppressAutoHyphens/>
        <w:spacing w:after="0" w:line="360" w:lineRule="auto"/>
        <w:jc w:val="both"/>
        <w:rPr>
          <w:rFonts w:ascii="Arial" w:hAnsi="Arial" w:cs="Arial"/>
        </w:rPr>
      </w:pPr>
    </w:p>
    <w:p w:rsidR="00571770" w:rsidRPr="00571770" w:rsidRDefault="00571770" w:rsidP="00571770">
      <w:pPr>
        <w:tabs>
          <w:tab w:val="left" w:pos="-1440"/>
          <w:tab w:val="left" w:pos="-720"/>
        </w:tabs>
        <w:suppressAutoHyphens/>
        <w:spacing w:after="0" w:line="360" w:lineRule="auto"/>
        <w:jc w:val="both"/>
        <w:rPr>
          <w:rFonts w:ascii="Arial" w:hAnsi="Arial" w:cs="Arial"/>
          <w:b/>
          <w:u w:val="single"/>
        </w:rPr>
      </w:pPr>
      <w:r w:rsidRPr="00571770">
        <w:rPr>
          <w:rFonts w:ascii="Arial" w:hAnsi="Arial" w:cs="Arial"/>
          <w:b/>
          <w:u w:val="single"/>
        </w:rPr>
        <w:t>Unidad de Medición</w:t>
      </w:r>
    </w:p>
    <w:p w:rsidR="00571770" w:rsidRPr="00571770" w:rsidRDefault="00571770" w:rsidP="00571770">
      <w:pPr>
        <w:tabs>
          <w:tab w:val="left" w:pos="-1440"/>
          <w:tab w:val="left" w:pos="-720"/>
        </w:tabs>
        <w:suppressAutoHyphens/>
        <w:spacing w:after="0" w:line="360" w:lineRule="auto"/>
        <w:jc w:val="both"/>
        <w:rPr>
          <w:rFonts w:ascii="Arial" w:hAnsi="Arial" w:cs="Arial"/>
        </w:rPr>
      </w:pPr>
    </w:p>
    <w:p w:rsidR="00571770" w:rsidRPr="00571770" w:rsidRDefault="00571770" w:rsidP="00571770">
      <w:pPr>
        <w:tabs>
          <w:tab w:val="left" w:pos="-1440"/>
          <w:tab w:val="left" w:pos="-720"/>
        </w:tabs>
        <w:suppressAutoHyphens/>
        <w:spacing w:after="0" w:line="360" w:lineRule="auto"/>
        <w:jc w:val="both"/>
        <w:rPr>
          <w:rFonts w:ascii="Arial" w:hAnsi="Arial" w:cs="Arial"/>
        </w:rPr>
      </w:pPr>
      <w:r w:rsidRPr="00571770">
        <w:rPr>
          <w:rFonts w:ascii="Arial" w:hAnsi="Arial" w:cs="Arial"/>
        </w:rPr>
        <w:t xml:space="preserve">Los trabajos de esta partida serán </w:t>
      </w:r>
      <w:r>
        <w:rPr>
          <w:rFonts w:ascii="Arial" w:hAnsi="Arial" w:cs="Arial"/>
        </w:rPr>
        <w:t>por unidad (</w:t>
      </w:r>
      <w:proofErr w:type="spellStart"/>
      <w:r>
        <w:rPr>
          <w:rFonts w:ascii="Arial" w:hAnsi="Arial" w:cs="Arial"/>
        </w:rPr>
        <w:t>und</w:t>
      </w:r>
      <w:proofErr w:type="spellEnd"/>
      <w:r>
        <w:rPr>
          <w:rFonts w:ascii="Arial" w:hAnsi="Arial" w:cs="Arial"/>
        </w:rPr>
        <w:t>)</w:t>
      </w:r>
    </w:p>
    <w:p w:rsidR="00571770" w:rsidRPr="00571770" w:rsidRDefault="00571770" w:rsidP="00571770">
      <w:pPr>
        <w:tabs>
          <w:tab w:val="left" w:pos="-1440"/>
          <w:tab w:val="left" w:pos="-720"/>
        </w:tabs>
        <w:suppressAutoHyphens/>
        <w:spacing w:after="0" w:line="360" w:lineRule="auto"/>
        <w:jc w:val="both"/>
        <w:rPr>
          <w:rFonts w:ascii="Arial" w:hAnsi="Arial" w:cs="Arial"/>
        </w:rPr>
      </w:pPr>
    </w:p>
    <w:p w:rsidR="00571770" w:rsidRPr="00571770" w:rsidRDefault="00571770" w:rsidP="00571770">
      <w:pPr>
        <w:tabs>
          <w:tab w:val="left" w:pos="-1440"/>
          <w:tab w:val="left" w:pos="-720"/>
        </w:tabs>
        <w:suppressAutoHyphens/>
        <w:spacing w:after="0" w:line="360" w:lineRule="auto"/>
        <w:jc w:val="both"/>
        <w:rPr>
          <w:rFonts w:ascii="Arial" w:hAnsi="Arial" w:cs="Arial"/>
          <w:b/>
          <w:u w:val="single"/>
        </w:rPr>
      </w:pPr>
      <w:r w:rsidRPr="00571770">
        <w:rPr>
          <w:rFonts w:ascii="Arial" w:hAnsi="Arial" w:cs="Arial"/>
          <w:b/>
          <w:u w:val="single"/>
        </w:rPr>
        <w:t>Forma de Pago</w:t>
      </w:r>
    </w:p>
    <w:p w:rsidR="00571770" w:rsidRPr="00571770" w:rsidRDefault="00571770" w:rsidP="00571770">
      <w:pPr>
        <w:tabs>
          <w:tab w:val="left" w:pos="-1440"/>
          <w:tab w:val="left" w:pos="-720"/>
        </w:tabs>
        <w:suppressAutoHyphens/>
        <w:spacing w:after="0" w:line="360" w:lineRule="auto"/>
        <w:jc w:val="both"/>
        <w:rPr>
          <w:rFonts w:ascii="Arial" w:hAnsi="Arial" w:cs="Arial"/>
        </w:rPr>
      </w:pPr>
    </w:p>
    <w:p w:rsidR="00571770" w:rsidRPr="00571770" w:rsidRDefault="00571770" w:rsidP="00571770">
      <w:pPr>
        <w:tabs>
          <w:tab w:val="left" w:pos="-1440"/>
          <w:tab w:val="left" w:pos="-720"/>
        </w:tabs>
        <w:suppressAutoHyphens/>
        <w:spacing w:after="0" w:line="360" w:lineRule="auto"/>
        <w:jc w:val="both"/>
        <w:rPr>
          <w:rFonts w:ascii="Arial" w:hAnsi="Arial" w:cs="Arial"/>
        </w:rPr>
      </w:pPr>
      <w:r w:rsidRPr="00571770">
        <w:rPr>
          <w:rFonts w:ascii="Arial" w:hAnsi="Arial" w:cs="Arial"/>
        </w:rPr>
        <w:t xml:space="preserve">El pago se efectuara al precio unitario del contrato, por </w:t>
      </w:r>
      <w:r>
        <w:rPr>
          <w:rFonts w:ascii="Arial" w:hAnsi="Arial" w:cs="Arial"/>
        </w:rPr>
        <w:t>unidad</w:t>
      </w:r>
      <w:r w:rsidRPr="00571770">
        <w:rPr>
          <w:rFonts w:ascii="Arial" w:hAnsi="Arial" w:cs="Arial"/>
        </w:rPr>
        <w:t>.</w:t>
      </w:r>
    </w:p>
    <w:p w:rsidR="00057633" w:rsidRDefault="00057633" w:rsidP="00D60C96">
      <w:pPr>
        <w:tabs>
          <w:tab w:val="left" w:pos="-1440"/>
          <w:tab w:val="left" w:pos="-720"/>
        </w:tabs>
        <w:suppressAutoHyphens/>
        <w:spacing w:after="0" w:line="360" w:lineRule="auto"/>
        <w:jc w:val="both"/>
        <w:rPr>
          <w:rFonts w:ascii="Arial" w:hAnsi="Arial" w:cs="Arial"/>
          <w:b/>
          <w:u w:val="single"/>
        </w:rPr>
      </w:pPr>
    </w:p>
    <w:tbl>
      <w:tblPr>
        <w:tblW w:w="11780" w:type="dxa"/>
        <w:tblInd w:w="70" w:type="dxa"/>
        <w:tblCellMar>
          <w:left w:w="70" w:type="dxa"/>
          <w:right w:w="70" w:type="dxa"/>
        </w:tblCellMar>
        <w:tblLook w:val="04A0" w:firstRow="1" w:lastRow="0" w:firstColumn="1" w:lastColumn="0" w:noHBand="0" w:noVBand="1"/>
      </w:tblPr>
      <w:tblGrid>
        <w:gridCol w:w="1300"/>
        <w:gridCol w:w="10480"/>
      </w:tblGrid>
      <w:tr w:rsidR="00571770" w:rsidRPr="00346442" w:rsidTr="00996F6F">
        <w:trPr>
          <w:trHeight w:val="300"/>
        </w:trPr>
        <w:tc>
          <w:tcPr>
            <w:tcW w:w="1300" w:type="dxa"/>
            <w:tcBorders>
              <w:top w:val="nil"/>
              <w:left w:val="nil"/>
              <w:bottom w:val="nil"/>
              <w:right w:val="nil"/>
            </w:tcBorders>
            <w:shd w:val="clear" w:color="000000" w:fill="FFFFFF"/>
            <w:noWrap/>
            <w:vAlign w:val="center"/>
            <w:hideMark/>
          </w:tcPr>
          <w:p w:rsidR="00571770" w:rsidRPr="00346442" w:rsidRDefault="00571770" w:rsidP="00996F6F">
            <w:pPr>
              <w:spacing w:after="0" w:line="240" w:lineRule="auto"/>
              <w:rPr>
                <w:rFonts w:ascii="Arial" w:eastAsia="Times New Roman" w:hAnsi="Arial" w:cs="Arial"/>
                <w:b/>
                <w:bCs/>
                <w:color w:val="000000"/>
                <w:lang w:eastAsia="es-PE"/>
              </w:rPr>
            </w:pPr>
            <w:r>
              <w:rPr>
                <w:rFonts w:ascii="Arial" w:eastAsia="Times New Roman" w:hAnsi="Arial" w:cs="Arial"/>
                <w:b/>
                <w:bCs/>
                <w:color w:val="000000"/>
                <w:lang w:eastAsia="es-PE"/>
              </w:rPr>
              <w:t>01.07.09</w:t>
            </w:r>
          </w:p>
        </w:tc>
        <w:tc>
          <w:tcPr>
            <w:tcW w:w="10480" w:type="dxa"/>
            <w:tcBorders>
              <w:top w:val="nil"/>
              <w:left w:val="nil"/>
              <w:bottom w:val="nil"/>
              <w:right w:val="nil"/>
            </w:tcBorders>
            <w:shd w:val="clear" w:color="000000" w:fill="FFFFFF"/>
            <w:noWrap/>
            <w:vAlign w:val="center"/>
            <w:hideMark/>
          </w:tcPr>
          <w:p w:rsidR="00571770" w:rsidRPr="00346442" w:rsidRDefault="00571770" w:rsidP="00996F6F">
            <w:pPr>
              <w:spacing w:after="0" w:line="240" w:lineRule="auto"/>
              <w:rPr>
                <w:rFonts w:ascii="Arial" w:eastAsia="Times New Roman" w:hAnsi="Arial" w:cs="Arial"/>
                <w:b/>
                <w:bCs/>
                <w:color w:val="000000"/>
                <w:lang w:eastAsia="es-PE"/>
              </w:rPr>
            </w:pPr>
            <w:r w:rsidRPr="00346442">
              <w:rPr>
                <w:rFonts w:ascii="Arial" w:eastAsia="Times New Roman" w:hAnsi="Arial" w:cs="Arial"/>
                <w:b/>
                <w:bCs/>
                <w:color w:val="000000"/>
                <w:lang w:eastAsia="es-PE"/>
              </w:rPr>
              <w:t xml:space="preserve">      LIMPIEZA DE TERRENO </w:t>
            </w:r>
          </w:p>
        </w:tc>
      </w:tr>
    </w:tbl>
    <w:p w:rsidR="00057633" w:rsidRDefault="00057633" w:rsidP="00D60C96">
      <w:pPr>
        <w:tabs>
          <w:tab w:val="left" w:pos="-1440"/>
          <w:tab w:val="left" w:pos="-720"/>
        </w:tabs>
        <w:suppressAutoHyphens/>
        <w:spacing w:after="0" w:line="360" w:lineRule="auto"/>
        <w:jc w:val="both"/>
        <w:rPr>
          <w:rFonts w:ascii="Arial" w:hAnsi="Arial" w:cs="Arial"/>
          <w:b/>
          <w:u w:val="single"/>
        </w:rPr>
      </w:pPr>
    </w:p>
    <w:p w:rsidR="000A06C3" w:rsidRPr="000A06C3" w:rsidRDefault="000A06C3" w:rsidP="00D60C96">
      <w:pPr>
        <w:tabs>
          <w:tab w:val="left" w:pos="-1440"/>
          <w:tab w:val="left" w:pos="-720"/>
        </w:tabs>
        <w:suppressAutoHyphens/>
        <w:spacing w:after="0" w:line="360" w:lineRule="auto"/>
        <w:jc w:val="both"/>
        <w:rPr>
          <w:rFonts w:ascii="Arial" w:hAnsi="Arial" w:cs="Arial"/>
          <w:b/>
          <w:u w:val="single"/>
        </w:rPr>
      </w:pPr>
      <w:r w:rsidRPr="000A06C3">
        <w:rPr>
          <w:rFonts w:ascii="Arial" w:hAnsi="Arial" w:cs="Arial"/>
          <w:b/>
          <w:u w:val="single"/>
        </w:rPr>
        <w:t>Descripción</w:t>
      </w:r>
    </w:p>
    <w:p w:rsidR="000A06C3" w:rsidRDefault="000A06C3" w:rsidP="00D60C96">
      <w:pPr>
        <w:tabs>
          <w:tab w:val="left" w:pos="-1440"/>
          <w:tab w:val="left" w:pos="-720"/>
        </w:tabs>
        <w:suppressAutoHyphens/>
        <w:spacing w:after="0" w:line="360" w:lineRule="auto"/>
        <w:jc w:val="both"/>
        <w:rPr>
          <w:rFonts w:ascii="Arial" w:hAnsi="Arial" w:cs="Arial"/>
        </w:rPr>
      </w:pPr>
      <w:r w:rsidRPr="000A06C3">
        <w:rPr>
          <w:rFonts w:ascii="Arial" w:hAnsi="Arial" w:cs="Arial"/>
        </w:rPr>
        <w:t>La limpieza final de obra consistirá en limpiar el área de trabajo de todos los montículos, basura y todo otro material inconveniente y el retiro de los materiales inservibles que resulte después de terminados los trabajos realizados en la obra. Las o</w:t>
      </w:r>
      <w:smartTag w:uri="urn:schemas-microsoft-com:office:smarttags" w:element="PersonName">
        <w:r w:rsidRPr="000A06C3">
          <w:rPr>
            <w:rFonts w:ascii="Arial" w:hAnsi="Arial" w:cs="Arial"/>
          </w:rPr>
          <w:t>pe</w:t>
        </w:r>
      </w:smartTag>
      <w:r w:rsidRPr="000A06C3">
        <w:rPr>
          <w:rFonts w:ascii="Arial" w:hAnsi="Arial" w:cs="Arial"/>
        </w:rPr>
        <w:t>raciones de limpieza se efectuarán en las áreas que hayan sido consideradas por el Ingeniero Residente e Ingeniero Su</w:t>
      </w:r>
      <w:smartTag w:uri="urn:schemas-microsoft-com:office:smarttags" w:element="PersonName">
        <w:r w:rsidRPr="000A06C3">
          <w:rPr>
            <w:rFonts w:ascii="Arial" w:hAnsi="Arial" w:cs="Arial"/>
          </w:rPr>
          <w:t>pe</w:t>
        </w:r>
      </w:smartTag>
      <w:r w:rsidRPr="000A06C3">
        <w:rPr>
          <w:rFonts w:ascii="Arial" w:hAnsi="Arial" w:cs="Arial"/>
        </w:rPr>
        <w:t>rvisor para la recepción de la obra.</w:t>
      </w:r>
    </w:p>
    <w:p w:rsidR="000A06C3" w:rsidRPr="007A24BF" w:rsidRDefault="000A06C3" w:rsidP="00D60C96">
      <w:pPr>
        <w:tabs>
          <w:tab w:val="left" w:pos="-1440"/>
        </w:tabs>
        <w:spacing w:after="0" w:line="360" w:lineRule="auto"/>
        <w:jc w:val="both"/>
        <w:rPr>
          <w:rFonts w:ascii="Arial" w:hAnsi="Arial" w:cs="Arial"/>
          <w:b/>
          <w:u w:val="single"/>
        </w:rPr>
      </w:pPr>
      <w:r w:rsidRPr="007A24BF">
        <w:rPr>
          <w:rFonts w:ascii="Arial" w:hAnsi="Arial" w:cs="Arial"/>
          <w:b/>
          <w:u w:val="single"/>
        </w:rPr>
        <w:t>Método de Medición</w:t>
      </w:r>
    </w:p>
    <w:p w:rsidR="000A06C3" w:rsidRDefault="000A06C3" w:rsidP="00D60C96">
      <w:pPr>
        <w:tabs>
          <w:tab w:val="left" w:pos="-1440"/>
          <w:tab w:val="left" w:pos="-720"/>
        </w:tabs>
        <w:suppressAutoHyphens/>
        <w:spacing w:after="0" w:line="360" w:lineRule="auto"/>
        <w:jc w:val="both"/>
        <w:rPr>
          <w:rFonts w:ascii="Arial" w:hAnsi="Arial" w:cs="Arial"/>
        </w:rPr>
      </w:pPr>
      <w:r w:rsidRPr="000A06C3">
        <w:rPr>
          <w:rFonts w:ascii="Arial" w:hAnsi="Arial" w:cs="Arial"/>
        </w:rPr>
        <w:t xml:space="preserve">El trabajo ejecutado, de acuerdo a las prescripciones antes </w:t>
      </w:r>
      <w:r w:rsidR="00346442">
        <w:rPr>
          <w:rFonts w:ascii="Arial" w:hAnsi="Arial" w:cs="Arial"/>
        </w:rPr>
        <w:t xml:space="preserve">dichas, se medirá por metro lineal </w:t>
      </w:r>
      <w:r w:rsidRPr="000A06C3">
        <w:rPr>
          <w:rFonts w:ascii="Arial" w:hAnsi="Arial" w:cs="Arial"/>
        </w:rPr>
        <w:t>(</w:t>
      </w:r>
      <w:r w:rsidR="00346442">
        <w:rPr>
          <w:rFonts w:ascii="Arial" w:hAnsi="Arial" w:cs="Arial"/>
        </w:rPr>
        <w:t>m</w:t>
      </w:r>
      <w:r w:rsidRPr="000A06C3">
        <w:rPr>
          <w:rFonts w:ascii="Arial" w:hAnsi="Arial" w:cs="Arial"/>
        </w:rPr>
        <w:t>).</w:t>
      </w:r>
    </w:p>
    <w:p w:rsidR="000A06C3" w:rsidRPr="007A24BF" w:rsidRDefault="000A06C3" w:rsidP="00D60C96">
      <w:pPr>
        <w:tabs>
          <w:tab w:val="left" w:pos="-1440"/>
        </w:tabs>
        <w:spacing w:after="0" w:line="360" w:lineRule="auto"/>
        <w:jc w:val="both"/>
        <w:rPr>
          <w:rFonts w:ascii="Arial" w:hAnsi="Arial" w:cs="Arial"/>
          <w:b/>
          <w:u w:val="single"/>
        </w:rPr>
      </w:pPr>
      <w:r w:rsidRPr="007A24BF">
        <w:rPr>
          <w:rFonts w:ascii="Arial" w:hAnsi="Arial" w:cs="Arial"/>
          <w:b/>
          <w:u w:val="single"/>
        </w:rPr>
        <w:t xml:space="preserve">Modo de Pago </w:t>
      </w:r>
    </w:p>
    <w:p w:rsidR="000A06C3" w:rsidRPr="000A06C3" w:rsidRDefault="000A06C3" w:rsidP="00D60C96">
      <w:pPr>
        <w:tabs>
          <w:tab w:val="left" w:pos="-1440"/>
          <w:tab w:val="left" w:pos="-720"/>
        </w:tabs>
        <w:suppressAutoHyphens/>
        <w:spacing w:after="0" w:line="360" w:lineRule="auto"/>
        <w:jc w:val="both"/>
        <w:rPr>
          <w:rFonts w:ascii="Arial" w:hAnsi="Arial" w:cs="Arial"/>
        </w:rPr>
      </w:pPr>
      <w:r w:rsidRPr="000A06C3">
        <w:rPr>
          <w:rFonts w:ascii="Arial" w:hAnsi="Arial" w:cs="Arial"/>
        </w:rPr>
        <w:t xml:space="preserve">El pago se hará </w:t>
      </w:r>
      <w:r w:rsidR="00346442">
        <w:rPr>
          <w:rFonts w:ascii="Arial" w:hAnsi="Arial" w:cs="Arial"/>
        </w:rPr>
        <w:t>por metro lineal</w:t>
      </w:r>
      <w:r w:rsidRPr="000A06C3">
        <w:rPr>
          <w:rFonts w:ascii="Arial" w:hAnsi="Arial" w:cs="Arial"/>
        </w:rPr>
        <w:t xml:space="preserve"> (</w:t>
      </w:r>
      <w:r w:rsidR="00346442">
        <w:rPr>
          <w:rFonts w:ascii="Arial" w:hAnsi="Arial" w:cs="Arial"/>
        </w:rPr>
        <w:t>m</w:t>
      </w:r>
      <w:r w:rsidRPr="000A06C3">
        <w:rPr>
          <w:rFonts w:ascii="Arial" w:hAnsi="Arial" w:cs="Arial"/>
        </w:rPr>
        <w:t>.), según precio unitario del contrato, entendiéndose que dicho precio y pago constituirá compensación total por toda la mano de obra, incluyendo las leyes sociales, materiales y cualquier actividad o suministro necesario para la ejecución del trabajo.</w:t>
      </w:r>
    </w:p>
    <w:p w:rsidR="00F62AA0" w:rsidRDefault="00F62AA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p w:rsidR="00610AE0" w:rsidRDefault="00610AE0" w:rsidP="00D60C96">
      <w:pPr>
        <w:spacing w:after="0" w:line="360" w:lineRule="auto"/>
        <w:jc w:val="both"/>
        <w:rPr>
          <w:rFonts w:ascii="Arial" w:hAnsi="Arial" w:cs="Arial"/>
        </w:rPr>
      </w:pPr>
    </w:p>
    <w:sectPr w:rsidR="00610AE0">
      <w:headerReference w:type="default" r:id="rId1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5216" w:rsidRDefault="00A35216" w:rsidP="000A3AB3">
      <w:pPr>
        <w:spacing w:after="0" w:line="240" w:lineRule="auto"/>
      </w:pPr>
      <w:r>
        <w:separator/>
      </w:r>
    </w:p>
  </w:endnote>
  <w:endnote w:type="continuationSeparator" w:id="0">
    <w:p w:rsidR="00A35216" w:rsidRDefault="00A35216" w:rsidP="000A3A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Special G1">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721 BT">
    <w:panose1 w:val="020B0504020202020204"/>
    <w:charset w:val="00"/>
    <w:family w:val="swiss"/>
    <w:pitch w:val="variable"/>
    <w:sig w:usb0="00000087" w:usb1="00000000" w:usb2="00000000" w:usb3="00000000" w:csb0="0000001B"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5216" w:rsidRDefault="00A35216" w:rsidP="000A3AB3">
      <w:pPr>
        <w:spacing w:after="0" w:line="240" w:lineRule="auto"/>
      </w:pPr>
      <w:r>
        <w:separator/>
      </w:r>
    </w:p>
  </w:footnote>
  <w:footnote w:type="continuationSeparator" w:id="0">
    <w:p w:rsidR="00A35216" w:rsidRDefault="00A35216" w:rsidP="000A3A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120" w:type="dxa"/>
      <w:jc w:val="center"/>
      <w:tblBorders>
        <w:top w:val="single" w:sz="12" w:space="0" w:color="0070C0"/>
        <w:left w:val="single" w:sz="12" w:space="0" w:color="0070C0"/>
        <w:bottom w:val="single" w:sz="12" w:space="0" w:color="0070C0"/>
        <w:right w:val="single" w:sz="12" w:space="0" w:color="0070C0"/>
        <w:insideH w:val="single" w:sz="12" w:space="0" w:color="0070C0"/>
        <w:insideV w:val="single" w:sz="12" w:space="0" w:color="0070C0"/>
      </w:tblBorders>
      <w:tblLayout w:type="fixed"/>
      <w:tblCellMar>
        <w:left w:w="70" w:type="dxa"/>
        <w:right w:w="70" w:type="dxa"/>
      </w:tblCellMar>
      <w:tblLook w:val="04A0" w:firstRow="1" w:lastRow="0" w:firstColumn="1" w:lastColumn="0" w:noHBand="0" w:noVBand="1"/>
    </w:tblPr>
    <w:tblGrid>
      <w:gridCol w:w="2052"/>
      <w:gridCol w:w="6365"/>
      <w:gridCol w:w="1703"/>
    </w:tblGrid>
    <w:tr w:rsidR="00996F6F" w:rsidTr="004B4D16">
      <w:trPr>
        <w:trHeight w:val="966"/>
        <w:jc w:val="center"/>
      </w:trPr>
      <w:tc>
        <w:tcPr>
          <w:tcW w:w="2052" w:type="dxa"/>
          <w:vMerge w:val="restart"/>
          <w:tcBorders>
            <w:top w:val="single" w:sz="12" w:space="0" w:color="0070C0"/>
            <w:left w:val="single" w:sz="12" w:space="0" w:color="0070C0"/>
            <w:bottom w:val="single" w:sz="12" w:space="0" w:color="0070C0"/>
            <w:right w:val="single" w:sz="12" w:space="0" w:color="0070C0"/>
          </w:tcBorders>
        </w:tcPr>
        <w:p w:rsidR="00996F6F" w:rsidRPr="00E4559E" w:rsidRDefault="00996F6F" w:rsidP="00B52FB0">
          <w:pPr>
            <w:ind w:left="-27"/>
            <w:jc w:val="center"/>
            <w:rPr>
              <w:rFonts w:ascii="Arial" w:hAnsi="Arial" w:cs="Arial"/>
              <w:b/>
              <w:sz w:val="18"/>
              <w:szCs w:val="18"/>
            </w:rPr>
          </w:pPr>
          <w:r>
            <w:rPr>
              <w:rFonts w:ascii="Arial" w:hAnsi="Arial" w:cs="Arial"/>
              <w:b/>
              <w:noProof/>
              <w:sz w:val="18"/>
              <w:szCs w:val="18"/>
              <w:lang w:eastAsia="es-PE"/>
            </w:rPr>
            <w:drawing>
              <wp:anchor distT="0" distB="0" distL="114300" distR="114300" simplePos="0" relativeHeight="251659264" behindDoc="0" locked="0" layoutInCell="1" allowOverlap="1" wp14:anchorId="6711E565" wp14:editId="349A504D">
                <wp:simplePos x="0" y="0"/>
                <wp:positionH relativeFrom="column">
                  <wp:posOffset>258445</wp:posOffset>
                </wp:positionH>
                <wp:positionV relativeFrom="paragraph">
                  <wp:posOffset>99060</wp:posOffset>
                </wp:positionV>
                <wp:extent cx="612775" cy="680720"/>
                <wp:effectExtent l="0" t="0" r="0" b="508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775" cy="680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6F6F" w:rsidRDefault="00996F6F" w:rsidP="00B52FB0">
          <w:pPr>
            <w:ind w:left="-27"/>
            <w:jc w:val="center"/>
            <w:rPr>
              <w:rFonts w:ascii="Arial" w:hAnsi="Arial" w:cs="Arial"/>
              <w:b/>
              <w:sz w:val="18"/>
              <w:szCs w:val="18"/>
            </w:rPr>
          </w:pPr>
        </w:p>
      </w:tc>
      <w:tc>
        <w:tcPr>
          <w:tcW w:w="8068" w:type="dxa"/>
          <w:gridSpan w:val="2"/>
          <w:tcBorders>
            <w:top w:val="single" w:sz="12" w:space="0" w:color="0070C0"/>
            <w:left w:val="single" w:sz="12" w:space="0" w:color="0070C0"/>
            <w:bottom w:val="single" w:sz="12" w:space="0" w:color="0070C0"/>
            <w:right w:val="single" w:sz="12" w:space="0" w:color="0070C0"/>
          </w:tcBorders>
          <w:hideMark/>
        </w:tcPr>
        <w:p w:rsidR="00996F6F" w:rsidRPr="00B52FB0" w:rsidRDefault="00996F6F" w:rsidP="00B52FB0">
          <w:pPr>
            <w:pStyle w:val="Sinespaciado"/>
            <w:jc w:val="center"/>
            <w:rPr>
              <w:rFonts w:ascii="Book Antiqua" w:hAnsi="Book Antiqua"/>
              <w:b/>
            </w:rPr>
          </w:pPr>
          <w:r w:rsidRPr="00B52FB0">
            <w:rPr>
              <w:rFonts w:ascii="Book Antiqua" w:hAnsi="Book Antiqua"/>
              <w:b/>
            </w:rPr>
            <w:t>PROYECTO: "RECUPERACION DEL SERVICIO DE AGUA POTABLE Y ALCANTARILLADO DEL A.H 08 DE JULIO, DISTRITO DE PAITA, PROVINCIA DE PAITA - PIURA".</w:t>
          </w:r>
        </w:p>
        <w:p w:rsidR="00996F6F" w:rsidRPr="00E4559E" w:rsidRDefault="00996F6F" w:rsidP="00B52FB0">
          <w:pPr>
            <w:pStyle w:val="Sinespaciado"/>
            <w:jc w:val="center"/>
          </w:pPr>
          <w:r w:rsidRPr="00B52FB0">
            <w:rPr>
              <w:rFonts w:ascii="Book Antiqua" w:hAnsi="Book Antiqua"/>
              <w:b/>
            </w:rPr>
            <w:t>CÓDIGO SNIP N° 305470</w:t>
          </w:r>
        </w:p>
      </w:tc>
    </w:tr>
    <w:tr w:rsidR="00996F6F" w:rsidTr="004B4D16">
      <w:trPr>
        <w:trHeight w:val="358"/>
        <w:jc w:val="center"/>
      </w:trPr>
      <w:tc>
        <w:tcPr>
          <w:tcW w:w="2052" w:type="dxa"/>
          <w:vMerge/>
          <w:tcBorders>
            <w:top w:val="single" w:sz="12" w:space="0" w:color="0070C0"/>
            <w:left w:val="single" w:sz="12" w:space="0" w:color="0070C0"/>
            <w:bottom w:val="single" w:sz="12" w:space="0" w:color="0070C0"/>
            <w:right w:val="single" w:sz="12" w:space="0" w:color="0070C0"/>
          </w:tcBorders>
          <w:vAlign w:val="center"/>
          <w:hideMark/>
        </w:tcPr>
        <w:p w:rsidR="00996F6F" w:rsidRDefault="00996F6F" w:rsidP="004B4D16">
          <w:pPr>
            <w:rPr>
              <w:rFonts w:ascii="Arial" w:hAnsi="Arial" w:cs="Arial"/>
              <w:b/>
              <w:sz w:val="18"/>
              <w:szCs w:val="18"/>
            </w:rPr>
          </w:pPr>
        </w:p>
      </w:tc>
      <w:tc>
        <w:tcPr>
          <w:tcW w:w="6365" w:type="dxa"/>
          <w:tcBorders>
            <w:top w:val="single" w:sz="12" w:space="0" w:color="0070C0"/>
            <w:left w:val="single" w:sz="12" w:space="0" w:color="0070C0"/>
            <w:bottom w:val="single" w:sz="12" w:space="0" w:color="0070C0"/>
            <w:right w:val="single" w:sz="12" w:space="0" w:color="0070C0"/>
          </w:tcBorders>
          <w:vAlign w:val="center"/>
          <w:hideMark/>
        </w:tcPr>
        <w:p w:rsidR="00996F6F" w:rsidRDefault="00996F6F" w:rsidP="00B52FB0">
          <w:pPr>
            <w:jc w:val="center"/>
            <w:rPr>
              <w:rFonts w:ascii="Arial" w:hAnsi="Arial" w:cs="Arial"/>
              <w:b/>
              <w:sz w:val="18"/>
              <w:szCs w:val="18"/>
            </w:rPr>
          </w:pPr>
          <w:r>
            <w:rPr>
              <w:rFonts w:ascii="Arial" w:hAnsi="Arial" w:cs="Arial"/>
              <w:b/>
              <w:sz w:val="18"/>
              <w:szCs w:val="18"/>
            </w:rPr>
            <w:t>ESPECIFICACIONES TECNICAS DEL SISTEMA DE ALCANTARILLADO</w:t>
          </w:r>
        </w:p>
      </w:tc>
      <w:tc>
        <w:tcPr>
          <w:tcW w:w="1702" w:type="dxa"/>
          <w:tcBorders>
            <w:top w:val="single" w:sz="12" w:space="0" w:color="0070C0"/>
            <w:left w:val="single" w:sz="12" w:space="0" w:color="0070C0"/>
            <w:bottom w:val="single" w:sz="12" w:space="0" w:color="0070C0"/>
            <w:right w:val="single" w:sz="12" w:space="0" w:color="0070C0"/>
          </w:tcBorders>
        </w:tcPr>
        <w:p w:rsidR="00996F6F" w:rsidRDefault="00996F6F" w:rsidP="004B4D16">
          <w:pPr>
            <w:jc w:val="center"/>
            <w:rPr>
              <w:rFonts w:ascii="Arial" w:hAnsi="Arial" w:cs="Arial"/>
              <w:b/>
            </w:rPr>
          </w:pPr>
          <w:r>
            <w:rPr>
              <w:rFonts w:ascii="Arial" w:hAnsi="Arial" w:cs="Arial"/>
              <w:b/>
            </w:rPr>
            <w:t xml:space="preserve">PAG. </w:t>
          </w:r>
          <w:r>
            <w:rPr>
              <w:rFonts w:ascii="Arial" w:hAnsi="Arial" w:cs="Arial"/>
              <w:b/>
            </w:rPr>
            <w:fldChar w:fldCharType="begin"/>
          </w:r>
          <w:r>
            <w:rPr>
              <w:rFonts w:ascii="Arial" w:hAnsi="Arial" w:cs="Arial"/>
              <w:b/>
            </w:rPr>
            <w:instrText xml:space="preserve"> PAGE   \* MERGEFORMAT </w:instrText>
          </w:r>
          <w:r>
            <w:rPr>
              <w:rFonts w:ascii="Arial" w:hAnsi="Arial" w:cs="Arial"/>
              <w:b/>
            </w:rPr>
            <w:fldChar w:fldCharType="separate"/>
          </w:r>
          <w:r w:rsidR="002D2DBD">
            <w:rPr>
              <w:rFonts w:ascii="Arial" w:hAnsi="Arial" w:cs="Arial"/>
              <w:b/>
              <w:noProof/>
            </w:rPr>
            <w:t>77</w:t>
          </w:r>
          <w:r>
            <w:rPr>
              <w:rFonts w:ascii="Arial" w:hAnsi="Arial" w:cs="Arial"/>
              <w:b/>
            </w:rPr>
            <w:fldChar w:fldCharType="end"/>
          </w:r>
        </w:p>
      </w:tc>
    </w:tr>
  </w:tbl>
  <w:p w:rsidR="00996F6F" w:rsidRPr="003818E0" w:rsidRDefault="00996F6F" w:rsidP="003818E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C51069B6"/>
    <w:lvl w:ilvl="0">
      <w:start w:val="1"/>
      <w:numFmt w:val="bullet"/>
      <w:pStyle w:val="Continuarlista3"/>
      <w:lvlText w:val=""/>
      <w:lvlJc w:val="left"/>
      <w:pPr>
        <w:tabs>
          <w:tab w:val="num" w:pos="1209"/>
        </w:tabs>
        <w:ind w:left="1209" w:hanging="360"/>
      </w:pPr>
      <w:rPr>
        <w:rFonts w:ascii="Symbol" w:hAnsi="Symbol" w:hint="default"/>
      </w:rPr>
    </w:lvl>
  </w:abstractNum>
  <w:abstractNum w:abstractNumId="1">
    <w:nsid w:val="00000018"/>
    <w:multiLevelType w:val="multilevel"/>
    <w:tmpl w:val="00000018"/>
    <w:name w:val="WW8Num27"/>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2B"/>
    <w:multiLevelType w:val="multilevel"/>
    <w:tmpl w:val="0000002B"/>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0F85C34"/>
    <w:multiLevelType w:val="singleLevel"/>
    <w:tmpl w:val="BFEEAB38"/>
    <w:lvl w:ilvl="0">
      <w:start w:val="1"/>
      <w:numFmt w:val="bullet"/>
      <w:pStyle w:val="Paraa"/>
      <w:lvlText w:val=""/>
      <w:lvlJc w:val="left"/>
      <w:pPr>
        <w:tabs>
          <w:tab w:val="num" w:pos="360"/>
        </w:tabs>
        <w:ind w:left="340" w:hanging="340"/>
      </w:pPr>
      <w:rPr>
        <w:rFonts w:ascii="Symbol" w:hAnsi="Symbol" w:cs="Symbol" w:hint="default"/>
      </w:rPr>
    </w:lvl>
  </w:abstractNum>
  <w:abstractNum w:abstractNumId="4">
    <w:nsid w:val="02A640F7"/>
    <w:multiLevelType w:val="hybridMultilevel"/>
    <w:tmpl w:val="FD7AB56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07544AA1"/>
    <w:multiLevelType w:val="hybridMultilevel"/>
    <w:tmpl w:val="660AFFC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
    <w:nsid w:val="10DF5ED1"/>
    <w:multiLevelType w:val="hybridMultilevel"/>
    <w:tmpl w:val="9F94772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nsid w:val="14397FB5"/>
    <w:multiLevelType w:val="multilevel"/>
    <w:tmpl w:val="3246134A"/>
    <w:lvl w:ilvl="0">
      <w:start w:val="1"/>
      <w:numFmt w:val="decimalZero"/>
      <w:lvlText w:val="%1"/>
      <w:lvlJc w:val="left"/>
      <w:pPr>
        <w:ind w:left="540" w:hanging="540"/>
      </w:pPr>
      <w:rPr>
        <w:rFonts w:hint="default"/>
      </w:rPr>
    </w:lvl>
    <w:lvl w:ilvl="1">
      <w:start w:val="2"/>
      <w:numFmt w:val="decimalZero"/>
      <w:lvlText w:val="%1.%2"/>
      <w:lvlJc w:val="left"/>
      <w:pPr>
        <w:ind w:left="540" w:hanging="54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85816D3"/>
    <w:multiLevelType w:val="hybridMultilevel"/>
    <w:tmpl w:val="BB4CFA9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nsid w:val="24E17687"/>
    <w:multiLevelType w:val="hybridMultilevel"/>
    <w:tmpl w:val="C6A67D70"/>
    <w:lvl w:ilvl="0" w:tplc="BE8EE6C2">
      <w:start w:val="1"/>
      <w:numFmt w:val="decimal"/>
      <w:lvlText w:val="(%1)"/>
      <w:lvlJc w:val="left"/>
      <w:pPr>
        <w:ind w:left="994" w:hanging="300"/>
      </w:pPr>
      <w:rPr>
        <w:rFonts w:ascii="Arial" w:eastAsia="Arial" w:hAnsi="Arial" w:hint="default"/>
        <w:w w:val="99"/>
        <w:sz w:val="20"/>
        <w:szCs w:val="20"/>
      </w:rPr>
    </w:lvl>
    <w:lvl w:ilvl="1" w:tplc="64E62CFA">
      <w:start w:val="1"/>
      <w:numFmt w:val="bullet"/>
      <w:lvlText w:val="•"/>
      <w:lvlJc w:val="left"/>
      <w:pPr>
        <w:ind w:left="1827" w:hanging="300"/>
      </w:pPr>
      <w:rPr>
        <w:rFonts w:hint="default"/>
      </w:rPr>
    </w:lvl>
    <w:lvl w:ilvl="2" w:tplc="C07CF984">
      <w:start w:val="1"/>
      <w:numFmt w:val="bullet"/>
      <w:lvlText w:val="•"/>
      <w:lvlJc w:val="left"/>
      <w:pPr>
        <w:ind w:left="2660" w:hanging="300"/>
      </w:pPr>
      <w:rPr>
        <w:rFonts w:hint="default"/>
      </w:rPr>
    </w:lvl>
    <w:lvl w:ilvl="3" w:tplc="CB841BF4">
      <w:start w:val="1"/>
      <w:numFmt w:val="bullet"/>
      <w:lvlText w:val="•"/>
      <w:lvlJc w:val="left"/>
      <w:pPr>
        <w:ind w:left="3493" w:hanging="300"/>
      </w:pPr>
      <w:rPr>
        <w:rFonts w:hint="default"/>
      </w:rPr>
    </w:lvl>
    <w:lvl w:ilvl="4" w:tplc="B50CFC7E">
      <w:start w:val="1"/>
      <w:numFmt w:val="bullet"/>
      <w:lvlText w:val="•"/>
      <w:lvlJc w:val="left"/>
      <w:pPr>
        <w:ind w:left="4326" w:hanging="300"/>
      </w:pPr>
      <w:rPr>
        <w:rFonts w:hint="default"/>
      </w:rPr>
    </w:lvl>
    <w:lvl w:ilvl="5" w:tplc="0EA2C84C">
      <w:start w:val="1"/>
      <w:numFmt w:val="bullet"/>
      <w:lvlText w:val="•"/>
      <w:lvlJc w:val="left"/>
      <w:pPr>
        <w:ind w:left="5160" w:hanging="300"/>
      </w:pPr>
      <w:rPr>
        <w:rFonts w:hint="default"/>
      </w:rPr>
    </w:lvl>
    <w:lvl w:ilvl="6" w:tplc="B986BECE">
      <w:start w:val="1"/>
      <w:numFmt w:val="bullet"/>
      <w:lvlText w:val="•"/>
      <w:lvlJc w:val="left"/>
      <w:pPr>
        <w:ind w:left="5993" w:hanging="300"/>
      </w:pPr>
      <w:rPr>
        <w:rFonts w:hint="default"/>
      </w:rPr>
    </w:lvl>
    <w:lvl w:ilvl="7" w:tplc="64440FE2">
      <w:start w:val="1"/>
      <w:numFmt w:val="bullet"/>
      <w:lvlText w:val="•"/>
      <w:lvlJc w:val="left"/>
      <w:pPr>
        <w:ind w:left="6826" w:hanging="300"/>
      </w:pPr>
      <w:rPr>
        <w:rFonts w:hint="default"/>
      </w:rPr>
    </w:lvl>
    <w:lvl w:ilvl="8" w:tplc="CADAB686">
      <w:start w:val="1"/>
      <w:numFmt w:val="bullet"/>
      <w:lvlText w:val="•"/>
      <w:lvlJc w:val="left"/>
      <w:pPr>
        <w:ind w:left="7659" w:hanging="300"/>
      </w:pPr>
      <w:rPr>
        <w:rFonts w:hint="default"/>
      </w:rPr>
    </w:lvl>
  </w:abstractNum>
  <w:abstractNum w:abstractNumId="10">
    <w:nsid w:val="28A57CB9"/>
    <w:multiLevelType w:val="hybridMultilevel"/>
    <w:tmpl w:val="ACF4B204"/>
    <w:lvl w:ilvl="0" w:tplc="280A0001">
      <w:start w:val="1"/>
      <w:numFmt w:val="bullet"/>
      <w:lvlText w:val=""/>
      <w:lvlJc w:val="left"/>
      <w:pPr>
        <w:ind w:left="1713" w:hanging="360"/>
      </w:pPr>
      <w:rPr>
        <w:rFonts w:ascii="Symbol" w:hAnsi="Symbo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1">
    <w:nsid w:val="29A13BB8"/>
    <w:multiLevelType w:val="hybridMultilevel"/>
    <w:tmpl w:val="EBB069F4"/>
    <w:lvl w:ilvl="0" w:tplc="AB046804">
      <w:start w:val="1"/>
      <w:numFmt w:val="bullet"/>
      <w:lvlText w:val="-"/>
      <w:lvlJc w:val="left"/>
      <w:pPr>
        <w:ind w:left="720" w:hanging="360"/>
      </w:pPr>
    </w:lvl>
    <w:lvl w:ilvl="1" w:tplc="280A0001">
      <w:start w:val="1"/>
      <w:numFmt w:val="bullet"/>
      <w:lvlText w:val=""/>
      <w:lvlJc w:val="left"/>
      <w:pPr>
        <w:ind w:left="1440" w:hanging="360"/>
      </w:pPr>
      <w:rPr>
        <w:rFonts w:ascii="Symbol" w:hAnsi="Symbol"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12">
    <w:nsid w:val="2B6A3EEE"/>
    <w:multiLevelType w:val="hybridMultilevel"/>
    <w:tmpl w:val="9C9EF25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nsid w:val="2C086AFE"/>
    <w:multiLevelType w:val="hybridMultilevel"/>
    <w:tmpl w:val="DF36CE66"/>
    <w:lvl w:ilvl="0" w:tplc="0C0A0001">
      <w:start w:val="1"/>
      <w:numFmt w:val="bullet"/>
      <w:lvlText w:val=""/>
      <w:lvlJc w:val="left"/>
      <w:pPr>
        <w:tabs>
          <w:tab w:val="num" w:pos="2844"/>
        </w:tabs>
        <w:ind w:left="2844" w:hanging="360"/>
      </w:pPr>
      <w:rPr>
        <w:rFonts w:ascii="Symbol" w:hAnsi="Symbol" w:hint="default"/>
      </w:rPr>
    </w:lvl>
    <w:lvl w:ilvl="1" w:tplc="0C0A0003" w:tentative="1">
      <w:start w:val="1"/>
      <w:numFmt w:val="bullet"/>
      <w:lvlText w:val="o"/>
      <w:lvlJc w:val="left"/>
      <w:pPr>
        <w:tabs>
          <w:tab w:val="num" w:pos="3564"/>
        </w:tabs>
        <w:ind w:left="3564" w:hanging="360"/>
      </w:pPr>
      <w:rPr>
        <w:rFonts w:ascii="Courier New" w:hAnsi="Courier New" w:cs="Courier New" w:hint="default"/>
      </w:rPr>
    </w:lvl>
    <w:lvl w:ilvl="2" w:tplc="0C0A0005" w:tentative="1">
      <w:start w:val="1"/>
      <w:numFmt w:val="bullet"/>
      <w:lvlText w:val=""/>
      <w:lvlJc w:val="left"/>
      <w:pPr>
        <w:tabs>
          <w:tab w:val="num" w:pos="4284"/>
        </w:tabs>
        <w:ind w:left="4284" w:hanging="360"/>
      </w:pPr>
      <w:rPr>
        <w:rFonts w:ascii="Wingdings" w:hAnsi="Wingdings" w:hint="default"/>
      </w:rPr>
    </w:lvl>
    <w:lvl w:ilvl="3" w:tplc="0C0A0001" w:tentative="1">
      <w:start w:val="1"/>
      <w:numFmt w:val="bullet"/>
      <w:lvlText w:val=""/>
      <w:lvlJc w:val="left"/>
      <w:pPr>
        <w:tabs>
          <w:tab w:val="num" w:pos="5004"/>
        </w:tabs>
        <w:ind w:left="5004" w:hanging="360"/>
      </w:pPr>
      <w:rPr>
        <w:rFonts w:ascii="Symbol" w:hAnsi="Symbol" w:hint="default"/>
      </w:rPr>
    </w:lvl>
    <w:lvl w:ilvl="4" w:tplc="0C0A0003" w:tentative="1">
      <w:start w:val="1"/>
      <w:numFmt w:val="bullet"/>
      <w:lvlText w:val="o"/>
      <w:lvlJc w:val="left"/>
      <w:pPr>
        <w:tabs>
          <w:tab w:val="num" w:pos="5724"/>
        </w:tabs>
        <w:ind w:left="5724" w:hanging="360"/>
      </w:pPr>
      <w:rPr>
        <w:rFonts w:ascii="Courier New" w:hAnsi="Courier New" w:cs="Courier New" w:hint="default"/>
      </w:rPr>
    </w:lvl>
    <w:lvl w:ilvl="5" w:tplc="0C0A0005" w:tentative="1">
      <w:start w:val="1"/>
      <w:numFmt w:val="bullet"/>
      <w:lvlText w:val=""/>
      <w:lvlJc w:val="left"/>
      <w:pPr>
        <w:tabs>
          <w:tab w:val="num" w:pos="6444"/>
        </w:tabs>
        <w:ind w:left="6444" w:hanging="360"/>
      </w:pPr>
      <w:rPr>
        <w:rFonts w:ascii="Wingdings" w:hAnsi="Wingdings" w:hint="default"/>
      </w:rPr>
    </w:lvl>
    <w:lvl w:ilvl="6" w:tplc="0C0A0001" w:tentative="1">
      <w:start w:val="1"/>
      <w:numFmt w:val="bullet"/>
      <w:lvlText w:val=""/>
      <w:lvlJc w:val="left"/>
      <w:pPr>
        <w:tabs>
          <w:tab w:val="num" w:pos="7164"/>
        </w:tabs>
        <w:ind w:left="7164" w:hanging="360"/>
      </w:pPr>
      <w:rPr>
        <w:rFonts w:ascii="Symbol" w:hAnsi="Symbol" w:hint="default"/>
      </w:rPr>
    </w:lvl>
    <w:lvl w:ilvl="7" w:tplc="0C0A0003" w:tentative="1">
      <w:start w:val="1"/>
      <w:numFmt w:val="bullet"/>
      <w:lvlText w:val="o"/>
      <w:lvlJc w:val="left"/>
      <w:pPr>
        <w:tabs>
          <w:tab w:val="num" w:pos="7884"/>
        </w:tabs>
        <w:ind w:left="7884" w:hanging="360"/>
      </w:pPr>
      <w:rPr>
        <w:rFonts w:ascii="Courier New" w:hAnsi="Courier New" w:cs="Courier New" w:hint="default"/>
      </w:rPr>
    </w:lvl>
    <w:lvl w:ilvl="8" w:tplc="0C0A0005" w:tentative="1">
      <w:start w:val="1"/>
      <w:numFmt w:val="bullet"/>
      <w:lvlText w:val=""/>
      <w:lvlJc w:val="left"/>
      <w:pPr>
        <w:tabs>
          <w:tab w:val="num" w:pos="8604"/>
        </w:tabs>
        <w:ind w:left="8604" w:hanging="360"/>
      </w:pPr>
      <w:rPr>
        <w:rFonts w:ascii="Wingdings" w:hAnsi="Wingdings" w:hint="default"/>
      </w:rPr>
    </w:lvl>
  </w:abstractNum>
  <w:abstractNum w:abstractNumId="14">
    <w:nsid w:val="2C317DAF"/>
    <w:multiLevelType w:val="hybridMultilevel"/>
    <w:tmpl w:val="F2D813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nsid w:val="300563CC"/>
    <w:multiLevelType w:val="hybridMultilevel"/>
    <w:tmpl w:val="B68E14F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30C70204"/>
    <w:multiLevelType w:val="hybridMultilevel"/>
    <w:tmpl w:val="1C761D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nsid w:val="32E248F8"/>
    <w:multiLevelType w:val="hybridMultilevel"/>
    <w:tmpl w:val="447484EE"/>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nsid w:val="35647EAE"/>
    <w:multiLevelType w:val="hybridMultilevel"/>
    <w:tmpl w:val="19BA44D2"/>
    <w:lvl w:ilvl="0" w:tplc="0C0A0001">
      <w:start w:val="1"/>
      <w:numFmt w:val="bullet"/>
      <w:lvlText w:val=""/>
      <w:lvlJc w:val="left"/>
      <w:pPr>
        <w:tabs>
          <w:tab w:val="num" w:pos="1776"/>
        </w:tabs>
        <w:ind w:left="1776" w:hanging="360"/>
      </w:pPr>
      <w:rPr>
        <w:rFonts w:ascii="Symbol" w:hAnsi="Symbol" w:hint="default"/>
      </w:rPr>
    </w:lvl>
    <w:lvl w:ilvl="1" w:tplc="0C0A0003">
      <w:start w:val="1"/>
      <w:numFmt w:val="bullet"/>
      <w:lvlText w:val="o"/>
      <w:lvlJc w:val="left"/>
      <w:pPr>
        <w:tabs>
          <w:tab w:val="num" w:pos="2496"/>
        </w:tabs>
        <w:ind w:left="2496" w:hanging="360"/>
      </w:pPr>
      <w:rPr>
        <w:rFonts w:ascii="Courier New" w:hAnsi="Courier New" w:cs="Courier New" w:hint="default"/>
      </w:rPr>
    </w:lvl>
    <w:lvl w:ilvl="2" w:tplc="0C0A0005" w:tentative="1">
      <w:start w:val="1"/>
      <w:numFmt w:val="bullet"/>
      <w:lvlText w:val=""/>
      <w:lvlJc w:val="left"/>
      <w:pPr>
        <w:tabs>
          <w:tab w:val="num" w:pos="3216"/>
        </w:tabs>
        <w:ind w:left="3216" w:hanging="360"/>
      </w:pPr>
      <w:rPr>
        <w:rFonts w:ascii="Wingdings" w:hAnsi="Wingdings" w:hint="default"/>
      </w:rPr>
    </w:lvl>
    <w:lvl w:ilvl="3" w:tplc="0C0A0001" w:tentative="1">
      <w:start w:val="1"/>
      <w:numFmt w:val="bullet"/>
      <w:lvlText w:val=""/>
      <w:lvlJc w:val="left"/>
      <w:pPr>
        <w:tabs>
          <w:tab w:val="num" w:pos="3936"/>
        </w:tabs>
        <w:ind w:left="3936" w:hanging="360"/>
      </w:pPr>
      <w:rPr>
        <w:rFonts w:ascii="Symbol" w:hAnsi="Symbol" w:hint="default"/>
      </w:rPr>
    </w:lvl>
    <w:lvl w:ilvl="4" w:tplc="0C0A0003" w:tentative="1">
      <w:start w:val="1"/>
      <w:numFmt w:val="bullet"/>
      <w:lvlText w:val="o"/>
      <w:lvlJc w:val="left"/>
      <w:pPr>
        <w:tabs>
          <w:tab w:val="num" w:pos="4656"/>
        </w:tabs>
        <w:ind w:left="4656" w:hanging="360"/>
      </w:pPr>
      <w:rPr>
        <w:rFonts w:ascii="Courier New" w:hAnsi="Courier New" w:cs="Courier New" w:hint="default"/>
      </w:rPr>
    </w:lvl>
    <w:lvl w:ilvl="5" w:tplc="0C0A0005" w:tentative="1">
      <w:start w:val="1"/>
      <w:numFmt w:val="bullet"/>
      <w:lvlText w:val=""/>
      <w:lvlJc w:val="left"/>
      <w:pPr>
        <w:tabs>
          <w:tab w:val="num" w:pos="5376"/>
        </w:tabs>
        <w:ind w:left="5376" w:hanging="360"/>
      </w:pPr>
      <w:rPr>
        <w:rFonts w:ascii="Wingdings" w:hAnsi="Wingdings" w:hint="default"/>
      </w:rPr>
    </w:lvl>
    <w:lvl w:ilvl="6" w:tplc="0C0A0001" w:tentative="1">
      <w:start w:val="1"/>
      <w:numFmt w:val="bullet"/>
      <w:lvlText w:val=""/>
      <w:lvlJc w:val="left"/>
      <w:pPr>
        <w:tabs>
          <w:tab w:val="num" w:pos="6096"/>
        </w:tabs>
        <w:ind w:left="6096" w:hanging="360"/>
      </w:pPr>
      <w:rPr>
        <w:rFonts w:ascii="Symbol" w:hAnsi="Symbol" w:hint="default"/>
      </w:rPr>
    </w:lvl>
    <w:lvl w:ilvl="7" w:tplc="0C0A0003" w:tentative="1">
      <w:start w:val="1"/>
      <w:numFmt w:val="bullet"/>
      <w:lvlText w:val="o"/>
      <w:lvlJc w:val="left"/>
      <w:pPr>
        <w:tabs>
          <w:tab w:val="num" w:pos="6816"/>
        </w:tabs>
        <w:ind w:left="6816" w:hanging="360"/>
      </w:pPr>
      <w:rPr>
        <w:rFonts w:ascii="Courier New" w:hAnsi="Courier New" w:cs="Courier New" w:hint="default"/>
      </w:rPr>
    </w:lvl>
    <w:lvl w:ilvl="8" w:tplc="0C0A0005" w:tentative="1">
      <w:start w:val="1"/>
      <w:numFmt w:val="bullet"/>
      <w:lvlText w:val=""/>
      <w:lvlJc w:val="left"/>
      <w:pPr>
        <w:tabs>
          <w:tab w:val="num" w:pos="7536"/>
        </w:tabs>
        <w:ind w:left="7536" w:hanging="360"/>
      </w:pPr>
      <w:rPr>
        <w:rFonts w:ascii="Wingdings" w:hAnsi="Wingdings" w:hint="default"/>
      </w:rPr>
    </w:lvl>
  </w:abstractNum>
  <w:abstractNum w:abstractNumId="19">
    <w:nsid w:val="35A54824"/>
    <w:multiLevelType w:val="hybridMultilevel"/>
    <w:tmpl w:val="9EAEF40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3B515965"/>
    <w:multiLevelType w:val="hybridMultilevel"/>
    <w:tmpl w:val="97B0E83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nsid w:val="3C13705C"/>
    <w:multiLevelType w:val="hybridMultilevel"/>
    <w:tmpl w:val="D4FE904C"/>
    <w:lvl w:ilvl="0" w:tplc="0C0A0001">
      <w:start w:val="1"/>
      <w:numFmt w:val="bullet"/>
      <w:lvlText w:val=""/>
      <w:lvlJc w:val="left"/>
      <w:pPr>
        <w:tabs>
          <w:tab w:val="num" w:pos="1776"/>
        </w:tabs>
        <w:ind w:left="1776" w:hanging="360"/>
      </w:pPr>
      <w:rPr>
        <w:rFonts w:ascii="Symbol" w:hAnsi="Symbol" w:hint="default"/>
      </w:rPr>
    </w:lvl>
    <w:lvl w:ilvl="1" w:tplc="FFFFFFFF">
      <w:start w:val="1"/>
      <w:numFmt w:val="lowerLetter"/>
      <w:lvlText w:val="%2."/>
      <w:lvlJc w:val="left"/>
      <w:pPr>
        <w:tabs>
          <w:tab w:val="num" w:pos="2856"/>
        </w:tabs>
        <w:ind w:left="2856" w:hanging="720"/>
      </w:pPr>
    </w:lvl>
    <w:lvl w:ilvl="2" w:tplc="FFFFFFFF">
      <w:start w:val="1"/>
      <w:numFmt w:val="bullet"/>
      <w:lvlText w:val=""/>
      <w:lvlJc w:val="left"/>
      <w:pPr>
        <w:tabs>
          <w:tab w:val="num" w:pos="3216"/>
        </w:tabs>
        <w:ind w:left="3216" w:hanging="360"/>
      </w:pPr>
      <w:rPr>
        <w:rFonts w:ascii="Wingdings" w:hAnsi="Wingdings" w:hint="default"/>
      </w:rPr>
    </w:lvl>
    <w:lvl w:ilvl="3" w:tplc="FFFFFFFF">
      <w:start w:val="1"/>
      <w:numFmt w:val="bullet"/>
      <w:lvlText w:val=""/>
      <w:lvlJc w:val="left"/>
      <w:pPr>
        <w:tabs>
          <w:tab w:val="num" w:pos="3936"/>
        </w:tabs>
        <w:ind w:left="3936" w:hanging="360"/>
      </w:pPr>
      <w:rPr>
        <w:rFonts w:ascii="Symbol" w:hAnsi="Symbol" w:hint="default"/>
      </w:rPr>
    </w:lvl>
    <w:lvl w:ilvl="4" w:tplc="FFFFFFFF">
      <w:start w:val="1"/>
      <w:numFmt w:val="bullet"/>
      <w:lvlText w:val="o"/>
      <w:lvlJc w:val="left"/>
      <w:pPr>
        <w:tabs>
          <w:tab w:val="num" w:pos="4656"/>
        </w:tabs>
        <w:ind w:left="4656" w:hanging="360"/>
      </w:pPr>
      <w:rPr>
        <w:rFonts w:ascii="Courier New" w:hAnsi="Courier New" w:cs="Courier New" w:hint="default"/>
      </w:rPr>
    </w:lvl>
    <w:lvl w:ilvl="5" w:tplc="FFFFFFFF">
      <w:start w:val="1"/>
      <w:numFmt w:val="bullet"/>
      <w:lvlText w:val=""/>
      <w:lvlJc w:val="left"/>
      <w:pPr>
        <w:tabs>
          <w:tab w:val="num" w:pos="5376"/>
        </w:tabs>
        <w:ind w:left="5376" w:hanging="360"/>
      </w:pPr>
      <w:rPr>
        <w:rFonts w:ascii="Wingdings" w:hAnsi="Wingdings" w:hint="default"/>
      </w:rPr>
    </w:lvl>
    <w:lvl w:ilvl="6" w:tplc="FFFFFFFF">
      <w:start w:val="1"/>
      <w:numFmt w:val="bullet"/>
      <w:lvlText w:val=""/>
      <w:lvlJc w:val="left"/>
      <w:pPr>
        <w:tabs>
          <w:tab w:val="num" w:pos="6096"/>
        </w:tabs>
        <w:ind w:left="6096" w:hanging="360"/>
      </w:pPr>
      <w:rPr>
        <w:rFonts w:ascii="Symbol" w:hAnsi="Symbol" w:hint="default"/>
      </w:rPr>
    </w:lvl>
    <w:lvl w:ilvl="7" w:tplc="FFFFFFFF">
      <w:start w:val="1"/>
      <w:numFmt w:val="bullet"/>
      <w:lvlText w:val="o"/>
      <w:lvlJc w:val="left"/>
      <w:pPr>
        <w:tabs>
          <w:tab w:val="num" w:pos="6816"/>
        </w:tabs>
        <w:ind w:left="6816" w:hanging="360"/>
      </w:pPr>
      <w:rPr>
        <w:rFonts w:ascii="Courier New" w:hAnsi="Courier New" w:cs="Courier New" w:hint="default"/>
      </w:rPr>
    </w:lvl>
    <w:lvl w:ilvl="8" w:tplc="FFFFFFFF">
      <w:start w:val="1"/>
      <w:numFmt w:val="bullet"/>
      <w:lvlText w:val=""/>
      <w:lvlJc w:val="left"/>
      <w:pPr>
        <w:tabs>
          <w:tab w:val="num" w:pos="7536"/>
        </w:tabs>
        <w:ind w:left="7536" w:hanging="360"/>
      </w:pPr>
      <w:rPr>
        <w:rFonts w:ascii="Wingdings" w:hAnsi="Wingdings" w:hint="default"/>
      </w:rPr>
    </w:lvl>
  </w:abstractNum>
  <w:abstractNum w:abstractNumId="22">
    <w:nsid w:val="429755FB"/>
    <w:multiLevelType w:val="hybridMultilevel"/>
    <w:tmpl w:val="A7AAD3FA"/>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3">
    <w:nsid w:val="43054A83"/>
    <w:multiLevelType w:val="hybridMultilevel"/>
    <w:tmpl w:val="86DE6E06"/>
    <w:lvl w:ilvl="0" w:tplc="860CD8A8">
      <w:start w:val="1"/>
      <w:numFmt w:val="bullet"/>
      <w:lvlText w:val=""/>
      <w:lvlJc w:val="left"/>
      <w:pPr>
        <w:tabs>
          <w:tab w:val="num" w:pos="1440"/>
        </w:tabs>
        <w:ind w:left="1440" w:hanging="360"/>
      </w:pPr>
      <w:rPr>
        <w:rFonts w:ascii="Symbol" w:hAnsi="Symbol" w:hint="default"/>
      </w:rPr>
    </w:lvl>
    <w:lvl w:ilvl="1" w:tplc="28942562">
      <w:start w:val="1"/>
      <w:numFmt w:val="bullet"/>
      <w:lvlText w:val="o"/>
      <w:lvlJc w:val="left"/>
      <w:pPr>
        <w:tabs>
          <w:tab w:val="num" w:pos="2160"/>
        </w:tabs>
        <w:ind w:left="2160" w:hanging="360"/>
      </w:pPr>
      <w:rPr>
        <w:rFonts w:ascii="Courier New" w:hAnsi="Courier New" w:cs="Courier New" w:hint="default"/>
      </w:rPr>
    </w:lvl>
    <w:lvl w:ilvl="2" w:tplc="925C68E6">
      <w:start w:val="1"/>
      <w:numFmt w:val="bullet"/>
      <w:lvlText w:val=""/>
      <w:lvlJc w:val="left"/>
      <w:pPr>
        <w:tabs>
          <w:tab w:val="num" w:pos="2880"/>
        </w:tabs>
        <w:ind w:left="2880" w:hanging="360"/>
      </w:pPr>
      <w:rPr>
        <w:rFonts w:ascii="Wingdings" w:hAnsi="Wingdings" w:hint="default"/>
      </w:rPr>
    </w:lvl>
    <w:lvl w:ilvl="3" w:tplc="CD443B30">
      <w:start w:val="1"/>
      <w:numFmt w:val="bullet"/>
      <w:lvlText w:val=""/>
      <w:lvlJc w:val="left"/>
      <w:pPr>
        <w:tabs>
          <w:tab w:val="num" w:pos="3600"/>
        </w:tabs>
        <w:ind w:left="3600" w:hanging="360"/>
      </w:pPr>
      <w:rPr>
        <w:rFonts w:ascii="Symbol" w:hAnsi="Symbol" w:hint="default"/>
      </w:rPr>
    </w:lvl>
    <w:lvl w:ilvl="4" w:tplc="F2F8AA8C" w:tentative="1">
      <w:start w:val="1"/>
      <w:numFmt w:val="bullet"/>
      <w:lvlText w:val="o"/>
      <w:lvlJc w:val="left"/>
      <w:pPr>
        <w:tabs>
          <w:tab w:val="num" w:pos="4320"/>
        </w:tabs>
        <w:ind w:left="4320" w:hanging="360"/>
      </w:pPr>
      <w:rPr>
        <w:rFonts w:ascii="Courier New" w:hAnsi="Courier New" w:cs="Courier New" w:hint="default"/>
      </w:rPr>
    </w:lvl>
    <w:lvl w:ilvl="5" w:tplc="602837A6" w:tentative="1">
      <w:start w:val="1"/>
      <w:numFmt w:val="bullet"/>
      <w:lvlText w:val=""/>
      <w:lvlJc w:val="left"/>
      <w:pPr>
        <w:tabs>
          <w:tab w:val="num" w:pos="5040"/>
        </w:tabs>
        <w:ind w:left="5040" w:hanging="360"/>
      </w:pPr>
      <w:rPr>
        <w:rFonts w:ascii="Wingdings" w:hAnsi="Wingdings" w:hint="default"/>
      </w:rPr>
    </w:lvl>
    <w:lvl w:ilvl="6" w:tplc="64EAE3DA" w:tentative="1">
      <w:start w:val="1"/>
      <w:numFmt w:val="bullet"/>
      <w:lvlText w:val=""/>
      <w:lvlJc w:val="left"/>
      <w:pPr>
        <w:tabs>
          <w:tab w:val="num" w:pos="5760"/>
        </w:tabs>
        <w:ind w:left="5760" w:hanging="360"/>
      </w:pPr>
      <w:rPr>
        <w:rFonts w:ascii="Symbol" w:hAnsi="Symbol" w:hint="default"/>
      </w:rPr>
    </w:lvl>
    <w:lvl w:ilvl="7" w:tplc="A9CEBFE2" w:tentative="1">
      <w:start w:val="1"/>
      <w:numFmt w:val="bullet"/>
      <w:lvlText w:val="o"/>
      <w:lvlJc w:val="left"/>
      <w:pPr>
        <w:tabs>
          <w:tab w:val="num" w:pos="6480"/>
        </w:tabs>
        <w:ind w:left="6480" w:hanging="360"/>
      </w:pPr>
      <w:rPr>
        <w:rFonts w:ascii="Courier New" w:hAnsi="Courier New" w:cs="Courier New" w:hint="default"/>
      </w:rPr>
    </w:lvl>
    <w:lvl w:ilvl="8" w:tplc="FBF458BE" w:tentative="1">
      <w:start w:val="1"/>
      <w:numFmt w:val="bullet"/>
      <w:lvlText w:val=""/>
      <w:lvlJc w:val="left"/>
      <w:pPr>
        <w:tabs>
          <w:tab w:val="num" w:pos="7200"/>
        </w:tabs>
        <w:ind w:left="7200" w:hanging="360"/>
      </w:pPr>
      <w:rPr>
        <w:rFonts w:ascii="Wingdings" w:hAnsi="Wingdings" w:hint="default"/>
      </w:rPr>
    </w:lvl>
  </w:abstractNum>
  <w:abstractNum w:abstractNumId="24">
    <w:nsid w:val="43F00450"/>
    <w:multiLevelType w:val="hybridMultilevel"/>
    <w:tmpl w:val="62863BC0"/>
    <w:lvl w:ilvl="0" w:tplc="094CE3F8">
      <w:start w:val="1"/>
      <w:numFmt w:val="lowerLetter"/>
      <w:lvlText w:val="%1."/>
      <w:lvlJc w:val="left"/>
      <w:pPr>
        <w:ind w:left="1347" w:hanging="360"/>
      </w:pPr>
      <w:rPr>
        <w:rFonts w:hint="default"/>
      </w:rPr>
    </w:lvl>
    <w:lvl w:ilvl="1" w:tplc="280A0019" w:tentative="1">
      <w:start w:val="1"/>
      <w:numFmt w:val="lowerLetter"/>
      <w:lvlText w:val="%2."/>
      <w:lvlJc w:val="left"/>
      <w:pPr>
        <w:ind w:left="2067" w:hanging="360"/>
      </w:pPr>
    </w:lvl>
    <w:lvl w:ilvl="2" w:tplc="280A001B" w:tentative="1">
      <w:start w:val="1"/>
      <w:numFmt w:val="lowerRoman"/>
      <w:lvlText w:val="%3."/>
      <w:lvlJc w:val="right"/>
      <w:pPr>
        <w:ind w:left="2787" w:hanging="180"/>
      </w:pPr>
    </w:lvl>
    <w:lvl w:ilvl="3" w:tplc="280A000F" w:tentative="1">
      <w:start w:val="1"/>
      <w:numFmt w:val="decimal"/>
      <w:lvlText w:val="%4."/>
      <w:lvlJc w:val="left"/>
      <w:pPr>
        <w:ind w:left="3507" w:hanging="360"/>
      </w:pPr>
    </w:lvl>
    <w:lvl w:ilvl="4" w:tplc="280A0019" w:tentative="1">
      <w:start w:val="1"/>
      <w:numFmt w:val="lowerLetter"/>
      <w:lvlText w:val="%5."/>
      <w:lvlJc w:val="left"/>
      <w:pPr>
        <w:ind w:left="4227" w:hanging="360"/>
      </w:pPr>
    </w:lvl>
    <w:lvl w:ilvl="5" w:tplc="280A001B" w:tentative="1">
      <w:start w:val="1"/>
      <w:numFmt w:val="lowerRoman"/>
      <w:lvlText w:val="%6."/>
      <w:lvlJc w:val="right"/>
      <w:pPr>
        <w:ind w:left="4947" w:hanging="180"/>
      </w:pPr>
    </w:lvl>
    <w:lvl w:ilvl="6" w:tplc="280A000F" w:tentative="1">
      <w:start w:val="1"/>
      <w:numFmt w:val="decimal"/>
      <w:lvlText w:val="%7."/>
      <w:lvlJc w:val="left"/>
      <w:pPr>
        <w:ind w:left="5667" w:hanging="360"/>
      </w:pPr>
    </w:lvl>
    <w:lvl w:ilvl="7" w:tplc="280A0019" w:tentative="1">
      <w:start w:val="1"/>
      <w:numFmt w:val="lowerLetter"/>
      <w:lvlText w:val="%8."/>
      <w:lvlJc w:val="left"/>
      <w:pPr>
        <w:ind w:left="6387" w:hanging="360"/>
      </w:pPr>
    </w:lvl>
    <w:lvl w:ilvl="8" w:tplc="280A001B" w:tentative="1">
      <w:start w:val="1"/>
      <w:numFmt w:val="lowerRoman"/>
      <w:lvlText w:val="%9."/>
      <w:lvlJc w:val="right"/>
      <w:pPr>
        <w:ind w:left="7107" w:hanging="180"/>
      </w:pPr>
    </w:lvl>
  </w:abstractNum>
  <w:abstractNum w:abstractNumId="25">
    <w:nsid w:val="442A5297"/>
    <w:multiLevelType w:val="multilevel"/>
    <w:tmpl w:val="04070025"/>
    <w:lvl w:ilvl="0">
      <w:start w:val="1"/>
      <w:numFmt w:val="decimal"/>
      <w:pStyle w:val="Ttulo1"/>
      <w:lvlText w:val="%1"/>
      <w:lvlJc w:val="left"/>
      <w:pPr>
        <w:tabs>
          <w:tab w:val="num" w:pos="432"/>
        </w:tabs>
        <w:ind w:left="432" w:hanging="432"/>
      </w:pPr>
    </w:lvl>
    <w:lvl w:ilvl="1">
      <w:start w:val="1"/>
      <w:numFmt w:val="decimal"/>
      <w:pStyle w:val="Ttulo2"/>
      <w:lvlText w:val="%1.%2"/>
      <w:lvlJc w:val="left"/>
      <w:pPr>
        <w:tabs>
          <w:tab w:val="num" w:pos="718"/>
        </w:tabs>
        <w:ind w:left="718" w:hanging="576"/>
      </w:pPr>
    </w:lvl>
    <w:lvl w:ilvl="2">
      <w:start w:val="1"/>
      <w:numFmt w:val="decimal"/>
      <w:pStyle w:val="Ttulo3"/>
      <w:lvlText w:val="%1.%2.%3"/>
      <w:lvlJc w:val="left"/>
      <w:pPr>
        <w:tabs>
          <w:tab w:val="num" w:pos="720"/>
        </w:tabs>
        <w:ind w:left="720" w:hanging="720"/>
      </w:pPr>
    </w:lvl>
    <w:lvl w:ilvl="3">
      <w:start w:val="1"/>
      <w:numFmt w:val="decimal"/>
      <w:pStyle w:val="Ttulo4"/>
      <w:lvlText w:val="%1.%2.%3.%4"/>
      <w:lvlJc w:val="left"/>
      <w:pPr>
        <w:tabs>
          <w:tab w:val="num" w:pos="864"/>
        </w:tabs>
        <w:ind w:left="864" w:hanging="864"/>
      </w:pPr>
    </w:lvl>
    <w:lvl w:ilvl="4">
      <w:start w:val="1"/>
      <w:numFmt w:val="decimal"/>
      <w:pStyle w:val="Ttulo5"/>
      <w:lvlText w:val="%1.%2.%3.%4.%5"/>
      <w:lvlJc w:val="left"/>
      <w:pPr>
        <w:tabs>
          <w:tab w:val="num" w:pos="1008"/>
        </w:tabs>
        <w:ind w:left="1008" w:hanging="1008"/>
      </w:pPr>
    </w:lvl>
    <w:lvl w:ilvl="5">
      <w:start w:val="1"/>
      <w:numFmt w:val="decimal"/>
      <w:pStyle w:val="Ttulo6"/>
      <w:lvlText w:val="%1.%2.%3.%4.%5.%6"/>
      <w:lvlJc w:val="left"/>
      <w:pPr>
        <w:tabs>
          <w:tab w:val="num" w:pos="1152"/>
        </w:tabs>
        <w:ind w:left="1152" w:hanging="1152"/>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26">
    <w:nsid w:val="46600DE0"/>
    <w:multiLevelType w:val="hybridMultilevel"/>
    <w:tmpl w:val="3A0C4160"/>
    <w:lvl w:ilvl="0" w:tplc="C42EAB68">
      <w:start w:val="1"/>
      <w:numFmt w:val="lowerLetter"/>
      <w:lvlText w:val="%1."/>
      <w:lvlJc w:val="left"/>
      <w:pPr>
        <w:ind w:left="1347" w:hanging="360"/>
      </w:pPr>
      <w:rPr>
        <w:rFonts w:hint="default"/>
      </w:rPr>
    </w:lvl>
    <w:lvl w:ilvl="1" w:tplc="0C0A0019" w:tentative="1">
      <w:start w:val="1"/>
      <w:numFmt w:val="lowerLetter"/>
      <w:lvlText w:val="%2."/>
      <w:lvlJc w:val="left"/>
      <w:pPr>
        <w:ind w:left="2067" w:hanging="360"/>
      </w:pPr>
    </w:lvl>
    <w:lvl w:ilvl="2" w:tplc="0C0A001B" w:tentative="1">
      <w:start w:val="1"/>
      <w:numFmt w:val="lowerRoman"/>
      <w:lvlText w:val="%3."/>
      <w:lvlJc w:val="right"/>
      <w:pPr>
        <w:ind w:left="2787" w:hanging="180"/>
      </w:pPr>
    </w:lvl>
    <w:lvl w:ilvl="3" w:tplc="0C0A000F" w:tentative="1">
      <w:start w:val="1"/>
      <w:numFmt w:val="decimal"/>
      <w:lvlText w:val="%4."/>
      <w:lvlJc w:val="left"/>
      <w:pPr>
        <w:ind w:left="3507" w:hanging="360"/>
      </w:pPr>
    </w:lvl>
    <w:lvl w:ilvl="4" w:tplc="0C0A0019" w:tentative="1">
      <w:start w:val="1"/>
      <w:numFmt w:val="lowerLetter"/>
      <w:lvlText w:val="%5."/>
      <w:lvlJc w:val="left"/>
      <w:pPr>
        <w:ind w:left="4227" w:hanging="360"/>
      </w:pPr>
    </w:lvl>
    <w:lvl w:ilvl="5" w:tplc="0C0A001B" w:tentative="1">
      <w:start w:val="1"/>
      <w:numFmt w:val="lowerRoman"/>
      <w:lvlText w:val="%6."/>
      <w:lvlJc w:val="right"/>
      <w:pPr>
        <w:ind w:left="4947" w:hanging="180"/>
      </w:pPr>
    </w:lvl>
    <w:lvl w:ilvl="6" w:tplc="0C0A000F" w:tentative="1">
      <w:start w:val="1"/>
      <w:numFmt w:val="decimal"/>
      <w:lvlText w:val="%7."/>
      <w:lvlJc w:val="left"/>
      <w:pPr>
        <w:ind w:left="5667" w:hanging="360"/>
      </w:pPr>
    </w:lvl>
    <w:lvl w:ilvl="7" w:tplc="0C0A0019" w:tentative="1">
      <w:start w:val="1"/>
      <w:numFmt w:val="lowerLetter"/>
      <w:lvlText w:val="%8."/>
      <w:lvlJc w:val="left"/>
      <w:pPr>
        <w:ind w:left="6387" w:hanging="360"/>
      </w:pPr>
    </w:lvl>
    <w:lvl w:ilvl="8" w:tplc="0C0A001B" w:tentative="1">
      <w:start w:val="1"/>
      <w:numFmt w:val="lowerRoman"/>
      <w:lvlText w:val="%9."/>
      <w:lvlJc w:val="right"/>
      <w:pPr>
        <w:ind w:left="7107" w:hanging="180"/>
      </w:pPr>
    </w:lvl>
  </w:abstractNum>
  <w:abstractNum w:abstractNumId="27">
    <w:nsid w:val="4979760D"/>
    <w:multiLevelType w:val="hybridMultilevel"/>
    <w:tmpl w:val="39586FA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nsid w:val="4A9919AA"/>
    <w:multiLevelType w:val="hybridMultilevel"/>
    <w:tmpl w:val="64C8AF7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nsid w:val="513F19E9"/>
    <w:multiLevelType w:val="multilevel"/>
    <w:tmpl w:val="E3864612"/>
    <w:lvl w:ilvl="0">
      <w:start w:val="2"/>
      <w:numFmt w:val="decimal"/>
      <w:lvlText w:val="%1"/>
      <w:lvlJc w:val="left"/>
      <w:pPr>
        <w:ind w:left="994" w:hanging="852"/>
      </w:pPr>
      <w:rPr>
        <w:rFonts w:hint="default"/>
      </w:rPr>
    </w:lvl>
    <w:lvl w:ilvl="1">
      <w:start w:val="1"/>
      <w:numFmt w:val="decimal"/>
      <w:lvlText w:val="%1.%2"/>
      <w:lvlJc w:val="left"/>
      <w:pPr>
        <w:ind w:left="994" w:hanging="852"/>
      </w:pPr>
      <w:rPr>
        <w:rFonts w:ascii="Arial" w:eastAsia="Arial" w:hAnsi="Arial" w:hint="default"/>
        <w:b/>
        <w:bCs/>
        <w:spacing w:val="-1"/>
        <w:w w:val="99"/>
        <w:sz w:val="20"/>
        <w:szCs w:val="20"/>
      </w:rPr>
    </w:lvl>
    <w:lvl w:ilvl="2">
      <w:start w:val="1"/>
      <w:numFmt w:val="decimal"/>
      <w:lvlText w:val="%1.%2.%3"/>
      <w:lvlJc w:val="left"/>
      <w:pPr>
        <w:ind w:left="994" w:hanging="852"/>
        <w:jc w:val="right"/>
      </w:pPr>
      <w:rPr>
        <w:rFonts w:ascii="Arial" w:eastAsia="Arial" w:hAnsi="Arial" w:hint="default"/>
        <w:b/>
        <w:bCs/>
        <w:w w:val="99"/>
        <w:sz w:val="20"/>
        <w:szCs w:val="20"/>
      </w:rPr>
    </w:lvl>
    <w:lvl w:ilvl="3">
      <w:start w:val="1"/>
      <w:numFmt w:val="bullet"/>
      <w:lvlText w:val=""/>
      <w:lvlJc w:val="left"/>
      <w:pPr>
        <w:ind w:left="1210" w:hanging="360"/>
      </w:pPr>
      <w:rPr>
        <w:rFonts w:ascii="Symbol" w:eastAsia="Symbol" w:hAnsi="Symbol" w:hint="default"/>
        <w:w w:val="183"/>
        <w:sz w:val="20"/>
        <w:szCs w:val="20"/>
      </w:rPr>
    </w:lvl>
    <w:lvl w:ilvl="4">
      <w:start w:val="1"/>
      <w:numFmt w:val="bullet"/>
      <w:lvlText w:val="•"/>
      <w:lvlJc w:val="left"/>
      <w:pPr>
        <w:ind w:left="2686" w:hanging="360"/>
      </w:pPr>
      <w:rPr>
        <w:rFonts w:hint="default"/>
      </w:rPr>
    </w:lvl>
    <w:lvl w:ilvl="5">
      <w:start w:val="1"/>
      <w:numFmt w:val="bullet"/>
      <w:lvlText w:val="•"/>
      <w:lvlJc w:val="left"/>
      <w:pPr>
        <w:ind w:left="3793" w:hanging="360"/>
      </w:pPr>
      <w:rPr>
        <w:rFonts w:hint="default"/>
      </w:rPr>
    </w:lvl>
    <w:lvl w:ilvl="6">
      <w:start w:val="1"/>
      <w:numFmt w:val="bullet"/>
      <w:lvlText w:val="•"/>
      <w:lvlJc w:val="left"/>
      <w:pPr>
        <w:ind w:left="4900" w:hanging="360"/>
      </w:pPr>
      <w:rPr>
        <w:rFonts w:hint="default"/>
      </w:rPr>
    </w:lvl>
    <w:lvl w:ilvl="7">
      <w:start w:val="1"/>
      <w:numFmt w:val="bullet"/>
      <w:lvlText w:val="•"/>
      <w:lvlJc w:val="left"/>
      <w:pPr>
        <w:ind w:left="6006" w:hanging="360"/>
      </w:pPr>
      <w:rPr>
        <w:rFonts w:hint="default"/>
      </w:rPr>
    </w:lvl>
    <w:lvl w:ilvl="8">
      <w:start w:val="1"/>
      <w:numFmt w:val="bullet"/>
      <w:lvlText w:val="•"/>
      <w:lvlJc w:val="left"/>
      <w:pPr>
        <w:ind w:left="7113" w:hanging="360"/>
      </w:pPr>
      <w:rPr>
        <w:rFonts w:hint="default"/>
      </w:rPr>
    </w:lvl>
  </w:abstractNum>
  <w:abstractNum w:abstractNumId="30">
    <w:nsid w:val="53DC697E"/>
    <w:multiLevelType w:val="hybridMultilevel"/>
    <w:tmpl w:val="B948772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nsid w:val="5405116C"/>
    <w:multiLevelType w:val="hybridMultilevel"/>
    <w:tmpl w:val="6BCCEC6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nsid w:val="5EB91BC8"/>
    <w:multiLevelType w:val="hybridMultilevel"/>
    <w:tmpl w:val="D4B226C4"/>
    <w:lvl w:ilvl="0" w:tplc="469E7F86">
      <w:start w:val="1"/>
      <w:numFmt w:val="upperLetter"/>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3">
    <w:nsid w:val="5EFA7342"/>
    <w:multiLevelType w:val="hybridMultilevel"/>
    <w:tmpl w:val="F56CF13E"/>
    <w:lvl w:ilvl="0" w:tplc="280A000D">
      <w:start w:val="1"/>
      <w:numFmt w:val="bullet"/>
      <w:lvlText w:val=""/>
      <w:lvlJc w:val="left"/>
      <w:pPr>
        <w:ind w:left="1429" w:hanging="360"/>
      </w:pPr>
      <w:rPr>
        <w:rFonts w:ascii="Wingdings" w:hAnsi="Wingdings"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nsid w:val="5FC149BE"/>
    <w:multiLevelType w:val="singleLevel"/>
    <w:tmpl w:val="C994B330"/>
    <w:lvl w:ilvl="0">
      <w:start w:val="1"/>
      <w:numFmt w:val="bullet"/>
      <w:pStyle w:val="Listaconvietas2"/>
      <w:lvlText w:val=""/>
      <w:lvlJc w:val="left"/>
      <w:pPr>
        <w:tabs>
          <w:tab w:val="num" w:pos="360"/>
        </w:tabs>
        <w:ind w:left="360" w:hanging="360"/>
      </w:pPr>
      <w:rPr>
        <w:rFonts w:ascii="Wingdings" w:hAnsi="Wingdings" w:hint="default"/>
      </w:rPr>
    </w:lvl>
  </w:abstractNum>
  <w:abstractNum w:abstractNumId="35">
    <w:nsid w:val="609918E6"/>
    <w:multiLevelType w:val="hybridMultilevel"/>
    <w:tmpl w:val="568CB33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6">
    <w:nsid w:val="635D3D75"/>
    <w:multiLevelType w:val="hybridMultilevel"/>
    <w:tmpl w:val="6F0EEAC4"/>
    <w:lvl w:ilvl="0" w:tplc="280A000B">
      <w:start w:val="1"/>
      <w:numFmt w:val="bullet"/>
      <w:lvlText w:val=""/>
      <w:lvlJc w:val="left"/>
      <w:pPr>
        <w:ind w:left="1713" w:hanging="360"/>
      </w:pPr>
      <w:rPr>
        <w:rFonts w:ascii="Wingdings" w:hAnsi="Wingdings"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37">
    <w:nsid w:val="645907DB"/>
    <w:multiLevelType w:val="hybridMultilevel"/>
    <w:tmpl w:val="104EEE88"/>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38">
    <w:nsid w:val="670E6162"/>
    <w:multiLevelType w:val="hybridMultilevel"/>
    <w:tmpl w:val="57FA90AE"/>
    <w:lvl w:ilvl="0" w:tplc="0C0A0001">
      <w:start w:val="1"/>
      <w:numFmt w:val="bullet"/>
      <w:lvlText w:val=""/>
      <w:lvlJc w:val="left"/>
      <w:pPr>
        <w:tabs>
          <w:tab w:val="num" w:pos="1571"/>
        </w:tabs>
        <w:ind w:left="1571" w:hanging="360"/>
      </w:pPr>
      <w:rPr>
        <w:rFonts w:ascii="Symbol" w:hAnsi="Symbol" w:hint="default"/>
      </w:rPr>
    </w:lvl>
    <w:lvl w:ilvl="1" w:tplc="0C0A0003" w:tentative="1">
      <w:start w:val="1"/>
      <w:numFmt w:val="bullet"/>
      <w:lvlText w:val="o"/>
      <w:lvlJc w:val="left"/>
      <w:pPr>
        <w:tabs>
          <w:tab w:val="num" w:pos="2291"/>
        </w:tabs>
        <w:ind w:left="2291" w:hanging="360"/>
      </w:pPr>
      <w:rPr>
        <w:rFonts w:ascii="Courier New" w:hAnsi="Courier New" w:cs="Courier New" w:hint="default"/>
      </w:rPr>
    </w:lvl>
    <w:lvl w:ilvl="2" w:tplc="0C0A0005">
      <w:start w:val="1"/>
      <w:numFmt w:val="bullet"/>
      <w:lvlText w:val=""/>
      <w:lvlJc w:val="left"/>
      <w:pPr>
        <w:tabs>
          <w:tab w:val="num" w:pos="3011"/>
        </w:tabs>
        <w:ind w:left="3011" w:hanging="360"/>
      </w:pPr>
      <w:rPr>
        <w:rFonts w:ascii="Wingdings" w:hAnsi="Wingdings" w:hint="default"/>
      </w:rPr>
    </w:lvl>
    <w:lvl w:ilvl="3" w:tplc="0C0A0001" w:tentative="1">
      <w:start w:val="1"/>
      <w:numFmt w:val="bullet"/>
      <w:lvlText w:val=""/>
      <w:lvlJc w:val="left"/>
      <w:pPr>
        <w:tabs>
          <w:tab w:val="num" w:pos="3731"/>
        </w:tabs>
        <w:ind w:left="3731" w:hanging="360"/>
      </w:pPr>
      <w:rPr>
        <w:rFonts w:ascii="Symbol" w:hAnsi="Symbol" w:hint="default"/>
      </w:rPr>
    </w:lvl>
    <w:lvl w:ilvl="4" w:tplc="0C0A0003" w:tentative="1">
      <w:start w:val="1"/>
      <w:numFmt w:val="bullet"/>
      <w:lvlText w:val="o"/>
      <w:lvlJc w:val="left"/>
      <w:pPr>
        <w:tabs>
          <w:tab w:val="num" w:pos="4451"/>
        </w:tabs>
        <w:ind w:left="4451" w:hanging="360"/>
      </w:pPr>
      <w:rPr>
        <w:rFonts w:ascii="Courier New" w:hAnsi="Courier New" w:cs="Courier New" w:hint="default"/>
      </w:rPr>
    </w:lvl>
    <w:lvl w:ilvl="5" w:tplc="0C0A0005" w:tentative="1">
      <w:start w:val="1"/>
      <w:numFmt w:val="bullet"/>
      <w:lvlText w:val=""/>
      <w:lvlJc w:val="left"/>
      <w:pPr>
        <w:tabs>
          <w:tab w:val="num" w:pos="5171"/>
        </w:tabs>
        <w:ind w:left="5171" w:hanging="360"/>
      </w:pPr>
      <w:rPr>
        <w:rFonts w:ascii="Wingdings" w:hAnsi="Wingdings" w:hint="default"/>
      </w:rPr>
    </w:lvl>
    <w:lvl w:ilvl="6" w:tplc="0C0A0001" w:tentative="1">
      <w:start w:val="1"/>
      <w:numFmt w:val="bullet"/>
      <w:lvlText w:val=""/>
      <w:lvlJc w:val="left"/>
      <w:pPr>
        <w:tabs>
          <w:tab w:val="num" w:pos="5891"/>
        </w:tabs>
        <w:ind w:left="5891" w:hanging="360"/>
      </w:pPr>
      <w:rPr>
        <w:rFonts w:ascii="Symbol" w:hAnsi="Symbol" w:hint="default"/>
      </w:rPr>
    </w:lvl>
    <w:lvl w:ilvl="7" w:tplc="0C0A0003" w:tentative="1">
      <w:start w:val="1"/>
      <w:numFmt w:val="bullet"/>
      <w:lvlText w:val="o"/>
      <w:lvlJc w:val="left"/>
      <w:pPr>
        <w:tabs>
          <w:tab w:val="num" w:pos="6611"/>
        </w:tabs>
        <w:ind w:left="6611" w:hanging="360"/>
      </w:pPr>
      <w:rPr>
        <w:rFonts w:ascii="Courier New" w:hAnsi="Courier New" w:cs="Courier New" w:hint="default"/>
      </w:rPr>
    </w:lvl>
    <w:lvl w:ilvl="8" w:tplc="0C0A0005" w:tentative="1">
      <w:start w:val="1"/>
      <w:numFmt w:val="bullet"/>
      <w:lvlText w:val=""/>
      <w:lvlJc w:val="left"/>
      <w:pPr>
        <w:tabs>
          <w:tab w:val="num" w:pos="7331"/>
        </w:tabs>
        <w:ind w:left="7331" w:hanging="360"/>
      </w:pPr>
      <w:rPr>
        <w:rFonts w:ascii="Wingdings" w:hAnsi="Wingdings" w:hint="default"/>
      </w:rPr>
    </w:lvl>
  </w:abstractNum>
  <w:abstractNum w:abstractNumId="39">
    <w:nsid w:val="677D7080"/>
    <w:multiLevelType w:val="hybridMultilevel"/>
    <w:tmpl w:val="94B4667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0">
    <w:nsid w:val="69FD551D"/>
    <w:multiLevelType w:val="hybridMultilevel"/>
    <w:tmpl w:val="07826DFA"/>
    <w:lvl w:ilvl="0" w:tplc="6F3E3BCE">
      <w:start w:val="1"/>
      <w:numFmt w:val="bullet"/>
      <w:pStyle w:val="Textoennegrita"/>
      <w:lvlText w:val=""/>
      <w:lvlJc w:val="left"/>
      <w:pPr>
        <w:tabs>
          <w:tab w:val="num" w:pos="2847"/>
        </w:tabs>
        <w:ind w:left="2847" w:hanging="720"/>
      </w:pPr>
      <w:rPr>
        <w:rFonts w:ascii="Times New Roman Special G1" w:hAnsi="Times New Roman Special G1" w:hint="default"/>
      </w:rPr>
    </w:lvl>
    <w:lvl w:ilvl="1" w:tplc="0C0A0003" w:tentative="1">
      <w:start w:val="1"/>
      <w:numFmt w:val="bullet"/>
      <w:lvlText w:val="o"/>
      <w:lvlJc w:val="left"/>
      <w:pPr>
        <w:tabs>
          <w:tab w:val="num" w:pos="3567"/>
        </w:tabs>
        <w:ind w:left="3567" w:hanging="360"/>
      </w:pPr>
      <w:rPr>
        <w:rFonts w:ascii="Courier New" w:hAnsi="Courier New" w:hint="default"/>
      </w:rPr>
    </w:lvl>
    <w:lvl w:ilvl="2" w:tplc="0C0A0005" w:tentative="1">
      <w:start w:val="1"/>
      <w:numFmt w:val="bullet"/>
      <w:lvlText w:val=""/>
      <w:lvlJc w:val="left"/>
      <w:pPr>
        <w:tabs>
          <w:tab w:val="num" w:pos="4287"/>
        </w:tabs>
        <w:ind w:left="4287" w:hanging="360"/>
      </w:pPr>
      <w:rPr>
        <w:rFonts w:ascii="Wingdings" w:hAnsi="Wingdings" w:hint="default"/>
      </w:rPr>
    </w:lvl>
    <w:lvl w:ilvl="3" w:tplc="0C0A0001" w:tentative="1">
      <w:start w:val="1"/>
      <w:numFmt w:val="bullet"/>
      <w:lvlText w:val=""/>
      <w:lvlJc w:val="left"/>
      <w:pPr>
        <w:tabs>
          <w:tab w:val="num" w:pos="5007"/>
        </w:tabs>
        <w:ind w:left="5007" w:hanging="360"/>
      </w:pPr>
      <w:rPr>
        <w:rFonts w:ascii="Symbol" w:hAnsi="Symbol" w:hint="default"/>
      </w:rPr>
    </w:lvl>
    <w:lvl w:ilvl="4" w:tplc="0C0A0003" w:tentative="1">
      <w:start w:val="1"/>
      <w:numFmt w:val="bullet"/>
      <w:lvlText w:val="o"/>
      <w:lvlJc w:val="left"/>
      <w:pPr>
        <w:tabs>
          <w:tab w:val="num" w:pos="5727"/>
        </w:tabs>
        <w:ind w:left="5727" w:hanging="360"/>
      </w:pPr>
      <w:rPr>
        <w:rFonts w:ascii="Courier New" w:hAnsi="Courier New" w:hint="default"/>
      </w:rPr>
    </w:lvl>
    <w:lvl w:ilvl="5" w:tplc="0C0A0005" w:tentative="1">
      <w:start w:val="1"/>
      <w:numFmt w:val="bullet"/>
      <w:lvlText w:val=""/>
      <w:lvlJc w:val="left"/>
      <w:pPr>
        <w:tabs>
          <w:tab w:val="num" w:pos="6447"/>
        </w:tabs>
        <w:ind w:left="6447" w:hanging="360"/>
      </w:pPr>
      <w:rPr>
        <w:rFonts w:ascii="Wingdings" w:hAnsi="Wingdings" w:hint="default"/>
      </w:rPr>
    </w:lvl>
    <w:lvl w:ilvl="6" w:tplc="0C0A0001" w:tentative="1">
      <w:start w:val="1"/>
      <w:numFmt w:val="bullet"/>
      <w:lvlText w:val=""/>
      <w:lvlJc w:val="left"/>
      <w:pPr>
        <w:tabs>
          <w:tab w:val="num" w:pos="7167"/>
        </w:tabs>
        <w:ind w:left="7167" w:hanging="360"/>
      </w:pPr>
      <w:rPr>
        <w:rFonts w:ascii="Symbol" w:hAnsi="Symbol" w:hint="default"/>
      </w:rPr>
    </w:lvl>
    <w:lvl w:ilvl="7" w:tplc="0C0A0003" w:tentative="1">
      <w:start w:val="1"/>
      <w:numFmt w:val="bullet"/>
      <w:lvlText w:val="o"/>
      <w:lvlJc w:val="left"/>
      <w:pPr>
        <w:tabs>
          <w:tab w:val="num" w:pos="7887"/>
        </w:tabs>
        <w:ind w:left="7887" w:hanging="360"/>
      </w:pPr>
      <w:rPr>
        <w:rFonts w:ascii="Courier New" w:hAnsi="Courier New" w:hint="default"/>
      </w:rPr>
    </w:lvl>
    <w:lvl w:ilvl="8" w:tplc="0C0A0005" w:tentative="1">
      <w:start w:val="1"/>
      <w:numFmt w:val="bullet"/>
      <w:lvlText w:val=""/>
      <w:lvlJc w:val="left"/>
      <w:pPr>
        <w:tabs>
          <w:tab w:val="num" w:pos="8607"/>
        </w:tabs>
        <w:ind w:left="8607" w:hanging="360"/>
      </w:pPr>
      <w:rPr>
        <w:rFonts w:ascii="Wingdings" w:hAnsi="Wingdings" w:hint="default"/>
      </w:rPr>
    </w:lvl>
  </w:abstractNum>
  <w:abstractNum w:abstractNumId="41">
    <w:nsid w:val="6CBE7C7F"/>
    <w:multiLevelType w:val="singleLevel"/>
    <w:tmpl w:val="B2F627BE"/>
    <w:lvl w:ilvl="0">
      <w:start w:val="1"/>
      <w:numFmt w:val="bullet"/>
      <w:lvlText w:val="-"/>
      <w:lvlJc w:val="left"/>
      <w:pPr>
        <w:tabs>
          <w:tab w:val="num" w:pos="1410"/>
        </w:tabs>
        <w:ind w:left="1410" w:hanging="705"/>
      </w:pPr>
      <w:rPr>
        <w:rFonts w:ascii="Times New Roman" w:hAnsi="Times New Roman" w:hint="default"/>
      </w:rPr>
    </w:lvl>
  </w:abstractNum>
  <w:abstractNum w:abstractNumId="42">
    <w:nsid w:val="6EE05AE2"/>
    <w:multiLevelType w:val="hybridMultilevel"/>
    <w:tmpl w:val="BF861BE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3">
    <w:nsid w:val="6F4C0C8F"/>
    <w:multiLevelType w:val="hybridMultilevel"/>
    <w:tmpl w:val="90B873B0"/>
    <w:lvl w:ilvl="0" w:tplc="1A50CE22">
      <w:start w:val="1"/>
      <w:numFmt w:val="decimal"/>
      <w:lvlText w:val="(%1)"/>
      <w:lvlJc w:val="left"/>
      <w:pPr>
        <w:ind w:left="540" w:hanging="360"/>
      </w:pPr>
      <w:rPr>
        <w:rFonts w:hint="default"/>
      </w:rPr>
    </w:lvl>
    <w:lvl w:ilvl="1" w:tplc="280A0019" w:tentative="1">
      <w:start w:val="1"/>
      <w:numFmt w:val="lowerLetter"/>
      <w:lvlText w:val="%2."/>
      <w:lvlJc w:val="left"/>
      <w:pPr>
        <w:ind w:left="1260" w:hanging="360"/>
      </w:pPr>
    </w:lvl>
    <w:lvl w:ilvl="2" w:tplc="280A001B" w:tentative="1">
      <w:start w:val="1"/>
      <w:numFmt w:val="lowerRoman"/>
      <w:lvlText w:val="%3."/>
      <w:lvlJc w:val="right"/>
      <w:pPr>
        <w:ind w:left="1980" w:hanging="180"/>
      </w:pPr>
    </w:lvl>
    <w:lvl w:ilvl="3" w:tplc="280A000F" w:tentative="1">
      <w:start w:val="1"/>
      <w:numFmt w:val="decimal"/>
      <w:lvlText w:val="%4."/>
      <w:lvlJc w:val="left"/>
      <w:pPr>
        <w:ind w:left="2700" w:hanging="360"/>
      </w:pPr>
    </w:lvl>
    <w:lvl w:ilvl="4" w:tplc="280A0019" w:tentative="1">
      <w:start w:val="1"/>
      <w:numFmt w:val="lowerLetter"/>
      <w:lvlText w:val="%5."/>
      <w:lvlJc w:val="left"/>
      <w:pPr>
        <w:ind w:left="3420" w:hanging="360"/>
      </w:pPr>
    </w:lvl>
    <w:lvl w:ilvl="5" w:tplc="280A001B" w:tentative="1">
      <w:start w:val="1"/>
      <w:numFmt w:val="lowerRoman"/>
      <w:lvlText w:val="%6."/>
      <w:lvlJc w:val="right"/>
      <w:pPr>
        <w:ind w:left="4140" w:hanging="180"/>
      </w:pPr>
    </w:lvl>
    <w:lvl w:ilvl="6" w:tplc="280A000F" w:tentative="1">
      <w:start w:val="1"/>
      <w:numFmt w:val="decimal"/>
      <w:lvlText w:val="%7."/>
      <w:lvlJc w:val="left"/>
      <w:pPr>
        <w:ind w:left="4860" w:hanging="360"/>
      </w:pPr>
    </w:lvl>
    <w:lvl w:ilvl="7" w:tplc="280A0019" w:tentative="1">
      <w:start w:val="1"/>
      <w:numFmt w:val="lowerLetter"/>
      <w:lvlText w:val="%8."/>
      <w:lvlJc w:val="left"/>
      <w:pPr>
        <w:ind w:left="5580" w:hanging="360"/>
      </w:pPr>
    </w:lvl>
    <w:lvl w:ilvl="8" w:tplc="280A001B" w:tentative="1">
      <w:start w:val="1"/>
      <w:numFmt w:val="lowerRoman"/>
      <w:lvlText w:val="%9."/>
      <w:lvlJc w:val="right"/>
      <w:pPr>
        <w:ind w:left="6300" w:hanging="180"/>
      </w:pPr>
    </w:lvl>
  </w:abstractNum>
  <w:abstractNum w:abstractNumId="44">
    <w:nsid w:val="6F705AF9"/>
    <w:multiLevelType w:val="hybridMultilevel"/>
    <w:tmpl w:val="51742574"/>
    <w:lvl w:ilvl="0" w:tplc="0C0A0001">
      <w:start w:val="1"/>
      <w:numFmt w:val="bullet"/>
      <w:pStyle w:val="Sangra2detindependiente"/>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72016074"/>
    <w:multiLevelType w:val="singleLevel"/>
    <w:tmpl w:val="DA8A97BA"/>
    <w:lvl w:ilvl="0">
      <w:start w:val="1"/>
      <w:numFmt w:val="upperRoman"/>
      <w:pStyle w:val="Ttulo3"/>
      <w:lvlText w:val="%1."/>
      <w:lvlJc w:val="left"/>
      <w:pPr>
        <w:tabs>
          <w:tab w:val="num" w:pos="720"/>
        </w:tabs>
        <w:ind w:left="720" w:hanging="720"/>
      </w:pPr>
      <w:rPr>
        <w:rFonts w:hint="default"/>
      </w:rPr>
    </w:lvl>
  </w:abstractNum>
  <w:abstractNum w:abstractNumId="46">
    <w:nsid w:val="72FB65B8"/>
    <w:multiLevelType w:val="hybridMultilevel"/>
    <w:tmpl w:val="05C83EEA"/>
    <w:lvl w:ilvl="0" w:tplc="A7248DC6">
      <w:start w:val="1"/>
      <w:numFmt w:val="bullet"/>
      <w:lvlText w:val="-"/>
      <w:lvlJc w:val="left"/>
      <w:pPr>
        <w:ind w:left="1470" w:hanging="360"/>
      </w:pPr>
      <w:rPr>
        <w:rFonts w:ascii="Times New Roman" w:eastAsia="Times New Roman" w:hAnsi="Times New Roman" w:cs="Times New Roman" w:hint="default"/>
      </w:rPr>
    </w:lvl>
    <w:lvl w:ilvl="1" w:tplc="280A0003" w:tentative="1">
      <w:start w:val="1"/>
      <w:numFmt w:val="bullet"/>
      <w:lvlText w:val="o"/>
      <w:lvlJc w:val="left"/>
      <w:pPr>
        <w:ind w:left="2190" w:hanging="360"/>
      </w:pPr>
      <w:rPr>
        <w:rFonts w:ascii="Courier New" w:hAnsi="Courier New" w:cs="Courier New" w:hint="default"/>
      </w:rPr>
    </w:lvl>
    <w:lvl w:ilvl="2" w:tplc="280A0005" w:tentative="1">
      <w:start w:val="1"/>
      <w:numFmt w:val="bullet"/>
      <w:lvlText w:val=""/>
      <w:lvlJc w:val="left"/>
      <w:pPr>
        <w:ind w:left="2910" w:hanging="360"/>
      </w:pPr>
      <w:rPr>
        <w:rFonts w:ascii="Wingdings" w:hAnsi="Wingdings" w:hint="default"/>
      </w:rPr>
    </w:lvl>
    <w:lvl w:ilvl="3" w:tplc="280A0001" w:tentative="1">
      <w:start w:val="1"/>
      <w:numFmt w:val="bullet"/>
      <w:lvlText w:val=""/>
      <w:lvlJc w:val="left"/>
      <w:pPr>
        <w:ind w:left="3630" w:hanging="360"/>
      </w:pPr>
      <w:rPr>
        <w:rFonts w:ascii="Symbol" w:hAnsi="Symbol" w:hint="default"/>
      </w:rPr>
    </w:lvl>
    <w:lvl w:ilvl="4" w:tplc="280A0003" w:tentative="1">
      <w:start w:val="1"/>
      <w:numFmt w:val="bullet"/>
      <w:lvlText w:val="o"/>
      <w:lvlJc w:val="left"/>
      <w:pPr>
        <w:ind w:left="4350" w:hanging="360"/>
      </w:pPr>
      <w:rPr>
        <w:rFonts w:ascii="Courier New" w:hAnsi="Courier New" w:cs="Courier New" w:hint="default"/>
      </w:rPr>
    </w:lvl>
    <w:lvl w:ilvl="5" w:tplc="280A0005" w:tentative="1">
      <w:start w:val="1"/>
      <w:numFmt w:val="bullet"/>
      <w:lvlText w:val=""/>
      <w:lvlJc w:val="left"/>
      <w:pPr>
        <w:ind w:left="5070" w:hanging="360"/>
      </w:pPr>
      <w:rPr>
        <w:rFonts w:ascii="Wingdings" w:hAnsi="Wingdings" w:hint="default"/>
      </w:rPr>
    </w:lvl>
    <w:lvl w:ilvl="6" w:tplc="280A0001" w:tentative="1">
      <w:start w:val="1"/>
      <w:numFmt w:val="bullet"/>
      <w:lvlText w:val=""/>
      <w:lvlJc w:val="left"/>
      <w:pPr>
        <w:ind w:left="5790" w:hanging="360"/>
      </w:pPr>
      <w:rPr>
        <w:rFonts w:ascii="Symbol" w:hAnsi="Symbol" w:hint="default"/>
      </w:rPr>
    </w:lvl>
    <w:lvl w:ilvl="7" w:tplc="280A0003" w:tentative="1">
      <w:start w:val="1"/>
      <w:numFmt w:val="bullet"/>
      <w:lvlText w:val="o"/>
      <w:lvlJc w:val="left"/>
      <w:pPr>
        <w:ind w:left="6510" w:hanging="360"/>
      </w:pPr>
      <w:rPr>
        <w:rFonts w:ascii="Courier New" w:hAnsi="Courier New" w:cs="Courier New" w:hint="default"/>
      </w:rPr>
    </w:lvl>
    <w:lvl w:ilvl="8" w:tplc="280A0005" w:tentative="1">
      <w:start w:val="1"/>
      <w:numFmt w:val="bullet"/>
      <w:lvlText w:val=""/>
      <w:lvlJc w:val="left"/>
      <w:pPr>
        <w:ind w:left="7230" w:hanging="360"/>
      </w:pPr>
      <w:rPr>
        <w:rFonts w:ascii="Wingdings" w:hAnsi="Wingdings" w:hint="default"/>
      </w:rPr>
    </w:lvl>
  </w:abstractNum>
  <w:abstractNum w:abstractNumId="47">
    <w:nsid w:val="75C25D13"/>
    <w:multiLevelType w:val="hybridMultilevel"/>
    <w:tmpl w:val="9454F3F8"/>
    <w:lvl w:ilvl="0" w:tplc="29946B30">
      <w:start w:val="1"/>
      <w:numFmt w:val="bullet"/>
      <w:pStyle w:val="Listaconvietas4"/>
      <w:lvlText w:val=""/>
      <w:lvlJc w:val="left"/>
      <w:pPr>
        <w:tabs>
          <w:tab w:val="num" w:pos="720"/>
        </w:tabs>
        <w:ind w:left="720" w:hanging="360"/>
      </w:pPr>
      <w:rPr>
        <w:rFonts w:ascii="Wingdings" w:hAnsi="Wingdings" w:hint="default"/>
      </w:rPr>
    </w:lvl>
    <w:lvl w:ilvl="1" w:tplc="73064822">
      <w:numFmt w:val="none"/>
      <w:lvlText w:val=""/>
      <w:lvlJc w:val="left"/>
      <w:pPr>
        <w:tabs>
          <w:tab w:val="num" w:pos="360"/>
        </w:tabs>
      </w:pPr>
    </w:lvl>
    <w:lvl w:ilvl="2" w:tplc="CECE5E24">
      <w:numFmt w:val="none"/>
      <w:lvlText w:val=""/>
      <w:lvlJc w:val="left"/>
      <w:pPr>
        <w:tabs>
          <w:tab w:val="num" w:pos="360"/>
        </w:tabs>
      </w:pPr>
    </w:lvl>
    <w:lvl w:ilvl="3" w:tplc="16BC9320">
      <w:numFmt w:val="none"/>
      <w:lvlText w:val=""/>
      <w:lvlJc w:val="left"/>
      <w:pPr>
        <w:tabs>
          <w:tab w:val="num" w:pos="360"/>
        </w:tabs>
      </w:pPr>
    </w:lvl>
    <w:lvl w:ilvl="4" w:tplc="C678622A">
      <w:numFmt w:val="none"/>
      <w:lvlText w:val=""/>
      <w:lvlJc w:val="left"/>
      <w:pPr>
        <w:tabs>
          <w:tab w:val="num" w:pos="360"/>
        </w:tabs>
      </w:pPr>
    </w:lvl>
    <w:lvl w:ilvl="5" w:tplc="56CC2D26">
      <w:numFmt w:val="none"/>
      <w:lvlText w:val=""/>
      <w:lvlJc w:val="left"/>
      <w:pPr>
        <w:tabs>
          <w:tab w:val="num" w:pos="360"/>
        </w:tabs>
      </w:pPr>
    </w:lvl>
    <w:lvl w:ilvl="6" w:tplc="8CD0A0FA">
      <w:numFmt w:val="none"/>
      <w:lvlText w:val=""/>
      <w:lvlJc w:val="left"/>
      <w:pPr>
        <w:tabs>
          <w:tab w:val="num" w:pos="360"/>
        </w:tabs>
      </w:pPr>
    </w:lvl>
    <w:lvl w:ilvl="7" w:tplc="185A9606">
      <w:numFmt w:val="none"/>
      <w:lvlText w:val=""/>
      <w:lvlJc w:val="left"/>
      <w:pPr>
        <w:tabs>
          <w:tab w:val="num" w:pos="360"/>
        </w:tabs>
      </w:pPr>
    </w:lvl>
    <w:lvl w:ilvl="8" w:tplc="FC840E12">
      <w:numFmt w:val="none"/>
      <w:lvlText w:val=""/>
      <w:lvlJc w:val="left"/>
      <w:pPr>
        <w:tabs>
          <w:tab w:val="num" w:pos="360"/>
        </w:tabs>
      </w:pPr>
    </w:lvl>
  </w:abstractNum>
  <w:abstractNum w:abstractNumId="48">
    <w:nsid w:val="79754EBC"/>
    <w:multiLevelType w:val="hybridMultilevel"/>
    <w:tmpl w:val="AC0E079C"/>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9">
    <w:nsid w:val="79F5769D"/>
    <w:multiLevelType w:val="hybridMultilevel"/>
    <w:tmpl w:val="48F083F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abstractNumId w:val="25"/>
  </w:num>
  <w:num w:numId="2">
    <w:abstractNumId w:val="47"/>
  </w:num>
  <w:num w:numId="3">
    <w:abstractNumId w:val="15"/>
  </w:num>
  <w:num w:numId="4">
    <w:abstractNumId w:val="28"/>
  </w:num>
  <w:num w:numId="5">
    <w:abstractNumId w:val="46"/>
  </w:num>
  <w:num w:numId="6">
    <w:abstractNumId w:val="34"/>
  </w:num>
  <w:num w:numId="7">
    <w:abstractNumId w:val="19"/>
  </w:num>
  <w:num w:numId="8">
    <w:abstractNumId w:val="14"/>
  </w:num>
  <w:num w:numId="9">
    <w:abstractNumId w:val="23"/>
  </w:num>
  <w:num w:numId="10">
    <w:abstractNumId w:val="18"/>
  </w:num>
  <w:num w:numId="11">
    <w:abstractNumId w:val="38"/>
  </w:num>
  <w:num w:numId="12">
    <w:abstractNumId w:val="13"/>
  </w:num>
  <w:num w:numId="13">
    <w:abstractNumId w:val="48"/>
  </w:num>
  <w:num w:numId="14">
    <w:abstractNumId w:val="30"/>
  </w:num>
  <w:num w:numId="15">
    <w:abstractNumId w:val="39"/>
  </w:num>
  <w:num w:numId="16">
    <w:abstractNumId w:val="4"/>
  </w:num>
  <w:num w:numId="17">
    <w:abstractNumId w:val="7"/>
  </w:num>
  <w:num w:numId="18">
    <w:abstractNumId w:val="42"/>
  </w:num>
  <w:num w:numId="19">
    <w:abstractNumId w:val="6"/>
  </w:num>
  <w:num w:numId="20">
    <w:abstractNumId w:val="49"/>
  </w:num>
  <w:num w:numId="21">
    <w:abstractNumId w:val="43"/>
  </w:num>
  <w:num w:numId="22">
    <w:abstractNumId w:val="31"/>
  </w:num>
  <w:num w:numId="23">
    <w:abstractNumId w:val="8"/>
  </w:num>
  <w:num w:numId="24">
    <w:abstractNumId w:val="20"/>
  </w:num>
  <w:num w:numId="25">
    <w:abstractNumId w:val="27"/>
  </w:num>
  <w:num w:numId="26">
    <w:abstractNumId w:val="12"/>
  </w:num>
  <w:num w:numId="27">
    <w:abstractNumId w:val="32"/>
  </w:num>
  <w:num w:numId="28">
    <w:abstractNumId w:val="37"/>
  </w:num>
  <w:num w:numId="29">
    <w:abstractNumId w:val="21"/>
    <w:lvlOverride w:ilvl="0"/>
    <w:lvlOverride w:ilvl="1">
      <w:startOverride w:val="1"/>
    </w:lvlOverride>
    <w:lvlOverride w:ilvl="2"/>
    <w:lvlOverride w:ilvl="3"/>
    <w:lvlOverride w:ilvl="4"/>
    <w:lvlOverride w:ilvl="5"/>
    <w:lvlOverride w:ilvl="6"/>
    <w:lvlOverride w:ilvl="7"/>
    <w:lvlOverride w:ilvl="8"/>
  </w:num>
  <w:num w:numId="30">
    <w:abstractNumId w:val="11"/>
  </w:num>
  <w:num w:numId="31">
    <w:abstractNumId w:val="16"/>
  </w:num>
  <w:num w:numId="32">
    <w:abstractNumId w:val="35"/>
  </w:num>
  <w:num w:numId="33">
    <w:abstractNumId w:val="45"/>
  </w:num>
  <w:num w:numId="34">
    <w:abstractNumId w:val="40"/>
  </w:num>
  <w:num w:numId="35">
    <w:abstractNumId w:val="33"/>
  </w:num>
  <w:num w:numId="36">
    <w:abstractNumId w:val="0"/>
  </w:num>
  <w:num w:numId="37">
    <w:abstractNumId w:val="44"/>
  </w:num>
  <w:num w:numId="38">
    <w:abstractNumId w:val="3"/>
  </w:num>
  <w:num w:numId="39">
    <w:abstractNumId w:val="22"/>
    <w:lvlOverride w:ilvl="0"/>
    <w:lvlOverride w:ilvl="1"/>
    <w:lvlOverride w:ilvl="2"/>
    <w:lvlOverride w:ilvl="3"/>
    <w:lvlOverride w:ilvl="4"/>
    <w:lvlOverride w:ilvl="5"/>
    <w:lvlOverride w:ilvl="6"/>
    <w:lvlOverride w:ilvl="7"/>
    <w:lvlOverride w:ilvl="8"/>
  </w:num>
  <w:num w:numId="40">
    <w:abstractNumId w:val="41"/>
  </w:num>
  <w:num w:numId="41">
    <w:abstractNumId w:val="5"/>
  </w:num>
  <w:num w:numId="42">
    <w:abstractNumId w:val="10"/>
  </w:num>
  <w:num w:numId="43">
    <w:abstractNumId w:val="24"/>
  </w:num>
  <w:num w:numId="44">
    <w:abstractNumId w:val="26"/>
  </w:num>
  <w:num w:numId="45">
    <w:abstractNumId w:val="1"/>
  </w:num>
  <w:num w:numId="46">
    <w:abstractNumId w:val="2"/>
  </w:num>
  <w:num w:numId="47">
    <w:abstractNumId w:val="36"/>
  </w:num>
  <w:num w:numId="48">
    <w:abstractNumId w:val="9"/>
  </w:num>
  <w:num w:numId="49">
    <w:abstractNumId w:val="29"/>
  </w:num>
  <w:num w:numId="50">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activeWritingStyle w:appName="MSWord" w:lang="pt-BR" w:vendorID="64" w:dllVersion="131078" w:nlCheck="1" w:checkStyle="0"/>
  <w:activeWritingStyle w:appName="MSWord" w:lang="es-PE" w:vendorID="64" w:dllVersion="131078" w:nlCheck="1" w:checkStyle="0"/>
  <w:activeWritingStyle w:appName="MSWord" w:lang="es-ES_tradnl" w:vendorID="64" w:dllVersion="131078" w:nlCheck="1" w:checkStyle="0"/>
  <w:activeWritingStyle w:appName="MSWord" w:lang="es-ES" w:vendorID="64" w:dllVersion="131078" w:nlCheck="1" w:checkStyle="1"/>
  <w:activeWritingStyle w:appName="MSWord" w:lang="en-US" w:vendorID="64" w:dllVersion="131078" w:nlCheck="1" w:checkStyle="1"/>
  <w:activeWritingStyle w:appName="MSWord" w:lang="es-MX"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279F"/>
    <w:rsid w:val="00005029"/>
    <w:rsid w:val="000072FA"/>
    <w:rsid w:val="0003087F"/>
    <w:rsid w:val="00030E43"/>
    <w:rsid w:val="00043D20"/>
    <w:rsid w:val="00050D97"/>
    <w:rsid w:val="00057633"/>
    <w:rsid w:val="00066959"/>
    <w:rsid w:val="00067922"/>
    <w:rsid w:val="000A06C3"/>
    <w:rsid w:val="000A3AB3"/>
    <w:rsid w:val="000B0373"/>
    <w:rsid w:val="000C2CE3"/>
    <w:rsid w:val="000F6DFB"/>
    <w:rsid w:val="00137E99"/>
    <w:rsid w:val="00183D4D"/>
    <w:rsid w:val="001852F9"/>
    <w:rsid w:val="001A3305"/>
    <w:rsid w:val="001C0D37"/>
    <w:rsid w:val="001C2382"/>
    <w:rsid w:val="001C4EF6"/>
    <w:rsid w:val="001D0952"/>
    <w:rsid w:val="001D55C1"/>
    <w:rsid w:val="001E25DC"/>
    <w:rsid w:val="001E46C7"/>
    <w:rsid w:val="00235C36"/>
    <w:rsid w:val="002424BB"/>
    <w:rsid w:val="00244721"/>
    <w:rsid w:val="00245DCA"/>
    <w:rsid w:val="002B2403"/>
    <w:rsid w:val="002B5602"/>
    <w:rsid w:val="002C7CB0"/>
    <w:rsid w:val="002D2DBD"/>
    <w:rsid w:val="002E1692"/>
    <w:rsid w:val="00305DF4"/>
    <w:rsid w:val="00311630"/>
    <w:rsid w:val="00313AAC"/>
    <w:rsid w:val="00316104"/>
    <w:rsid w:val="0034579E"/>
    <w:rsid w:val="00346442"/>
    <w:rsid w:val="00352C1A"/>
    <w:rsid w:val="00352FB2"/>
    <w:rsid w:val="00354FCF"/>
    <w:rsid w:val="00364CC0"/>
    <w:rsid w:val="003720DC"/>
    <w:rsid w:val="0037279F"/>
    <w:rsid w:val="003818E0"/>
    <w:rsid w:val="003843DE"/>
    <w:rsid w:val="00396F7A"/>
    <w:rsid w:val="003A1AD0"/>
    <w:rsid w:val="003E6B31"/>
    <w:rsid w:val="003F71B0"/>
    <w:rsid w:val="00410036"/>
    <w:rsid w:val="00421A11"/>
    <w:rsid w:val="004560F6"/>
    <w:rsid w:val="004620AA"/>
    <w:rsid w:val="004923AD"/>
    <w:rsid w:val="004A4FBB"/>
    <w:rsid w:val="004B4D16"/>
    <w:rsid w:val="004B6B71"/>
    <w:rsid w:val="0052591C"/>
    <w:rsid w:val="00525FE6"/>
    <w:rsid w:val="005263B5"/>
    <w:rsid w:val="00554C65"/>
    <w:rsid w:val="00562FD9"/>
    <w:rsid w:val="00571770"/>
    <w:rsid w:val="0057285A"/>
    <w:rsid w:val="00573C64"/>
    <w:rsid w:val="0057419B"/>
    <w:rsid w:val="00581ADA"/>
    <w:rsid w:val="0059724C"/>
    <w:rsid w:val="005C5251"/>
    <w:rsid w:val="005F5C93"/>
    <w:rsid w:val="00610AE0"/>
    <w:rsid w:val="006248AA"/>
    <w:rsid w:val="0064076E"/>
    <w:rsid w:val="00650CC1"/>
    <w:rsid w:val="00656D9D"/>
    <w:rsid w:val="00685962"/>
    <w:rsid w:val="00694609"/>
    <w:rsid w:val="006973F0"/>
    <w:rsid w:val="006B0DCF"/>
    <w:rsid w:val="006C45BD"/>
    <w:rsid w:val="006C6C7C"/>
    <w:rsid w:val="006D4BF9"/>
    <w:rsid w:val="00705A17"/>
    <w:rsid w:val="00714EF5"/>
    <w:rsid w:val="00737554"/>
    <w:rsid w:val="007640AC"/>
    <w:rsid w:val="0077288F"/>
    <w:rsid w:val="0078379A"/>
    <w:rsid w:val="007932B1"/>
    <w:rsid w:val="007A5474"/>
    <w:rsid w:val="007C207D"/>
    <w:rsid w:val="007D19FB"/>
    <w:rsid w:val="007D61F4"/>
    <w:rsid w:val="007F56B2"/>
    <w:rsid w:val="0080141D"/>
    <w:rsid w:val="008022EA"/>
    <w:rsid w:val="008100C4"/>
    <w:rsid w:val="00810F4A"/>
    <w:rsid w:val="00815B2D"/>
    <w:rsid w:val="00820942"/>
    <w:rsid w:val="00844B31"/>
    <w:rsid w:val="008478D8"/>
    <w:rsid w:val="00874FD6"/>
    <w:rsid w:val="0089275B"/>
    <w:rsid w:val="008A49C1"/>
    <w:rsid w:val="008A4E66"/>
    <w:rsid w:val="008C63F9"/>
    <w:rsid w:val="008D691D"/>
    <w:rsid w:val="008F7130"/>
    <w:rsid w:val="0090665B"/>
    <w:rsid w:val="009611A0"/>
    <w:rsid w:val="0097279B"/>
    <w:rsid w:val="00981CA8"/>
    <w:rsid w:val="009872DE"/>
    <w:rsid w:val="00992150"/>
    <w:rsid w:val="0099627F"/>
    <w:rsid w:val="00996F6F"/>
    <w:rsid w:val="009C1C88"/>
    <w:rsid w:val="009C7A92"/>
    <w:rsid w:val="00A12E7E"/>
    <w:rsid w:val="00A35216"/>
    <w:rsid w:val="00A5354F"/>
    <w:rsid w:val="00A5793B"/>
    <w:rsid w:val="00A91549"/>
    <w:rsid w:val="00AB5C20"/>
    <w:rsid w:val="00AC3652"/>
    <w:rsid w:val="00AE7FBA"/>
    <w:rsid w:val="00AF020F"/>
    <w:rsid w:val="00B05C05"/>
    <w:rsid w:val="00B4210C"/>
    <w:rsid w:val="00B52133"/>
    <w:rsid w:val="00B52FB0"/>
    <w:rsid w:val="00B66D1A"/>
    <w:rsid w:val="00B67EBB"/>
    <w:rsid w:val="00B87D60"/>
    <w:rsid w:val="00BB6074"/>
    <w:rsid w:val="00BC101A"/>
    <w:rsid w:val="00BD73D4"/>
    <w:rsid w:val="00BE0BF6"/>
    <w:rsid w:val="00C00AC2"/>
    <w:rsid w:val="00C26693"/>
    <w:rsid w:val="00C51BC2"/>
    <w:rsid w:val="00C533F4"/>
    <w:rsid w:val="00C653AB"/>
    <w:rsid w:val="00C7240A"/>
    <w:rsid w:val="00C87E2F"/>
    <w:rsid w:val="00C91B17"/>
    <w:rsid w:val="00CA484C"/>
    <w:rsid w:val="00CA5256"/>
    <w:rsid w:val="00CB1356"/>
    <w:rsid w:val="00CF06F5"/>
    <w:rsid w:val="00CF56FB"/>
    <w:rsid w:val="00D05396"/>
    <w:rsid w:val="00D15C93"/>
    <w:rsid w:val="00D32448"/>
    <w:rsid w:val="00D46CCC"/>
    <w:rsid w:val="00D60C96"/>
    <w:rsid w:val="00D93807"/>
    <w:rsid w:val="00DB5E3B"/>
    <w:rsid w:val="00DC374E"/>
    <w:rsid w:val="00E12774"/>
    <w:rsid w:val="00E141B9"/>
    <w:rsid w:val="00E27F27"/>
    <w:rsid w:val="00E411D5"/>
    <w:rsid w:val="00E54539"/>
    <w:rsid w:val="00E61B81"/>
    <w:rsid w:val="00E61FB2"/>
    <w:rsid w:val="00E64E96"/>
    <w:rsid w:val="00EA3990"/>
    <w:rsid w:val="00EA6E54"/>
    <w:rsid w:val="00EB0C93"/>
    <w:rsid w:val="00EC47FB"/>
    <w:rsid w:val="00F15FF5"/>
    <w:rsid w:val="00F42FE9"/>
    <w:rsid w:val="00F552E8"/>
    <w:rsid w:val="00F62AA0"/>
    <w:rsid w:val="00F857E2"/>
    <w:rsid w:val="00FA63EB"/>
    <w:rsid w:val="00FA69BB"/>
    <w:rsid w:val="00FB60D4"/>
    <w:rsid w:val="00FD6D20"/>
    <w:rsid w:val="00FE585E"/>
    <w:rsid w:val="00FF7DE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1" w:qFormat="1"/>
    <w:lsdException w:name="Body Text Indent" w:uiPriority="0"/>
    <w:lsdException w:name="List Continue 2" w:uiPriority="0"/>
    <w:lsdException w:name="List Continue 3"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Normal (Web)"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7130"/>
  </w:style>
  <w:style w:type="paragraph" w:styleId="Ttulo1">
    <w:name w:val="heading 1"/>
    <w:basedOn w:val="Normal"/>
    <w:next w:val="Normal"/>
    <w:link w:val="Ttulo1Car"/>
    <w:uiPriority w:val="1"/>
    <w:qFormat/>
    <w:rsid w:val="00DB5E3B"/>
    <w:pPr>
      <w:keepNext/>
      <w:numPr>
        <w:numId w:val="1"/>
      </w:numPr>
      <w:tabs>
        <w:tab w:val="left" w:pos="1134"/>
        <w:tab w:val="left" w:pos="1418"/>
      </w:tabs>
      <w:spacing w:after="0" w:line="240" w:lineRule="auto"/>
      <w:jc w:val="both"/>
      <w:outlineLvl w:val="0"/>
    </w:pPr>
    <w:rPr>
      <w:rFonts w:ascii="Arial" w:eastAsia="Times New Roman" w:hAnsi="Arial" w:cs="Times New Roman"/>
      <w:b/>
      <w:szCs w:val="20"/>
      <w:lang w:val="de-DE" w:eastAsia="de-DE"/>
    </w:rPr>
  </w:style>
  <w:style w:type="paragraph" w:styleId="Ttulo2">
    <w:name w:val="heading 2"/>
    <w:aliases w:val="&quot;1.1.&quot;"/>
    <w:basedOn w:val="Normal"/>
    <w:next w:val="Normal"/>
    <w:link w:val="Ttulo2Car"/>
    <w:uiPriority w:val="1"/>
    <w:qFormat/>
    <w:rsid w:val="00DB5E3B"/>
    <w:pPr>
      <w:keepNext/>
      <w:numPr>
        <w:ilvl w:val="1"/>
        <w:numId w:val="1"/>
      </w:numPr>
      <w:tabs>
        <w:tab w:val="left" w:pos="1134"/>
        <w:tab w:val="left" w:pos="1418"/>
      </w:tabs>
      <w:spacing w:after="0" w:line="240" w:lineRule="auto"/>
      <w:jc w:val="center"/>
      <w:outlineLvl w:val="1"/>
    </w:pPr>
    <w:rPr>
      <w:rFonts w:ascii="Arial" w:eastAsia="Times New Roman" w:hAnsi="Arial" w:cs="Times New Roman"/>
      <w:b/>
      <w:szCs w:val="20"/>
      <w:lang w:val="de-DE" w:eastAsia="de-DE"/>
    </w:rPr>
  </w:style>
  <w:style w:type="paragraph" w:styleId="Ttulo3">
    <w:name w:val="heading 3"/>
    <w:basedOn w:val="Normal"/>
    <w:next w:val="Normal"/>
    <w:link w:val="Ttulo3Car"/>
    <w:uiPriority w:val="1"/>
    <w:qFormat/>
    <w:rsid w:val="00DB5E3B"/>
    <w:pPr>
      <w:keepNext/>
      <w:numPr>
        <w:ilvl w:val="2"/>
        <w:numId w:val="1"/>
      </w:numPr>
      <w:tabs>
        <w:tab w:val="left" w:pos="1134"/>
        <w:tab w:val="left" w:pos="1418"/>
      </w:tabs>
      <w:spacing w:before="240" w:after="60" w:line="240" w:lineRule="auto"/>
      <w:jc w:val="both"/>
      <w:outlineLvl w:val="2"/>
    </w:pPr>
    <w:rPr>
      <w:rFonts w:ascii="Arial" w:eastAsia="Times New Roman" w:hAnsi="Arial" w:cs="Arial"/>
      <w:b/>
      <w:bCs/>
      <w:sz w:val="26"/>
      <w:szCs w:val="26"/>
      <w:lang w:val="de-DE" w:eastAsia="de-DE"/>
    </w:rPr>
  </w:style>
  <w:style w:type="paragraph" w:styleId="Ttulo4">
    <w:name w:val="heading 4"/>
    <w:basedOn w:val="Normal"/>
    <w:next w:val="Normal"/>
    <w:link w:val="Ttulo4Car"/>
    <w:uiPriority w:val="1"/>
    <w:qFormat/>
    <w:rsid w:val="00DB5E3B"/>
    <w:pPr>
      <w:keepNext/>
      <w:numPr>
        <w:ilvl w:val="3"/>
        <w:numId w:val="1"/>
      </w:numPr>
      <w:tabs>
        <w:tab w:val="left" w:pos="1134"/>
        <w:tab w:val="left" w:pos="1418"/>
      </w:tabs>
      <w:spacing w:before="240" w:after="60" w:line="240" w:lineRule="auto"/>
      <w:jc w:val="both"/>
      <w:outlineLvl w:val="3"/>
    </w:pPr>
    <w:rPr>
      <w:rFonts w:ascii="Times New Roman" w:eastAsia="Times New Roman" w:hAnsi="Times New Roman" w:cs="Times New Roman"/>
      <w:b/>
      <w:bCs/>
      <w:sz w:val="28"/>
      <w:szCs w:val="28"/>
      <w:lang w:val="de-DE" w:eastAsia="de-DE"/>
    </w:rPr>
  </w:style>
  <w:style w:type="paragraph" w:styleId="Ttulo5">
    <w:name w:val="heading 5"/>
    <w:basedOn w:val="Normal"/>
    <w:next w:val="Normal"/>
    <w:link w:val="Ttulo5Car"/>
    <w:uiPriority w:val="1"/>
    <w:qFormat/>
    <w:rsid w:val="00DB5E3B"/>
    <w:pPr>
      <w:numPr>
        <w:ilvl w:val="4"/>
        <w:numId w:val="1"/>
      </w:numPr>
      <w:tabs>
        <w:tab w:val="left" w:pos="1134"/>
        <w:tab w:val="left" w:pos="1418"/>
      </w:tabs>
      <w:spacing w:before="240" w:after="60" w:line="240" w:lineRule="auto"/>
      <w:jc w:val="both"/>
      <w:outlineLvl w:val="4"/>
    </w:pPr>
    <w:rPr>
      <w:rFonts w:ascii="Arial" w:eastAsia="Times New Roman" w:hAnsi="Arial" w:cs="Times New Roman"/>
      <w:b/>
      <w:bCs/>
      <w:i/>
      <w:iCs/>
      <w:sz w:val="26"/>
      <w:szCs w:val="26"/>
      <w:lang w:val="de-DE" w:eastAsia="de-DE"/>
    </w:rPr>
  </w:style>
  <w:style w:type="paragraph" w:styleId="Ttulo6">
    <w:name w:val="heading 6"/>
    <w:basedOn w:val="Normal"/>
    <w:next w:val="Normal"/>
    <w:link w:val="Ttulo6Car"/>
    <w:qFormat/>
    <w:rsid w:val="00DB5E3B"/>
    <w:pPr>
      <w:numPr>
        <w:ilvl w:val="5"/>
        <w:numId w:val="1"/>
      </w:numPr>
      <w:tabs>
        <w:tab w:val="left" w:pos="1418"/>
      </w:tabs>
      <w:spacing w:before="240" w:after="60" w:line="240" w:lineRule="auto"/>
      <w:jc w:val="both"/>
      <w:outlineLvl w:val="5"/>
    </w:pPr>
    <w:rPr>
      <w:rFonts w:ascii="Times New Roman" w:eastAsia="Times New Roman" w:hAnsi="Times New Roman" w:cs="Times New Roman"/>
      <w:b/>
      <w:bCs/>
      <w:lang w:val="de-DE" w:eastAsia="de-DE"/>
    </w:rPr>
  </w:style>
  <w:style w:type="paragraph" w:styleId="Ttulo7">
    <w:name w:val="heading 7"/>
    <w:basedOn w:val="Normal"/>
    <w:next w:val="Normal"/>
    <w:link w:val="Ttulo7Car"/>
    <w:qFormat/>
    <w:rsid w:val="00DB5E3B"/>
    <w:pPr>
      <w:numPr>
        <w:ilvl w:val="6"/>
        <w:numId w:val="1"/>
      </w:numPr>
      <w:tabs>
        <w:tab w:val="left" w:pos="1134"/>
        <w:tab w:val="left" w:pos="1418"/>
      </w:tabs>
      <w:spacing w:before="240" w:after="60" w:line="240" w:lineRule="auto"/>
      <w:jc w:val="both"/>
      <w:outlineLvl w:val="6"/>
    </w:pPr>
    <w:rPr>
      <w:rFonts w:ascii="Times New Roman" w:eastAsia="Times New Roman" w:hAnsi="Times New Roman" w:cs="Times New Roman"/>
      <w:sz w:val="24"/>
      <w:szCs w:val="24"/>
      <w:lang w:val="de-DE" w:eastAsia="de-DE"/>
    </w:rPr>
  </w:style>
  <w:style w:type="paragraph" w:styleId="Ttulo8">
    <w:name w:val="heading 8"/>
    <w:basedOn w:val="Normal"/>
    <w:next w:val="Normal"/>
    <w:link w:val="Ttulo8Car"/>
    <w:qFormat/>
    <w:rsid w:val="00DB5E3B"/>
    <w:pPr>
      <w:numPr>
        <w:ilvl w:val="7"/>
        <w:numId w:val="1"/>
      </w:numPr>
      <w:tabs>
        <w:tab w:val="left" w:pos="1134"/>
      </w:tabs>
      <w:spacing w:before="240" w:after="60" w:line="240" w:lineRule="auto"/>
      <w:jc w:val="both"/>
      <w:outlineLvl w:val="7"/>
    </w:pPr>
    <w:rPr>
      <w:rFonts w:ascii="Times New Roman" w:eastAsia="Times New Roman" w:hAnsi="Times New Roman" w:cs="Times New Roman"/>
      <w:i/>
      <w:iCs/>
      <w:sz w:val="24"/>
      <w:szCs w:val="24"/>
      <w:lang w:val="de-DE" w:eastAsia="de-DE"/>
    </w:rPr>
  </w:style>
  <w:style w:type="paragraph" w:styleId="Ttulo9">
    <w:name w:val="heading 9"/>
    <w:basedOn w:val="Normal"/>
    <w:next w:val="Normal"/>
    <w:link w:val="Ttulo9Car"/>
    <w:qFormat/>
    <w:rsid w:val="00DB5E3B"/>
    <w:pPr>
      <w:numPr>
        <w:ilvl w:val="8"/>
        <w:numId w:val="1"/>
      </w:numPr>
      <w:tabs>
        <w:tab w:val="left" w:pos="1134"/>
        <w:tab w:val="left" w:pos="1418"/>
      </w:tabs>
      <w:spacing w:before="240" w:after="60" w:line="240" w:lineRule="auto"/>
      <w:jc w:val="both"/>
      <w:outlineLvl w:val="8"/>
    </w:pPr>
    <w:rPr>
      <w:rFonts w:ascii="Arial" w:eastAsia="Times New Roman" w:hAnsi="Arial" w:cs="Arial"/>
      <w:lang w:val="de-DE" w:eastAsia="de-D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DB5E3B"/>
    <w:rPr>
      <w:rFonts w:ascii="Arial" w:eastAsia="Times New Roman" w:hAnsi="Arial" w:cs="Times New Roman"/>
      <w:b/>
      <w:szCs w:val="20"/>
      <w:lang w:val="de-DE" w:eastAsia="de-DE"/>
    </w:rPr>
  </w:style>
  <w:style w:type="character" w:customStyle="1" w:styleId="Ttulo2Car">
    <w:name w:val="Título 2 Car"/>
    <w:aliases w:val="&quot;1.1.&quot; Car"/>
    <w:basedOn w:val="Fuentedeprrafopredeter"/>
    <w:link w:val="Ttulo2"/>
    <w:uiPriority w:val="1"/>
    <w:rsid w:val="00DB5E3B"/>
    <w:rPr>
      <w:rFonts w:ascii="Arial" w:eastAsia="Times New Roman" w:hAnsi="Arial" w:cs="Times New Roman"/>
      <w:b/>
      <w:szCs w:val="20"/>
      <w:lang w:val="de-DE" w:eastAsia="de-DE"/>
    </w:rPr>
  </w:style>
  <w:style w:type="character" w:customStyle="1" w:styleId="Ttulo3Car">
    <w:name w:val="Título 3 Car"/>
    <w:basedOn w:val="Fuentedeprrafopredeter"/>
    <w:link w:val="Ttulo3"/>
    <w:uiPriority w:val="1"/>
    <w:rsid w:val="00DB5E3B"/>
    <w:rPr>
      <w:rFonts w:ascii="Arial" w:eastAsia="Times New Roman" w:hAnsi="Arial" w:cs="Arial"/>
      <w:b/>
      <w:bCs/>
      <w:sz w:val="26"/>
      <w:szCs w:val="26"/>
      <w:lang w:val="de-DE" w:eastAsia="de-DE"/>
    </w:rPr>
  </w:style>
  <w:style w:type="character" w:customStyle="1" w:styleId="Ttulo4Car">
    <w:name w:val="Título 4 Car"/>
    <w:basedOn w:val="Fuentedeprrafopredeter"/>
    <w:link w:val="Ttulo4"/>
    <w:uiPriority w:val="1"/>
    <w:rsid w:val="00DB5E3B"/>
    <w:rPr>
      <w:rFonts w:ascii="Times New Roman" w:eastAsia="Times New Roman" w:hAnsi="Times New Roman" w:cs="Times New Roman"/>
      <w:b/>
      <w:bCs/>
      <w:sz w:val="28"/>
      <w:szCs w:val="28"/>
      <w:lang w:val="de-DE" w:eastAsia="de-DE"/>
    </w:rPr>
  </w:style>
  <w:style w:type="character" w:customStyle="1" w:styleId="Ttulo5Car">
    <w:name w:val="Título 5 Car"/>
    <w:basedOn w:val="Fuentedeprrafopredeter"/>
    <w:link w:val="Ttulo5"/>
    <w:uiPriority w:val="1"/>
    <w:rsid w:val="00DB5E3B"/>
    <w:rPr>
      <w:rFonts w:ascii="Arial" w:eastAsia="Times New Roman" w:hAnsi="Arial" w:cs="Times New Roman"/>
      <w:b/>
      <w:bCs/>
      <w:i/>
      <w:iCs/>
      <w:sz w:val="26"/>
      <w:szCs w:val="26"/>
      <w:lang w:val="de-DE" w:eastAsia="de-DE"/>
    </w:rPr>
  </w:style>
  <w:style w:type="character" w:customStyle="1" w:styleId="Ttulo6Car">
    <w:name w:val="Título 6 Car"/>
    <w:basedOn w:val="Fuentedeprrafopredeter"/>
    <w:link w:val="Ttulo6"/>
    <w:rsid w:val="00DB5E3B"/>
    <w:rPr>
      <w:rFonts w:ascii="Times New Roman" w:eastAsia="Times New Roman" w:hAnsi="Times New Roman" w:cs="Times New Roman"/>
      <w:b/>
      <w:bCs/>
      <w:lang w:val="de-DE" w:eastAsia="de-DE"/>
    </w:rPr>
  </w:style>
  <w:style w:type="character" w:customStyle="1" w:styleId="Ttulo7Car">
    <w:name w:val="Título 7 Car"/>
    <w:basedOn w:val="Fuentedeprrafopredeter"/>
    <w:link w:val="Ttulo7"/>
    <w:rsid w:val="00DB5E3B"/>
    <w:rPr>
      <w:rFonts w:ascii="Times New Roman" w:eastAsia="Times New Roman" w:hAnsi="Times New Roman" w:cs="Times New Roman"/>
      <w:sz w:val="24"/>
      <w:szCs w:val="24"/>
      <w:lang w:val="de-DE" w:eastAsia="de-DE"/>
    </w:rPr>
  </w:style>
  <w:style w:type="character" w:customStyle="1" w:styleId="Ttulo8Car">
    <w:name w:val="Título 8 Car"/>
    <w:basedOn w:val="Fuentedeprrafopredeter"/>
    <w:link w:val="Ttulo8"/>
    <w:rsid w:val="00DB5E3B"/>
    <w:rPr>
      <w:rFonts w:ascii="Times New Roman" w:eastAsia="Times New Roman" w:hAnsi="Times New Roman" w:cs="Times New Roman"/>
      <w:i/>
      <w:iCs/>
      <w:sz w:val="24"/>
      <w:szCs w:val="24"/>
      <w:lang w:val="de-DE" w:eastAsia="de-DE"/>
    </w:rPr>
  </w:style>
  <w:style w:type="character" w:customStyle="1" w:styleId="Ttulo9Car">
    <w:name w:val="Título 9 Car"/>
    <w:basedOn w:val="Fuentedeprrafopredeter"/>
    <w:link w:val="Ttulo9"/>
    <w:rsid w:val="00DB5E3B"/>
    <w:rPr>
      <w:rFonts w:ascii="Arial" w:eastAsia="Times New Roman" w:hAnsi="Arial" w:cs="Arial"/>
      <w:lang w:val="de-DE" w:eastAsia="de-DE"/>
    </w:rPr>
  </w:style>
  <w:style w:type="paragraph" w:customStyle="1" w:styleId="Cuadro">
    <w:name w:val="Cuadro"/>
    <w:basedOn w:val="Normal"/>
    <w:rsid w:val="00DB5E3B"/>
    <w:pPr>
      <w:tabs>
        <w:tab w:val="left" w:pos="1134"/>
        <w:tab w:val="left" w:pos="1418"/>
      </w:tabs>
      <w:spacing w:after="0" w:line="240" w:lineRule="auto"/>
      <w:jc w:val="both"/>
    </w:pPr>
    <w:rPr>
      <w:rFonts w:ascii="Arial" w:eastAsia="Times New Roman" w:hAnsi="Arial" w:cs="Arial"/>
      <w:bCs/>
      <w:color w:val="333333"/>
      <w:lang w:val="es-ES" w:eastAsia="de-DE"/>
    </w:rPr>
  </w:style>
  <w:style w:type="table" w:styleId="Tablaconcuadrcula">
    <w:name w:val="Table Grid"/>
    <w:basedOn w:val="Tablanormal"/>
    <w:uiPriority w:val="59"/>
    <w:rsid w:val="00DB5E3B"/>
    <w:pPr>
      <w:tabs>
        <w:tab w:val="left" w:pos="1134"/>
        <w:tab w:val="left" w:pos="1418"/>
      </w:tabs>
      <w:spacing w:after="0" w:line="240" w:lineRule="auto"/>
      <w:jc w:val="both"/>
    </w:pPr>
    <w:rPr>
      <w:rFonts w:ascii="Times New Roman" w:eastAsia="Times New Roman" w:hAnsi="Times New Roman" w:cs="Times New Roman"/>
      <w:sz w:val="20"/>
      <w:szCs w:val="20"/>
      <w:lang w:eastAsia="es-P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aliases w:val="h,encabezado,maria,h Car Car Car Car"/>
    <w:basedOn w:val="Normal"/>
    <w:link w:val="EncabezadoCar"/>
    <w:uiPriority w:val="99"/>
    <w:rsid w:val="00DB5E3B"/>
    <w:pPr>
      <w:tabs>
        <w:tab w:val="center" w:pos="4536"/>
        <w:tab w:val="right" w:pos="9072"/>
      </w:tabs>
      <w:spacing w:after="0" w:line="240" w:lineRule="auto"/>
      <w:jc w:val="both"/>
    </w:pPr>
    <w:rPr>
      <w:rFonts w:ascii="Arial" w:eastAsia="Times New Roman" w:hAnsi="Arial" w:cs="Times New Roman"/>
      <w:szCs w:val="20"/>
      <w:lang w:val="de-DE" w:eastAsia="de-DE"/>
    </w:rPr>
  </w:style>
  <w:style w:type="character" w:customStyle="1" w:styleId="EncabezadoCar">
    <w:name w:val="Encabezado Car"/>
    <w:aliases w:val="h Car,encabezado Car,maria Car,h Car Car Car Car Car"/>
    <w:basedOn w:val="Fuentedeprrafopredeter"/>
    <w:link w:val="Encabezado"/>
    <w:uiPriority w:val="99"/>
    <w:rsid w:val="00DB5E3B"/>
    <w:rPr>
      <w:rFonts w:ascii="Arial" w:eastAsia="Times New Roman" w:hAnsi="Arial" w:cs="Times New Roman"/>
      <w:szCs w:val="20"/>
      <w:lang w:val="de-DE" w:eastAsia="de-DE"/>
    </w:rPr>
  </w:style>
  <w:style w:type="paragraph" w:customStyle="1" w:styleId="Prrafo">
    <w:name w:val="Párrafo"/>
    <w:basedOn w:val="Normal"/>
    <w:rsid w:val="00DB5E3B"/>
    <w:pPr>
      <w:spacing w:before="120" w:after="0" w:line="360" w:lineRule="auto"/>
      <w:jc w:val="both"/>
    </w:pPr>
    <w:rPr>
      <w:rFonts w:ascii="Times New Roman" w:eastAsia="Times New Roman" w:hAnsi="Times New Roman" w:cs="Times New Roman"/>
      <w:szCs w:val="20"/>
      <w:lang w:val="es-ES_tradnl" w:eastAsia="es-ES"/>
    </w:rPr>
  </w:style>
  <w:style w:type="paragraph" w:styleId="Textonotapie">
    <w:name w:val="footnote text"/>
    <w:basedOn w:val="Normal"/>
    <w:link w:val="TextonotapieCar"/>
    <w:semiHidden/>
    <w:rsid w:val="00DB5E3B"/>
    <w:pPr>
      <w:spacing w:after="0" w:line="240" w:lineRule="auto"/>
    </w:pPr>
    <w:rPr>
      <w:rFonts w:ascii="Times New Roman" w:eastAsia="Times New Roman" w:hAnsi="Times New Roman" w:cs="Times New Roman"/>
      <w:sz w:val="20"/>
      <w:szCs w:val="20"/>
      <w:lang w:val="es-ES" w:eastAsia="es-ES"/>
    </w:rPr>
  </w:style>
  <w:style w:type="character" w:customStyle="1" w:styleId="TextonotapieCar">
    <w:name w:val="Texto nota pie Car"/>
    <w:basedOn w:val="Fuentedeprrafopredeter"/>
    <w:link w:val="Textonotapie"/>
    <w:semiHidden/>
    <w:rsid w:val="00DB5E3B"/>
    <w:rPr>
      <w:rFonts w:ascii="Times New Roman" w:eastAsia="Times New Roman" w:hAnsi="Times New Roman" w:cs="Times New Roman"/>
      <w:sz w:val="20"/>
      <w:szCs w:val="20"/>
      <w:lang w:val="es-ES" w:eastAsia="es-ES"/>
    </w:rPr>
  </w:style>
  <w:style w:type="paragraph" w:styleId="Ttulo">
    <w:name w:val="Title"/>
    <w:aliases w:val="Título1"/>
    <w:basedOn w:val="Normal"/>
    <w:link w:val="TtuloCar1"/>
    <w:qFormat/>
    <w:rsid w:val="00DB5E3B"/>
    <w:pPr>
      <w:spacing w:after="0" w:line="240" w:lineRule="auto"/>
      <w:jc w:val="center"/>
      <w:outlineLvl w:val="0"/>
    </w:pPr>
    <w:rPr>
      <w:rFonts w:ascii="Arial" w:eastAsia="Times New Roman" w:hAnsi="Arial" w:cs="Arial"/>
      <w:b/>
      <w:bCs/>
      <w:kern w:val="28"/>
      <w:szCs w:val="32"/>
      <w:lang w:eastAsia="es-PE"/>
    </w:rPr>
  </w:style>
  <w:style w:type="character" w:customStyle="1" w:styleId="TtuloCar1">
    <w:name w:val="Título Car1"/>
    <w:aliases w:val="Título1 Car"/>
    <w:basedOn w:val="Fuentedeprrafopredeter"/>
    <w:link w:val="Ttulo"/>
    <w:rsid w:val="00DB5E3B"/>
    <w:rPr>
      <w:rFonts w:ascii="Arial" w:eastAsia="Times New Roman" w:hAnsi="Arial" w:cs="Arial"/>
      <w:b/>
      <w:bCs/>
      <w:kern w:val="28"/>
      <w:szCs w:val="32"/>
      <w:lang w:eastAsia="es-PE"/>
    </w:rPr>
  </w:style>
  <w:style w:type="paragraph" w:styleId="Piedepgina">
    <w:name w:val="footer"/>
    <w:basedOn w:val="Normal"/>
    <w:link w:val="PiedepginaCar"/>
    <w:uiPriority w:val="99"/>
    <w:rsid w:val="00DB5E3B"/>
    <w:pPr>
      <w:tabs>
        <w:tab w:val="center" w:pos="4419"/>
        <w:tab w:val="right" w:pos="8838"/>
      </w:tabs>
      <w:spacing w:after="0" w:line="240" w:lineRule="auto"/>
    </w:pPr>
    <w:rPr>
      <w:rFonts w:ascii="Times New Roman" w:eastAsia="Times New Roman" w:hAnsi="Times New Roman" w:cs="Times New Roman"/>
      <w:sz w:val="24"/>
      <w:szCs w:val="24"/>
      <w:lang w:val="x-none" w:eastAsia="x-none"/>
    </w:rPr>
  </w:style>
  <w:style w:type="character" w:customStyle="1" w:styleId="PiedepginaCar">
    <w:name w:val="Pie de página Car"/>
    <w:basedOn w:val="Fuentedeprrafopredeter"/>
    <w:link w:val="Piedepgina"/>
    <w:uiPriority w:val="99"/>
    <w:rsid w:val="00DB5E3B"/>
    <w:rPr>
      <w:rFonts w:ascii="Times New Roman" w:eastAsia="Times New Roman" w:hAnsi="Times New Roman" w:cs="Times New Roman"/>
      <w:sz w:val="24"/>
      <w:szCs w:val="24"/>
      <w:lang w:val="x-none" w:eastAsia="x-none"/>
    </w:rPr>
  </w:style>
  <w:style w:type="character" w:styleId="Nmerodepgina">
    <w:name w:val="page number"/>
    <w:basedOn w:val="Fuentedeprrafopredeter"/>
    <w:rsid w:val="00DB5E3B"/>
  </w:style>
  <w:style w:type="paragraph" w:styleId="Sangradetextonormal">
    <w:name w:val="Body Text Indent"/>
    <w:basedOn w:val="Normal"/>
    <w:link w:val="SangradetextonormalCar"/>
    <w:rsid w:val="00DB5E3B"/>
    <w:pPr>
      <w:widowControl w:val="0"/>
      <w:overflowPunct w:val="0"/>
      <w:autoSpaceDE w:val="0"/>
      <w:autoSpaceDN w:val="0"/>
      <w:adjustRightInd w:val="0"/>
      <w:spacing w:before="240" w:after="240" w:line="240" w:lineRule="auto"/>
      <w:ind w:left="284"/>
      <w:jc w:val="both"/>
      <w:textAlignment w:val="baseline"/>
    </w:pPr>
    <w:rPr>
      <w:rFonts w:ascii="Arial" w:eastAsia="Times New Roman" w:hAnsi="Arial" w:cs="Times New Roman"/>
      <w:sz w:val="20"/>
      <w:lang w:val="es-ES_tradnl" w:eastAsia="es-ES"/>
    </w:rPr>
  </w:style>
  <w:style w:type="character" w:customStyle="1" w:styleId="SangradetextonormalCar">
    <w:name w:val="Sangría de texto normal Car"/>
    <w:basedOn w:val="Fuentedeprrafopredeter"/>
    <w:link w:val="Sangradetextonormal"/>
    <w:rsid w:val="00DB5E3B"/>
    <w:rPr>
      <w:rFonts w:ascii="Arial" w:eastAsia="Times New Roman" w:hAnsi="Arial" w:cs="Times New Roman"/>
      <w:sz w:val="20"/>
      <w:lang w:val="es-ES_tradnl" w:eastAsia="es-ES"/>
    </w:rPr>
  </w:style>
  <w:style w:type="paragraph" w:styleId="Continuarlista2">
    <w:name w:val="List Continue 2"/>
    <w:basedOn w:val="Normal"/>
    <w:rsid w:val="00DB5E3B"/>
    <w:pPr>
      <w:spacing w:after="120" w:line="240" w:lineRule="auto"/>
      <w:ind w:left="566"/>
      <w:jc w:val="both"/>
    </w:pPr>
    <w:rPr>
      <w:rFonts w:ascii="Arial" w:eastAsia="Times New Roman" w:hAnsi="Arial" w:cs="Times New Roman"/>
      <w:sz w:val="20"/>
      <w:szCs w:val="20"/>
      <w:lang w:val="es-ES" w:eastAsia="es-ES"/>
    </w:rPr>
  </w:style>
  <w:style w:type="paragraph" w:styleId="Lista3">
    <w:name w:val="List 3"/>
    <w:basedOn w:val="Normal"/>
    <w:rsid w:val="00DB5E3B"/>
    <w:pPr>
      <w:spacing w:after="0" w:line="240" w:lineRule="auto"/>
      <w:ind w:left="849" w:hanging="283"/>
      <w:contextualSpacing/>
    </w:pPr>
    <w:rPr>
      <w:rFonts w:ascii="Times New Roman" w:eastAsia="Times New Roman" w:hAnsi="Times New Roman" w:cs="Times New Roman"/>
      <w:sz w:val="24"/>
      <w:szCs w:val="24"/>
      <w:lang w:eastAsia="es-PE"/>
    </w:rPr>
  </w:style>
  <w:style w:type="paragraph" w:styleId="Fecha">
    <w:name w:val="Date"/>
    <w:basedOn w:val="Normal"/>
    <w:next w:val="Normal"/>
    <w:link w:val="FechaCar"/>
    <w:rsid w:val="00DB5E3B"/>
    <w:pPr>
      <w:spacing w:after="0" w:line="240" w:lineRule="auto"/>
      <w:jc w:val="both"/>
    </w:pPr>
    <w:rPr>
      <w:rFonts w:ascii="Arial" w:eastAsia="Times New Roman" w:hAnsi="Arial" w:cs="Times New Roman"/>
      <w:szCs w:val="24"/>
      <w:lang w:val="es-ES" w:eastAsia="es-ES"/>
    </w:rPr>
  </w:style>
  <w:style w:type="character" w:customStyle="1" w:styleId="FechaCar">
    <w:name w:val="Fecha Car"/>
    <w:basedOn w:val="Fuentedeprrafopredeter"/>
    <w:link w:val="Fecha"/>
    <w:rsid w:val="00DB5E3B"/>
    <w:rPr>
      <w:rFonts w:ascii="Arial" w:eastAsia="Times New Roman" w:hAnsi="Arial" w:cs="Times New Roman"/>
      <w:szCs w:val="24"/>
      <w:lang w:val="es-ES" w:eastAsia="es-ES"/>
    </w:rPr>
  </w:style>
  <w:style w:type="paragraph" w:styleId="Listaconvietas4">
    <w:name w:val="List Bullet 4"/>
    <w:basedOn w:val="Normal"/>
    <w:autoRedefine/>
    <w:rsid w:val="00DB5E3B"/>
    <w:pPr>
      <w:numPr>
        <w:numId w:val="2"/>
      </w:numPr>
      <w:spacing w:after="80" w:line="240" w:lineRule="auto"/>
      <w:jc w:val="both"/>
    </w:pPr>
    <w:rPr>
      <w:rFonts w:ascii="Arial Narrow" w:eastAsia="Times New Roman" w:hAnsi="Arial Narrow" w:cs="Times New Roman"/>
      <w:b/>
      <w:szCs w:val="20"/>
      <w:lang w:val="es-MX" w:eastAsia="es-ES"/>
    </w:rPr>
  </w:style>
  <w:style w:type="paragraph" w:customStyle="1" w:styleId="Normal1Car">
    <w:name w:val="Normal1 Car"/>
    <w:basedOn w:val="Normal"/>
    <w:link w:val="Normal1CarCar"/>
    <w:semiHidden/>
    <w:rsid w:val="00DB5E3B"/>
    <w:pPr>
      <w:spacing w:after="0" w:line="240" w:lineRule="auto"/>
      <w:ind w:left="567"/>
      <w:jc w:val="both"/>
    </w:pPr>
    <w:rPr>
      <w:rFonts w:ascii="Arial" w:eastAsia="Times New Roman" w:hAnsi="Arial" w:cs="Times New Roman"/>
      <w:lang w:val="es-ES" w:eastAsia="es-ES"/>
    </w:rPr>
  </w:style>
  <w:style w:type="character" w:customStyle="1" w:styleId="Normal1CarCar">
    <w:name w:val="Normal1 Car Car"/>
    <w:link w:val="Normal1Car"/>
    <w:semiHidden/>
    <w:rsid w:val="00DB5E3B"/>
    <w:rPr>
      <w:rFonts w:ascii="Arial" w:eastAsia="Times New Roman" w:hAnsi="Arial" w:cs="Times New Roman"/>
      <w:lang w:val="es-ES" w:eastAsia="es-ES"/>
    </w:rPr>
  </w:style>
  <w:style w:type="paragraph" w:styleId="Prrafodelista">
    <w:name w:val="List Paragraph"/>
    <w:basedOn w:val="Normal"/>
    <w:uiPriority w:val="34"/>
    <w:qFormat/>
    <w:rsid w:val="00DB5E3B"/>
    <w:pPr>
      <w:spacing w:after="0" w:line="240" w:lineRule="auto"/>
      <w:ind w:left="708"/>
    </w:pPr>
    <w:rPr>
      <w:rFonts w:ascii="Times New Roman" w:eastAsia="Times New Roman" w:hAnsi="Times New Roman" w:cs="Times New Roman"/>
      <w:sz w:val="24"/>
      <w:szCs w:val="24"/>
      <w:lang w:eastAsia="es-PE"/>
    </w:rPr>
  </w:style>
  <w:style w:type="paragraph" w:styleId="Textodeglobo">
    <w:name w:val="Balloon Text"/>
    <w:basedOn w:val="Normal"/>
    <w:link w:val="TextodegloboCar"/>
    <w:uiPriority w:val="99"/>
    <w:rsid w:val="00DB5E3B"/>
    <w:pPr>
      <w:spacing w:after="0" w:line="240" w:lineRule="auto"/>
    </w:pPr>
    <w:rPr>
      <w:rFonts w:ascii="Tahoma" w:eastAsia="Times New Roman" w:hAnsi="Tahoma" w:cs="Times New Roman"/>
      <w:sz w:val="16"/>
      <w:szCs w:val="16"/>
      <w:lang w:val="x-none" w:eastAsia="x-none"/>
    </w:rPr>
  </w:style>
  <w:style w:type="character" w:customStyle="1" w:styleId="TextodegloboCar">
    <w:name w:val="Texto de globo Car"/>
    <w:basedOn w:val="Fuentedeprrafopredeter"/>
    <w:link w:val="Textodeglobo"/>
    <w:uiPriority w:val="99"/>
    <w:rsid w:val="00DB5E3B"/>
    <w:rPr>
      <w:rFonts w:ascii="Tahoma" w:eastAsia="Times New Roman" w:hAnsi="Tahoma" w:cs="Times New Roman"/>
      <w:sz w:val="16"/>
      <w:szCs w:val="16"/>
      <w:lang w:val="x-none" w:eastAsia="x-none"/>
    </w:rPr>
  </w:style>
  <w:style w:type="character" w:styleId="Textoennegrita">
    <w:name w:val="Strong"/>
    <w:uiPriority w:val="22"/>
    <w:qFormat/>
    <w:rsid w:val="00DB5E3B"/>
    <w:rPr>
      <w:b/>
      <w:bCs/>
    </w:rPr>
  </w:style>
  <w:style w:type="character" w:styleId="nfasis">
    <w:name w:val="Emphasis"/>
    <w:qFormat/>
    <w:rsid w:val="00DB5E3B"/>
    <w:rPr>
      <w:i/>
      <w:iCs/>
    </w:rPr>
  </w:style>
  <w:style w:type="paragraph" w:customStyle="1" w:styleId="PrrafoTtulo1">
    <w:name w:val="Párrafo Título1"/>
    <w:basedOn w:val="Normal"/>
    <w:rsid w:val="00DB5E3B"/>
    <w:pPr>
      <w:spacing w:before="60" w:after="60" w:line="240" w:lineRule="auto"/>
      <w:ind w:left="1134"/>
      <w:jc w:val="both"/>
    </w:pPr>
    <w:rPr>
      <w:rFonts w:ascii="Times New Roman" w:eastAsia="Times New Roman" w:hAnsi="Times New Roman" w:cs="Times New Roman"/>
      <w:szCs w:val="20"/>
      <w:lang w:val="es-ES" w:eastAsia="es-ES"/>
    </w:rPr>
  </w:style>
  <w:style w:type="paragraph" w:styleId="Textoindependiente">
    <w:name w:val="Body Text"/>
    <w:basedOn w:val="Normal"/>
    <w:link w:val="TextoindependienteCar"/>
    <w:uiPriority w:val="1"/>
    <w:qFormat/>
    <w:rsid w:val="00DB5E3B"/>
    <w:pPr>
      <w:spacing w:after="120" w:line="240" w:lineRule="auto"/>
    </w:pPr>
    <w:rPr>
      <w:rFonts w:ascii="Times New Roman" w:eastAsia="Times New Roman" w:hAnsi="Times New Roman" w:cs="Times New Roman"/>
      <w:sz w:val="24"/>
      <w:szCs w:val="24"/>
      <w:lang w:val="x-none" w:eastAsia="x-none"/>
    </w:rPr>
  </w:style>
  <w:style w:type="character" w:customStyle="1" w:styleId="TextoindependienteCar">
    <w:name w:val="Texto independiente Car"/>
    <w:basedOn w:val="Fuentedeprrafopredeter"/>
    <w:link w:val="Textoindependiente"/>
    <w:uiPriority w:val="1"/>
    <w:rsid w:val="00DB5E3B"/>
    <w:rPr>
      <w:rFonts w:ascii="Times New Roman" w:eastAsia="Times New Roman" w:hAnsi="Times New Roman" w:cs="Times New Roman"/>
      <w:sz w:val="24"/>
      <w:szCs w:val="24"/>
      <w:lang w:val="x-none" w:eastAsia="x-none"/>
    </w:rPr>
  </w:style>
  <w:style w:type="paragraph" w:styleId="Continuarlista3">
    <w:name w:val="List Continue 3"/>
    <w:basedOn w:val="Normal"/>
    <w:rsid w:val="00DB5E3B"/>
    <w:pPr>
      <w:spacing w:after="120" w:line="240" w:lineRule="auto"/>
      <w:ind w:left="849"/>
    </w:pPr>
    <w:rPr>
      <w:rFonts w:ascii="Times New Roman" w:eastAsia="Times New Roman" w:hAnsi="Times New Roman" w:cs="Times New Roman"/>
      <w:sz w:val="24"/>
      <w:szCs w:val="24"/>
      <w:lang w:eastAsia="es-PE"/>
    </w:rPr>
  </w:style>
  <w:style w:type="paragraph" w:styleId="Sangra2detindependiente">
    <w:name w:val="Body Text Indent 2"/>
    <w:basedOn w:val="Normal"/>
    <w:link w:val="Sangra2detindependienteCar"/>
    <w:rsid w:val="00DB5E3B"/>
    <w:pPr>
      <w:spacing w:after="120" w:line="480" w:lineRule="auto"/>
      <w:ind w:left="283"/>
    </w:pPr>
    <w:rPr>
      <w:rFonts w:ascii="Times New Roman" w:eastAsia="Times New Roman" w:hAnsi="Times New Roman" w:cs="Times New Roman"/>
      <w:sz w:val="24"/>
      <w:szCs w:val="24"/>
      <w:lang w:eastAsia="es-PE"/>
    </w:rPr>
  </w:style>
  <w:style w:type="character" w:customStyle="1" w:styleId="Sangra2detindependienteCar">
    <w:name w:val="Sangría 2 de t. independiente Car"/>
    <w:basedOn w:val="Fuentedeprrafopredeter"/>
    <w:link w:val="Sangra2detindependiente"/>
    <w:rsid w:val="00DB5E3B"/>
    <w:rPr>
      <w:rFonts w:ascii="Times New Roman" w:eastAsia="Times New Roman" w:hAnsi="Times New Roman" w:cs="Times New Roman"/>
      <w:sz w:val="24"/>
      <w:szCs w:val="24"/>
      <w:lang w:eastAsia="es-PE"/>
    </w:rPr>
  </w:style>
  <w:style w:type="paragraph" w:styleId="Sangra3detindependiente">
    <w:name w:val="Body Text Indent 3"/>
    <w:basedOn w:val="Normal"/>
    <w:link w:val="Sangra3detindependienteCar"/>
    <w:rsid w:val="00DB5E3B"/>
    <w:pPr>
      <w:spacing w:after="120" w:line="240" w:lineRule="auto"/>
      <w:ind w:left="283"/>
    </w:pPr>
    <w:rPr>
      <w:rFonts w:ascii="Times New Roman" w:eastAsia="Times New Roman" w:hAnsi="Times New Roman" w:cs="Times New Roman"/>
      <w:sz w:val="16"/>
      <w:szCs w:val="16"/>
      <w:lang w:eastAsia="es-PE"/>
    </w:rPr>
  </w:style>
  <w:style w:type="character" w:customStyle="1" w:styleId="Sangra3detindependienteCar">
    <w:name w:val="Sangría 3 de t. independiente Car"/>
    <w:basedOn w:val="Fuentedeprrafopredeter"/>
    <w:link w:val="Sangra3detindependiente"/>
    <w:rsid w:val="00DB5E3B"/>
    <w:rPr>
      <w:rFonts w:ascii="Times New Roman" w:eastAsia="Times New Roman" w:hAnsi="Times New Roman" w:cs="Times New Roman"/>
      <w:sz w:val="16"/>
      <w:szCs w:val="16"/>
      <w:lang w:eastAsia="es-PE"/>
    </w:rPr>
  </w:style>
  <w:style w:type="paragraph" w:customStyle="1" w:styleId="Estilo2LatinaArial105ptJustificadoIzquierda12cmAnt">
    <w:name w:val="Estilo 2 (Latina) Arial 10.5 pt Justificado Izquierda:  1.2 cm Ant..."/>
    <w:basedOn w:val="Normal"/>
    <w:rsid w:val="00DB5E3B"/>
    <w:pPr>
      <w:spacing w:before="160" w:after="0" w:line="288" w:lineRule="auto"/>
      <w:ind w:left="680"/>
      <w:jc w:val="both"/>
    </w:pPr>
    <w:rPr>
      <w:rFonts w:ascii="Arial" w:eastAsia="Times New Roman" w:hAnsi="Arial" w:cs="Times New Roman"/>
      <w:sz w:val="21"/>
      <w:szCs w:val="20"/>
      <w:lang w:eastAsia="es-ES"/>
    </w:rPr>
  </w:style>
  <w:style w:type="paragraph" w:customStyle="1" w:styleId="Ttulo30">
    <w:name w:val="Título3"/>
    <w:basedOn w:val="Normal"/>
    <w:rsid w:val="00DB5E3B"/>
    <w:pPr>
      <w:keepNext/>
      <w:tabs>
        <w:tab w:val="num" w:pos="1134"/>
      </w:tabs>
      <w:spacing w:before="240" w:after="60" w:line="240" w:lineRule="auto"/>
      <w:ind w:left="1134" w:hanging="1134"/>
      <w:jc w:val="both"/>
    </w:pPr>
    <w:rPr>
      <w:rFonts w:ascii="Times New Roman" w:eastAsia="Times New Roman" w:hAnsi="Times New Roman" w:cs="Times New Roman"/>
      <w:b/>
      <w:caps/>
      <w:szCs w:val="20"/>
      <w:lang w:eastAsia="es-ES"/>
    </w:rPr>
  </w:style>
  <w:style w:type="paragraph" w:customStyle="1" w:styleId="Ttular">
    <w:name w:val="Títular"/>
    <w:basedOn w:val="Normal"/>
    <w:rsid w:val="00DB5E3B"/>
    <w:pPr>
      <w:widowControl w:val="0"/>
      <w:spacing w:before="120" w:after="120" w:line="240" w:lineRule="auto"/>
      <w:ind w:firstLine="431"/>
      <w:jc w:val="center"/>
    </w:pPr>
    <w:rPr>
      <w:rFonts w:ascii="Times New Roman" w:eastAsia="Times New Roman" w:hAnsi="Times New Roman" w:cs="Times New Roman"/>
      <w:b/>
      <w:sz w:val="28"/>
      <w:szCs w:val="20"/>
      <w:lang w:eastAsia="es-ES"/>
    </w:rPr>
  </w:style>
  <w:style w:type="paragraph" w:styleId="NormalWeb">
    <w:name w:val="Normal (Web)"/>
    <w:basedOn w:val="Normal"/>
    <w:rsid w:val="00DB5E3B"/>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101">
    <w:name w:val="1.01"/>
    <w:basedOn w:val="Normal"/>
    <w:autoRedefine/>
    <w:rsid w:val="00DB5E3B"/>
    <w:pPr>
      <w:tabs>
        <w:tab w:val="left" w:pos="426"/>
      </w:tabs>
      <w:spacing w:after="60" w:line="276" w:lineRule="auto"/>
      <w:ind w:left="426" w:hanging="426"/>
      <w:jc w:val="both"/>
    </w:pPr>
    <w:rPr>
      <w:rFonts w:ascii="Arial" w:eastAsia="Times New Roman" w:hAnsi="Arial" w:cs="Arial"/>
      <w:b/>
      <w:caps/>
      <w:sz w:val="24"/>
      <w:szCs w:val="24"/>
      <w:lang w:val="es-ES_tradnl" w:eastAsia="es-ES_tradnl"/>
    </w:rPr>
  </w:style>
  <w:style w:type="paragraph" w:customStyle="1" w:styleId="Prrafodelista1">
    <w:name w:val="Párrafo de lista1"/>
    <w:basedOn w:val="Normal"/>
    <w:rsid w:val="00DB5E3B"/>
    <w:pPr>
      <w:spacing w:after="200" w:line="276" w:lineRule="auto"/>
      <w:ind w:left="720"/>
    </w:pPr>
    <w:rPr>
      <w:rFonts w:ascii="Calibri" w:eastAsia="Times New Roman" w:hAnsi="Calibri" w:cs="Times New Roman"/>
      <w:lang w:val="es-ES_tradnl"/>
    </w:rPr>
  </w:style>
  <w:style w:type="paragraph" w:customStyle="1" w:styleId="Textoindependiente21">
    <w:name w:val="Texto independiente 21"/>
    <w:basedOn w:val="Normal"/>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styleId="Sinespaciado">
    <w:name w:val="No Spacing"/>
    <w:link w:val="SinespaciadoCar"/>
    <w:uiPriority w:val="1"/>
    <w:qFormat/>
    <w:rsid w:val="00DB5E3B"/>
    <w:pPr>
      <w:spacing w:after="0" w:line="240" w:lineRule="auto"/>
    </w:pPr>
    <w:rPr>
      <w:rFonts w:ascii="Calibri" w:eastAsia="Calibri" w:hAnsi="Calibri" w:cs="Times New Roman"/>
      <w:lang w:val="es-ES"/>
    </w:rPr>
  </w:style>
  <w:style w:type="paragraph" w:customStyle="1" w:styleId="BodyText210">
    <w:name w:val="Body Text 210"/>
    <w:basedOn w:val="Normal"/>
    <w:uiPriority w:val="99"/>
    <w:rsid w:val="00DB5E3B"/>
    <w:pPr>
      <w:tabs>
        <w:tab w:val="left" w:pos="64"/>
      </w:tabs>
      <w:spacing w:after="0" w:line="360" w:lineRule="auto"/>
      <w:jc w:val="both"/>
    </w:pPr>
    <w:rPr>
      <w:rFonts w:ascii="Arial" w:eastAsia="Times New Roman" w:hAnsi="Arial" w:cs="Times New Roman"/>
      <w:szCs w:val="20"/>
      <w:lang w:eastAsia="es-ES"/>
    </w:rPr>
  </w:style>
  <w:style w:type="paragraph" w:customStyle="1" w:styleId="PARTE1">
    <w:name w:val="PARTE 1"/>
    <w:basedOn w:val="Normal"/>
    <w:rsid w:val="00DB5E3B"/>
    <w:pPr>
      <w:keepNext/>
      <w:spacing w:before="240" w:after="120" w:line="240" w:lineRule="auto"/>
      <w:ind w:left="709" w:hanging="709"/>
      <w:jc w:val="both"/>
    </w:pPr>
    <w:rPr>
      <w:rFonts w:ascii="Times New Roman" w:eastAsia="Times New Roman" w:hAnsi="Times New Roman" w:cs="Times New Roman"/>
      <w:b/>
      <w:caps/>
      <w:sz w:val="24"/>
      <w:szCs w:val="20"/>
      <w:lang w:val="es-ES" w:eastAsia="es-ES"/>
    </w:rPr>
  </w:style>
  <w:style w:type="paragraph" w:customStyle="1" w:styleId="Textoindependiente211">
    <w:name w:val="Texto independiente 211"/>
    <w:basedOn w:val="Normal"/>
    <w:link w:val="BodyText2Car"/>
    <w:uiPriority w:val="99"/>
    <w:rsid w:val="00DB5E3B"/>
    <w:pPr>
      <w:tabs>
        <w:tab w:val="left" w:pos="0"/>
        <w:tab w:val="left" w:pos="576"/>
      </w:tabs>
      <w:spacing w:after="0" w:line="240" w:lineRule="auto"/>
      <w:ind w:left="576"/>
      <w:jc w:val="both"/>
    </w:pPr>
    <w:rPr>
      <w:rFonts w:ascii="Arial" w:eastAsia="Times New Roman" w:hAnsi="Arial" w:cs="Times New Roman"/>
      <w:sz w:val="24"/>
      <w:szCs w:val="20"/>
      <w:lang w:val="es-ES" w:eastAsia="es-ES"/>
    </w:rPr>
  </w:style>
  <w:style w:type="character" w:customStyle="1" w:styleId="BodyText2Car">
    <w:name w:val="Body Text 2 Car"/>
    <w:link w:val="Textoindependiente211"/>
    <w:uiPriority w:val="99"/>
    <w:rsid w:val="00DB5E3B"/>
    <w:rPr>
      <w:rFonts w:ascii="Arial" w:eastAsia="Times New Roman" w:hAnsi="Arial" w:cs="Times New Roman"/>
      <w:sz w:val="24"/>
      <w:szCs w:val="20"/>
      <w:lang w:val="es-ES" w:eastAsia="es-ES"/>
    </w:rPr>
  </w:style>
  <w:style w:type="paragraph" w:customStyle="1" w:styleId="para">
    <w:name w:val="para"/>
    <w:basedOn w:val="Normal"/>
    <w:rsid w:val="00DB5E3B"/>
    <w:pPr>
      <w:spacing w:after="120" w:line="240" w:lineRule="auto"/>
      <w:ind w:left="851"/>
      <w:jc w:val="both"/>
    </w:pPr>
    <w:rPr>
      <w:rFonts w:ascii="Calibri" w:eastAsia="Times New Roman" w:hAnsi="Calibri" w:cs="Times New Roman"/>
      <w:sz w:val="24"/>
      <w:szCs w:val="20"/>
      <w:lang w:eastAsia="es-ES"/>
    </w:rPr>
  </w:style>
  <w:style w:type="paragraph" w:styleId="Textoindependiente3">
    <w:name w:val="Body Text 3"/>
    <w:basedOn w:val="Normal"/>
    <w:link w:val="Textoindependiente3Car"/>
    <w:rsid w:val="00DB5E3B"/>
    <w:pPr>
      <w:spacing w:after="120" w:line="240" w:lineRule="auto"/>
    </w:pPr>
    <w:rPr>
      <w:rFonts w:ascii="Times New Roman" w:eastAsia="Times New Roman" w:hAnsi="Times New Roman" w:cs="Times New Roman"/>
      <w:sz w:val="16"/>
      <w:szCs w:val="16"/>
      <w:lang w:eastAsia="es-PE"/>
    </w:rPr>
  </w:style>
  <w:style w:type="character" w:customStyle="1" w:styleId="Textoindependiente3Car">
    <w:name w:val="Texto independiente 3 Car"/>
    <w:basedOn w:val="Fuentedeprrafopredeter"/>
    <w:link w:val="Textoindependiente3"/>
    <w:rsid w:val="00DB5E3B"/>
    <w:rPr>
      <w:rFonts w:ascii="Times New Roman" w:eastAsia="Times New Roman" w:hAnsi="Times New Roman" w:cs="Times New Roman"/>
      <w:sz w:val="16"/>
      <w:szCs w:val="16"/>
      <w:lang w:eastAsia="es-PE"/>
    </w:rPr>
  </w:style>
  <w:style w:type="paragraph" w:customStyle="1" w:styleId="Textoindependiente27">
    <w:name w:val="Texto independiente 27"/>
    <w:basedOn w:val="Normal"/>
    <w:uiPriority w:val="99"/>
    <w:rsid w:val="00DB5E3B"/>
    <w:pPr>
      <w:tabs>
        <w:tab w:val="left" w:pos="0"/>
        <w:tab w:val="left" w:pos="576"/>
      </w:tabs>
      <w:spacing w:after="0" w:line="240" w:lineRule="auto"/>
      <w:ind w:left="576"/>
    </w:pPr>
    <w:rPr>
      <w:rFonts w:ascii="Arial" w:eastAsia="Times New Roman" w:hAnsi="Arial" w:cs="Times New Roman"/>
      <w:sz w:val="24"/>
      <w:szCs w:val="20"/>
      <w:lang w:eastAsia="es-ES"/>
    </w:rPr>
  </w:style>
  <w:style w:type="paragraph" w:customStyle="1" w:styleId="A">
    <w:name w:val="A."/>
    <w:basedOn w:val="Normal"/>
    <w:rsid w:val="00DB5E3B"/>
    <w:pPr>
      <w:spacing w:before="120" w:after="120" w:line="240" w:lineRule="auto"/>
      <w:ind w:left="709" w:hanging="709"/>
      <w:jc w:val="both"/>
    </w:pPr>
    <w:rPr>
      <w:rFonts w:ascii="Times New Roman" w:eastAsia="Times New Roman" w:hAnsi="Times New Roman" w:cs="Times New Roman"/>
      <w:sz w:val="24"/>
      <w:szCs w:val="20"/>
      <w:lang w:eastAsia="es-ES"/>
    </w:rPr>
  </w:style>
  <w:style w:type="paragraph" w:customStyle="1" w:styleId="1">
    <w:name w:val="1."/>
    <w:basedOn w:val="Normal"/>
    <w:rsid w:val="00DB5E3B"/>
    <w:pPr>
      <w:spacing w:before="60" w:after="0" w:line="240" w:lineRule="auto"/>
      <w:ind w:left="1134" w:hanging="425"/>
      <w:jc w:val="both"/>
    </w:pPr>
    <w:rPr>
      <w:rFonts w:ascii="Times New Roman" w:eastAsia="Times New Roman" w:hAnsi="Times New Roman" w:cs="Times New Roman"/>
      <w:sz w:val="24"/>
      <w:szCs w:val="20"/>
      <w:lang w:val="es-ES_tradnl" w:eastAsia="es-ES"/>
    </w:rPr>
  </w:style>
  <w:style w:type="paragraph" w:customStyle="1" w:styleId="Textoindependiente24">
    <w:name w:val="Texto independiente 24"/>
    <w:basedOn w:val="Normal"/>
    <w:uiPriority w:val="99"/>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customStyle="1" w:styleId="Textoindependiente212">
    <w:name w:val="Texto independiente 212"/>
    <w:basedOn w:val="Normal"/>
    <w:uiPriority w:val="99"/>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customStyle="1" w:styleId="Texto1">
    <w:name w:val="Texto1"/>
    <w:basedOn w:val="Normal"/>
    <w:uiPriority w:val="99"/>
    <w:rsid w:val="00DB5E3B"/>
    <w:pPr>
      <w:keepLines/>
      <w:spacing w:after="240" w:line="240" w:lineRule="auto"/>
      <w:ind w:left="360"/>
      <w:jc w:val="both"/>
    </w:pPr>
    <w:rPr>
      <w:rFonts w:ascii="Arial" w:eastAsia="Times New Roman" w:hAnsi="Arial" w:cs="Times New Roman"/>
      <w:sz w:val="20"/>
      <w:szCs w:val="20"/>
      <w:lang w:val="es-ES_tradnl" w:eastAsia="es-ES"/>
    </w:rPr>
  </w:style>
  <w:style w:type="paragraph" w:customStyle="1" w:styleId="a0">
    <w:name w:val="a."/>
    <w:basedOn w:val="Sangra3detindependiente"/>
    <w:autoRedefine/>
    <w:rsid w:val="00DB5E3B"/>
    <w:pPr>
      <w:widowControl w:val="0"/>
      <w:spacing w:before="60" w:after="0"/>
      <w:ind w:left="1559" w:hanging="425"/>
      <w:jc w:val="both"/>
    </w:pPr>
    <w:rPr>
      <w:sz w:val="24"/>
      <w:szCs w:val="20"/>
      <w:lang w:val="es-ES_tradnl" w:eastAsia="en-US"/>
    </w:rPr>
  </w:style>
  <w:style w:type="paragraph" w:customStyle="1" w:styleId="NormalIndentadoA">
    <w:name w:val="Normal Indentado A."/>
    <w:basedOn w:val="Normal"/>
    <w:autoRedefine/>
    <w:rsid w:val="00DB5E3B"/>
    <w:pPr>
      <w:widowControl w:val="0"/>
      <w:spacing w:before="120" w:after="120" w:line="240" w:lineRule="auto"/>
      <w:ind w:left="709"/>
      <w:jc w:val="both"/>
    </w:pPr>
    <w:rPr>
      <w:rFonts w:ascii="Times New Roman" w:eastAsia="Times New Roman" w:hAnsi="Times New Roman" w:cs="Times New Roman"/>
      <w:sz w:val="24"/>
      <w:szCs w:val="20"/>
    </w:rPr>
  </w:style>
  <w:style w:type="paragraph" w:customStyle="1" w:styleId="Normalsinindent">
    <w:name w:val="Normal (sin indent)"/>
    <w:basedOn w:val="Normal"/>
    <w:rsid w:val="00DB5E3B"/>
    <w:pPr>
      <w:widowControl w:val="0"/>
      <w:spacing w:before="120" w:after="120" w:line="240" w:lineRule="auto"/>
      <w:jc w:val="both"/>
    </w:pPr>
    <w:rPr>
      <w:rFonts w:ascii="Times New Roman" w:eastAsia="Times New Roman" w:hAnsi="Times New Roman" w:cs="Times New Roman"/>
      <w:sz w:val="24"/>
      <w:szCs w:val="20"/>
    </w:rPr>
  </w:style>
  <w:style w:type="paragraph" w:customStyle="1" w:styleId="Tabledata">
    <w:name w:val="Table data"/>
    <w:basedOn w:val="Normal"/>
    <w:autoRedefine/>
    <w:rsid w:val="00DB5E3B"/>
    <w:pPr>
      <w:spacing w:before="40" w:after="40" w:line="240" w:lineRule="auto"/>
      <w:jc w:val="center"/>
    </w:pPr>
    <w:rPr>
      <w:rFonts w:ascii="Times New Roman" w:eastAsia="Times New Roman" w:hAnsi="Times New Roman" w:cs="Times New Roman"/>
      <w:szCs w:val="20"/>
      <w:lang w:val="es-MX"/>
    </w:rPr>
  </w:style>
  <w:style w:type="paragraph" w:customStyle="1" w:styleId="TablaDataIzq">
    <w:name w:val="Tabla Data Izq"/>
    <w:basedOn w:val="Tabledata"/>
    <w:autoRedefine/>
    <w:rsid w:val="00DB5E3B"/>
    <w:pPr>
      <w:jc w:val="left"/>
    </w:pPr>
  </w:style>
  <w:style w:type="paragraph" w:customStyle="1" w:styleId="TableHeading">
    <w:name w:val="Table Heading"/>
    <w:basedOn w:val="Normal"/>
    <w:next w:val="Normal"/>
    <w:autoRedefine/>
    <w:rsid w:val="00DB5E3B"/>
    <w:pPr>
      <w:widowControl w:val="0"/>
      <w:tabs>
        <w:tab w:val="left" w:pos="936"/>
      </w:tabs>
      <w:spacing w:after="0" w:line="240" w:lineRule="auto"/>
      <w:jc w:val="both"/>
    </w:pPr>
    <w:rPr>
      <w:rFonts w:ascii="Times New Roman" w:eastAsia="Times New Roman" w:hAnsi="Times New Roman" w:cs="Times New Roman"/>
      <w:b/>
      <w:szCs w:val="20"/>
    </w:rPr>
  </w:style>
  <w:style w:type="paragraph" w:customStyle="1" w:styleId="Equation">
    <w:name w:val="Equation"/>
    <w:basedOn w:val="Normal"/>
    <w:next w:val="Normal"/>
    <w:rsid w:val="00DB5E3B"/>
    <w:pPr>
      <w:spacing w:before="120" w:after="120" w:line="240" w:lineRule="auto"/>
      <w:jc w:val="center"/>
    </w:pPr>
    <w:rPr>
      <w:rFonts w:ascii="Times New Roman" w:eastAsia="Times New Roman" w:hAnsi="Times New Roman" w:cs="Times New Roman"/>
      <w:sz w:val="24"/>
      <w:szCs w:val="20"/>
      <w:lang w:val="es-MX"/>
    </w:rPr>
  </w:style>
  <w:style w:type="paragraph" w:customStyle="1" w:styleId="Where">
    <w:name w:val="Where"/>
    <w:basedOn w:val="Normal"/>
    <w:rsid w:val="00DB5E3B"/>
    <w:pPr>
      <w:tabs>
        <w:tab w:val="left" w:pos="2160"/>
        <w:tab w:val="left" w:pos="2880"/>
      </w:tabs>
      <w:spacing w:before="120" w:after="120" w:line="240" w:lineRule="auto"/>
      <w:ind w:left="2160" w:hanging="1080"/>
    </w:pPr>
    <w:rPr>
      <w:rFonts w:ascii="Times New Roman" w:eastAsia="Times New Roman" w:hAnsi="Times New Roman" w:cs="Times New Roman"/>
      <w:sz w:val="24"/>
      <w:szCs w:val="20"/>
      <w:lang w:val="es-MX"/>
    </w:rPr>
  </w:style>
  <w:style w:type="character" w:styleId="Refdecomentario">
    <w:name w:val="annotation reference"/>
    <w:rsid w:val="00DB5E3B"/>
    <w:rPr>
      <w:sz w:val="16"/>
      <w:szCs w:val="16"/>
    </w:rPr>
  </w:style>
  <w:style w:type="paragraph" w:styleId="Textocomentario">
    <w:name w:val="annotation text"/>
    <w:basedOn w:val="Normal"/>
    <w:link w:val="TextocomentarioCar"/>
    <w:rsid w:val="00DB5E3B"/>
    <w:pPr>
      <w:spacing w:after="0" w:line="240" w:lineRule="auto"/>
    </w:pPr>
    <w:rPr>
      <w:rFonts w:ascii="Times New Roman" w:eastAsia="Times New Roman" w:hAnsi="Times New Roman" w:cs="Times New Roman"/>
      <w:sz w:val="20"/>
      <w:szCs w:val="20"/>
      <w:lang w:eastAsia="es-PE"/>
    </w:rPr>
  </w:style>
  <w:style w:type="character" w:customStyle="1" w:styleId="TextocomentarioCar">
    <w:name w:val="Texto comentario Car"/>
    <w:basedOn w:val="Fuentedeprrafopredeter"/>
    <w:link w:val="Textocomentario"/>
    <w:rsid w:val="00DB5E3B"/>
    <w:rPr>
      <w:rFonts w:ascii="Times New Roman" w:eastAsia="Times New Roman" w:hAnsi="Times New Roman" w:cs="Times New Roman"/>
      <w:sz w:val="20"/>
      <w:szCs w:val="20"/>
      <w:lang w:eastAsia="es-PE"/>
    </w:rPr>
  </w:style>
  <w:style w:type="paragraph" w:styleId="Asuntodelcomentario">
    <w:name w:val="annotation subject"/>
    <w:basedOn w:val="Textocomentario"/>
    <w:next w:val="Textocomentario"/>
    <w:link w:val="AsuntodelcomentarioCar"/>
    <w:rsid w:val="00DB5E3B"/>
    <w:rPr>
      <w:b/>
      <w:bCs/>
    </w:rPr>
  </w:style>
  <w:style w:type="character" w:customStyle="1" w:styleId="AsuntodelcomentarioCar">
    <w:name w:val="Asunto del comentario Car"/>
    <w:basedOn w:val="TextocomentarioCar"/>
    <w:link w:val="Asuntodelcomentario"/>
    <w:rsid w:val="00DB5E3B"/>
    <w:rPr>
      <w:rFonts w:ascii="Times New Roman" w:eastAsia="Times New Roman" w:hAnsi="Times New Roman" w:cs="Times New Roman"/>
      <w:b/>
      <w:bCs/>
      <w:sz w:val="20"/>
      <w:szCs w:val="20"/>
      <w:lang w:eastAsia="es-PE"/>
    </w:rPr>
  </w:style>
  <w:style w:type="paragraph" w:styleId="Lista">
    <w:name w:val="List"/>
    <w:basedOn w:val="Normal"/>
    <w:rsid w:val="00DB5E3B"/>
    <w:pPr>
      <w:spacing w:after="0" w:line="240" w:lineRule="auto"/>
      <w:ind w:left="283" w:hanging="283"/>
      <w:contextualSpacing/>
    </w:pPr>
    <w:rPr>
      <w:rFonts w:ascii="Times New Roman" w:eastAsia="Times New Roman" w:hAnsi="Times New Roman" w:cs="Times New Roman"/>
      <w:sz w:val="24"/>
      <w:szCs w:val="24"/>
      <w:lang w:eastAsia="es-PE"/>
    </w:rPr>
  </w:style>
  <w:style w:type="paragraph" w:customStyle="1" w:styleId="Textoindependiente26">
    <w:name w:val="Texto independiente 26"/>
    <w:basedOn w:val="Normal"/>
    <w:uiPriority w:val="99"/>
    <w:rsid w:val="00DB5E3B"/>
    <w:pPr>
      <w:tabs>
        <w:tab w:val="left" w:pos="0"/>
        <w:tab w:val="left" w:pos="576"/>
      </w:tabs>
      <w:spacing w:after="0" w:line="240" w:lineRule="auto"/>
      <w:ind w:left="576"/>
      <w:jc w:val="both"/>
    </w:pPr>
    <w:rPr>
      <w:rFonts w:ascii="Arial" w:eastAsia="Times New Roman" w:hAnsi="Arial" w:cs="Times New Roman"/>
      <w:sz w:val="24"/>
      <w:szCs w:val="20"/>
      <w:lang w:eastAsia="es-ES"/>
    </w:rPr>
  </w:style>
  <w:style w:type="paragraph" w:styleId="Textoindependiente2">
    <w:name w:val="Body Text 2"/>
    <w:basedOn w:val="Normal"/>
    <w:link w:val="Textoindependiente2Car"/>
    <w:rsid w:val="00DB5E3B"/>
    <w:pPr>
      <w:spacing w:after="120" w:line="480" w:lineRule="auto"/>
    </w:pPr>
    <w:rPr>
      <w:rFonts w:ascii="Times New Roman" w:eastAsia="Times New Roman" w:hAnsi="Times New Roman" w:cs="Times New Roman"/>
      <w:sz w:val="24"/>
      <w:szCs w:val="24"/>
      <w:lang w:eastAsia="es-PE"/>
    </w:rPr>
  </w:style>
  <w:style w:type="character" w:customStyle="1" w:styleId="Textoindependiente2Car">
    <w:name w:val="Texto independiente 2 Car"/>
    <w:basedOn w:val="Fuentedeprrafopredeter"/>
    <w:link w:val="Textoindependiente2"/>
    <w:rsid w:val="00DB5E3B"/>
    <w:rPr>
      <w:rFonts w:ascii="Times New Roman" w:eastAsia="Times New Roman" w:hAnsi="Times New Roman" w:cs="Times New Roman"/>
      <w:sz w:val="24"/>
      <w:szCs w:val="24"/>
      <w:lang w:eastAsia="es-PE"/>
    </w:rPr>
  </w:style>
  <w:style w:type="paragraph" w:customStyle="1" w:styleId="BodyText23">
    <w:name w:val="Body Text 23"/>
    <w:basedOn w:val="Normal"/>
    <w:uiPriority w:val="99"/>
    <w:rsid w:val="00DB5E3B"/>
    <w:pPr>
      <w:tabs>
        <w:tab w:val="left" w:pos="1276"/>
        <w:tab w:val="left" w:pos="3686"/>
      </w:tabs>
      <w:spacing w:after="0" w:line="360" w:lineRule="auto"/>
      <w:ind w:left="567" w:firstLine="142"/>
      <w:jc w:val="both"/>
    </w:pPr>
    <w:rPr>
      <w:rFonts w:ascii="Arial" w:eastAsia="Times New Roman" w:hAnsi="Arial" w:cs="Times New Roman"/>
      <w:szCs w:val="20"/>
      <w:lang w:val="es-ES_tradnl" w:eastAsia="es-ES"/>
    </w:rPr>
  </w:style>
  <w:style w:type="paragraph" w:customStyle="1" w:styleId="BodyText22">
    <w:name w:val="Body Text 22"/>
    <w:basedOn w:val="Normal"/>
    <w:uiPriority w:val="99"/>
    <w:rsid w:val="00DB5E3B"/>
    <w:pPr>
      <w:spacing w:after="0" w:line="360" w:lineRule="auto"/>
      <w:ind w:left="709" w:hanging="709"/>
      <w:jc w:val="both"/>
    </w:pPr>
    <w:rPr>
      <w:rFonts w:ascii="Arial" w:eastAsia="Times New Roman" w:hAnsi="Arial" w:cs="Times New Roman"/>
      <w:szCs w:val="20"/>
      <w:lang w:val="es-ES_tradnl" w:eastAsia="es-ES"/>
    </w:rPr>
  </w:style>
  <w:style w:type="paragraph" w:styleId="Listaconvietas3">
    <w:name w:val="List Bullet 3"/>
    <w:basedOn w:val="Normal"/>
    <w:uiPriority w:val="99"/>
    <w:unhideWhenUsed/>
    <w:rsid w:val="00DB5E3B"/>
    <w:pPr>
      <w:tabs>
        <w:tab w:val="num" w:pos="926"/>
      </w:tabs>
      <w:spacing w:after="200" w:line="276" w:lineRule="auto"/>
      <w:ind w:left="926" w:hanging="360"/>
      <w:contextualSpacing/>
    </w:pPr>
    <w:rPr>
      <w:rFonts w:ascii="Calibri" w:eastAsia="Times New Roman" w:hAnsi="Calibri" w:cs="Times New Roman"/>
      <w:lang w:val="es-ES" w:eastAsia="es-ES"/>
    </w:rPr>
  </w:style>
  <w:style w:type="paragraph" w:customStyle="1" w:styleId="BodyTextIndent21">
    <w:name w:val="Body Text Indent 21"/>
    <w:basedOn w:val="Normal"/>
    <w:rsid w:val="00DB5E3B"/>
    <w:pPr>
      <w:spacing w:after="0" w:line="240" w:lineRule="auto"/>
      <w:ind w:left="2127" w:hanging="4"/>
      <w:jc w:val="both"/>
    </w:pPr>
    <w:rPr>
      <w:rFonts w:ascii="Arial" w:eastAsia="Times New Roman" w:hAnsi="Arial" w:cs="Times New Roman"/>
      <w:sz w:val="24"/>
      <w:szCs w:val="20"/>
      <w:lang w:val="es-ES" w:eastAsia="es-ES"/>
    </w:rPr>
  </w:style>
  <w:style w:type="paragraph" w:customStyle="1" w:styleId="Textoindependiente23">
    <w:name w:val="Texto independiente 23"/>
    <w:basedOn w:val="Normal"/>
    <w:uiPriority w:val="99"/>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styleId="Listaconvietas2">
    <w:name w:val="List Bullet 2"/>
    <w:basedOn w:val="Normal"/>
    <w:autoRedefine/>
    <w:rsid w:val="00DB5E3B"/>
    <w:pPr>
      <w:keepLines/>
      <w:numPr>
        <w:numId w:val="6"/>
      </w:numPr>
      <w:tabs>
        <w:tab w:val="clear" w:pos="360"/>
      </w:tabs>
      <w:spacing w:after="0" w:line="240" w:lineRule="auto"/>
      <w:ind w:left="566" w:hanging="283"/>
    </w:pPr>
    <w:rPr>
      <w:rFonts w:ascii="Arial" w:eastAsia="Times New Roman" w:hAnsi="Arial" w:cs="Times New Roman"/>
      <w:sz w:val="20"/>
      <w:szCs w:val="20"/>
      <w:lang w:val="es-ES_tradnl" w:eastAsia="es-ES"/>
    </w:rPr>
  </w:style>
  <w:style w:type="paragraph" w:customStyle="1" w:styleId="Bullets">
    <w:name w:val="Bullets"/>
    <w:basedOn w:val="Normal"/>
    <w:autoRedefine/>
    <w:rsid w:val="00DB5E3B"/>
    <w:pPr>
      <w:widowControl w:val="0"/>
      <w:tabs>
        <w:tab w:val="num" w:pos="720"/>
        <w:tab w:val="left" w:pos="1985"/>
      </w:tabs>
      <w:spacing w:before="40" w:after="0" w:line="240" w:lineRule="auto"/>
      <w:ind w:left="1985" w:hanging="425"/>
      <w:jc w:val="both"/>
    </w:pPr>
    <w:rPr>
      <w:rFonts w:ascii="Times New Roman" w:eastAsia="Times New Roman" w:hAnsi="Times New Roman" w:cs="Times New Roman"/>
      <w:sz w:val="24"/>
      <w:szCs w:val="20"/>
      <w:lang w:val="es-MX" w:eastAsia="es-ES"/>
    </w:rPr>
  </w:style>
  <w:style w:type="character" w:customStyle="1" w:styleId="subrayado1">
    <w:name w:val="subrayado1"/>
    <w:rsid w:val="00DB5E3B"/>
    <w:rPr>
      <w:u w:val="single"/>
    </w:rPr>
  </w:style>
  <w:style w:type="paragraph" w:customStyle="1" w:styleId="xl36">
    <w:name w:val="xl36"/>
    <w:basedOn w:val="Normal"/>
    <w:rsid w:val="00DB5E3B"/>
    <w:pPr>
      <w:pBdr>
        <w:left w:val="single" w:sz="8" w:space="0" w:color="000000"/>
        <w:bottom w:val="single" w:sz="8" w:space="0" w:color="000000"/>
        <w:right w:val="single" w:sz="8" w:space="0" w:color="000000"/>
      </w:pBdr>
      <w:suppressAutoHyphens/>
      <w:spacing w:before="100" w:after="100" w:line="240" w:lineRule="auto"/>
      <w:jc w:val="center"/>
      <w:textAlignment w:val="top"/>
    </w:pPr>
    <w:rPr>
      <w:rFonts w:ascii="Swis721 BT" w:eastAsia="Times New Roman" w:hAnsi="Swis721 BT" w:cs="Times New Roman"/>
      <w:b/>
      <w:bCs/>
      <w:lang w:val="es-ES" w:eastAsia="ar-SA"/>
    </w:rPr>
  </w:style>
  <w:style w:type="paragraph" w:customStyle="1" w:styleId="Sangranegdeprimeralnea">
    <w:name w:val="Sangría neg. de primera línea"/>
    <w:basedOn w:val="Normal"/>
    <w:rsid w:val="00DB5E3B"/>
    <w:pPr>
      <w:suppressAutoHyphens/>
      <w:spacing w:after="0" w:line="240" w:lineRule="auto"/>
      <w:ind w:firstLine="567"/>
      <w:jc w:val="both"/>
    </w:pPr>
    <w:rPr>
      <w:rFonts w:ascii="Times New Roman" w:eastAsia="Times New Roman" w:hAnsi="Times New Roman" w:cs="Times New Roman"/>
      <w:noProof/>
      <w:sz w:val="24"/>
      <w:szCs w:val="20"/>
      <w:lang w:val="es-ES" w:eastAsia="zh-CN"/>
    </w:rPr>
  </w:style>
  <w:style w:type="paragraph" w:styleId="Textonotaalfinal">
    <w:name w:val="endnote text"/>
    <w:basedOn w:val="Normal"/>
    <w:link w:val="TextonotaalfinalCar"/>
    <w:rsid w:val="00DB5E3B"/>
    <w:pPr>
      <w:spacing w:after="0" w:line="240" w:lineRule="auto"/>
    </w:pPr>
    <w:rPr>
      <w:rFonts w:ascii="Times New Roman" w:eastAsia="Times New Roman" w:hAnsi="Times New Roman" w:cs="Times New Roman"/>
      <w:sz w:val="20"/>
      <w:szCs w:val="20"/>
      <w:lang w:eastAsia="es-PE"/>
    </w:rPr>
  </w:style>
  <w:style w:type="character" w:customStyle="1" w:styleId="TextonotaalfinalCar">
    <w:name w:val="Texto nota al final Car"/>
    <w:basedOn w:val="Fuentedeprrafopredeter"/>
    <w:link w:val="Textonotaalfinal"/>
    <w:rsid w:val="00DB5E3B"/>
    <w:rPr>
      <w:rFonts w:ascii="Times New Roman" w:eastAsia="Times New Roman" w:hAnsi="Times New Roman" w:cs="Times New Roman"/>
      <w:sz w:val="20"/>
      <w:szCs w:val="20"/>
      <w:lang w:eastAsia="es-PE"/>
    </w:rPr>
  </w:style>
  <w:style w:type="character" w:styleId="Refdenotaalfinal">
    <w:name w:val="endnote reference"/>
    <w:basedOn w:val="Fuentedeprrafopredeter"/>
    <w:rsid w:val="00DB5E3B"/>
    <w:rPr>
      <w:vertAlign w:val="superscript"/>
    </w:rPr>
  </w:style>
  <w:style w:type="paragraph" w:customStyle="1" w:styleId="WW-Sangra2detindependiente">
    <w:name w:val="WW-Sangría 2 de t. independiente"/>
    <w:basedOn w:val="Normal"/>
    <w:rsid w:val="000A3AB3"/>
    <w:pPr>
      <w:suppressAutoHyphens/>
      <w:spacing w:after="0" w:line="240" w:lineRule="auto"/>
      <w:ind w:left="426" w:firstLine="1"/>
      <w:jc w:val="both"/>
    </w:pPr>
    <w:rPr>
      <w:rFonts w:ascii="Times New Roman" w:eastAsia="Times New Roman" w:hAnsi="Times New Roman" w:cs="Times New Roman"/>
      <w:noProof/>
      <w:sz w:val="24"/>
      <w:szCs w:val="20"/>
      <w:lang w:val="es-ES" w:eastAsia="zh-CN"/>
    </w:rPr>
  </w:style>
  <w:style w:type="paragraph" w:customStyle="1" w:styleId="TtuloSeccin">
    <w:name w:val="Título Sección"/>
    <w:basedOn w:val="Ttulo1"/>
    <w:autoRedefine/>
    <w:rsid w:val="000A3AB3"/>
    <w:pPr>
      <w:numPr>
        <w:numId w:val="0"/>
      </w:numPr>
      <w:tabs>
        <w:tab w:val="clear" w:pos="1134"/>
        <w:tab w:val="clear" w:pos="1418"/>
      </w:tabs>
      <w:spacing w:before="120" w:after="360"/>
      <w:jc w:val="center"/>
    </w:pPr>
    <w:rPr>
      <w:rFonts w:ascii="Times New Roman" w:hAnsi="Times New Roman"/>
      <w:caps/>
      <w:kern w:val="28"/>
      <w:sz w:val="24"/>
      <w:lang w:val="x-none" w:eastAsia="es-ES"/>
    </w:rPr>
  </w:style>
  <w:style w:type="character" w:customStyle="1" w:styleId="TtuloCar">
    <w:name w:val="Título Car"/>
    <w:rsid w:val="000A3AB3"/>
    <w:rPr>
      <w:b/>
      <w:bCs/>
      <w:sz w:val="28"/>
      <w:szCs w:val="28"/>
      <w:lang w:val="es-ES" w:eastAsia="es-ES" w:bidi="ar-SA"/>
    </w:rPr>
  </w:style>
  <w:style w:type="character" w:customStyle="1" w:styleId="subrayado">
    <w:name w:val="subrayado"/>
    <w:basedOn w:val="Fuentedeprrafopredeter"/>
    <w:rsid w:val="000A3AB3"/>
  </w:style>
  <w:style w:type="character" w:styleId="Hipervnculo">
    <w:name w:val="Hyperlink"/>
    <w:uiPriority w:val="99"/>
    <w:rsid w:val="000A3AB3"/>
    <w:rPr>
      <w:color w:val="0000FF"/>
      <w:u w:val="single"/>
    </w:rPr>
  </w:style>
  <w:style w:type="paragraph" w:customStyle="1" w:styleId="EstiloTtulo3Arial11pt">
    <w:name w:val="Estilo Título 3 + Arial 11 pt"/>
    <w:basedOn w:val="Ttulo3"/>
    <w:autoRedefine/>
    <w:rsid w:val="006D4BF9"/>
    <w:pPr>
      <w:keepLines/>
      <w:numPr>
        <w:numId w:val="0"/>
      </w:numPr>
      <w:tabs>
        <w:tab w:val="clear" w:pos="1134"/>
        <w:tab w:val="clear" w:pos="1418"/>
      </w:tabs>
      <w:autoSpaceDE w:val="0"/>
      <w:autoSpaceDN w:val="0"/>
      <w:spacing w:before="0" w:after="0"/>
      <w:ind w:firstLine="851"/>
      <w:outlineLvl w:val="9"/>
    </w:pPr>
    <w:rPr>
      <w:bCs w:val="0"/>
      <w:sz w:val="22"/>
      <w:szCs w:val="22"/>
      <w:u w:val="single"/>
      <w:lang w:val="es-ES" w:eastAsia="es-ES"/>
    </w:rPr>
  </w:style>
  <w:style w:type="paragraph" w:customStyle="1" w:styleId="Titu2">
    <w:name w:val="Titu 2"/>
    <w:basedOn w:val="Ttulo2"/>
    <w:autoRedefine/>
    <w:rsid w:val="00245DCA"/>
    <w:pPr>
      <w:numPr>
        <w:ilvl w:val="0"/>
        <w:numId w:val="0"/>
      </w:numPr>
      <w:tabs>
        <w:tab w:val="clear" w:pos="1134"/>
        <w:tab w:val="clear" w:pos="1418"/>
      </w:tabs>
      <w:ind w:left="142"/>
      <w:jc w:val="left"/>
    </w:pPr>
    <w:rPr>
      <w:rFonts w:ascii="Arial Narrow" w:hAnsi="Arial Narrow"/>
      <w:szCs w:val="22"/>
      <w:lang w:val="es-ES_tradnl" w:eastAsia="es-ES"/>
    </w:rPr>
  </w:style>
  <w:style w:type="character" w:customStyle="1" w:styleId="a1">
    <w:name w:val="a"/>
    <w:basedOn w:val="Fuentedeprrafopredeter"/>
    <w:rsid w:val="00057633"/>
  </w:style>
  <w:style w:type="paragraph" w:customStyle="1" w:styleId="Textodenotaalfinal">
    <w:name w:val="Texto de nota al final"/>
    <w:basedOn w:val="Normal"/>
    <w:rsid w:val="003720DC"/>
    <w:pPr>
      <w:widowControl w:val="0"/>
      <w:tabs>
        <w:tab w:val="left" w:pos="-720"/>
      </w:tabs>
      <w:suppressAutoHyphens/>
      <w:spacing w:after="0" w:line="285" w:lineRule="auto"/>
      <w:jc w:val="both"/>
    </w:pPr>
    <w:rPr>
      <w:rFonts w:ascii="Courier New" w:eastAsia="Times New Roman" w:hAnsi="Courier New" w:cs="Times New Roman"/>
      <w:smallCaps/>
      <w:spacing w:val="-2"/>
      <w:sz w:val="24"/>
      <w:szCs w:val="20"/>
      <w:lang w:val="es-ES_tradnl" w:eastAsia="es-ES"/>
    </w:rPr>
  </w:style>
  <w:style w:type="paragraph" w:customStyle="1" w:styleId="Textodenotaalpie">
    <w:name w:val="Texto de nota al pie"/>
    <w:basedOn w:val="Normal"/>
    <w:rsid w:val="003720DC"/>
    <w:pPr>
      <w:widowControl w:val="0"/>
      <w:tabs>
        <w:tab w:val="left" w:pos="-720"/>
      </w:tabs>
      <w:suppressAutoHyphens/>
      <w:spacing w:after="0" w:line="285" w:lineRule="auto"/>
      <w:jc w:val="both"/>
    </w:pPr>
    <w:rPr>
      <w:rFonts w:ascii="Courier New" w:eastAsia="Times New Roman" w:hAnsi="Courier New" w:cs="Times New Roman"/>
      <w:smallCaps/>
      <w:spacing w:val="-2"/>
      <w:sz w:val="24"/>
      <w:szCs w:val="20"/>
      <w:lang w:val="es-ES_tradnl" w:eastAsia="es-ES"/>
    </w:rPr>
  </w:style>
  <w:style w:type="character" w:styleId="Refdenotaalpie">
    <w:name w:val="footnote reference"/>
    <w:semiHidden/>
    <w:rsid w:val="003720DC"/>
    <w:rPr>
      <w:vertAlign w:val="superscript"/>
    </w:rPr>
  </w:style>
  <w:style w:type="paragraph" w:customStyle="1" w:styleId="tdc1">
    <w:name w:val="tdc 1"/>
    <w:basedOn w:val="Normal"/>
    <w:rsid w:val="003720DC"/>
    <w:pPr>
      <w:widowControl w:val="0"/>
      <w:tabs>
        <w:tab w:val="left" w:pos="-720"/>
        <w:tab w:val="right" w:leader="dot" w:pos="9360"/>
      </w:tabs>
      <w:suppressAutoHyphens/>
      <w:spacing w:before="480" w:after="0" w:line="285" w:lineRule="auto"/>
      <w:ind w:left="720" w:right="720" w:hanging="720"/>
      <w:jc w:val="both"/>
    </w:pPr>
    <w:rPr>
      <w:rFonts w:ascii="Courier New" w:eastAsia="Times New Roman" w:hAnsi="Courier New" w:cs="Times New Roman"/>
      <w:smallCaps/>
      <w:spacing w:val="-2"/>
      <w:sz w:val="20"/>
      <w:szCs w:val="20"/>
      <w:lang w:val="en-US" w:eastAsia="es-ES"/>
    </w:rPr>
  </w:style>
  <w:style w:type="paragraph" w:customStyle="1" w:styleId="tdc2">
    <w:name w:val="tdc 2"/>
    <w:basedOn w:val="Normal"/>
    <w:rsid w:val="003720DC"/>
    <w:pPr>
      <w:widowControl w:val="0"/>
      <w:tabs>
        <w:tab w:val="left" w:pos="-720"/>
        <w:tab w:val="right" w:leader="dot" w:pos="9360"/>
      </w:tabs>
      <w:suppressAutoHyphens/>
      <w:spacing w:after="0" w:line="285" w:lineRule="auto"/>
      <w:ind w:left="1440" w:right="720" w:hanging="720"/>
      <w:jc w:val="both"/>
    </w:pPr>
    <w:rPr>
      <w:rFonts w:ascii="Courier New" w:eastAsia="Times New Roman" w:hAnsi="Courier New" w:cs="Times New Roman"/>
      <w:smallCaps/>
      <w:spacing w:val="-2"/>
      <w:sz w:val="20"/>
      <w:szCs w:val="20"/>
      <w:lang w:val="en-US" w:eastAsia="es-ES"/>
    </w:rPr>
  </w:style>
  <w:style w:type="paragraph" w:customStyle="1" w:styleId="tdc3">
    <w:name w:val="tdc 3"/>
    <w:basedOn w:val="Normal"/>
    <w:rsid w:val="003720DC"/>
    <w:pPr>
      <w:widowControl w:val="0"/>
      <w:tabs>
        <w:tab w:val="left" w:pos="-720"/>
        <w:tab w:val="right" w:leader="dot" w:pos="9360"/>
      </w:tabs>
      <w:suppressAutoHyphens/>
      <w:spacing w:after="0" w:line="285" w:lineRule="auto"/>
      <w:ind w:left="2160" w:right="720" w:hanging="720"/>
      <w:jc w:val="both"/>
    </w:pPr>
    <w:rPr>
      <w:rFonts w:ascii="Courier New" w:eastAsia="Times New Roman" w:hAnsi="Courier New" w:cs="Times New Roman"/>
      <w:smallCaps/>
      <w:spacing w:val="-2"/>
      <w:sz w:val="20"/>
      <w:szCs w:val="20"/>
      <w:lang w:val="en-US" w:eastAsia="es-ES"/>
    </w:rPr>
  </w:style>
  <w:style w:type="paragraph" w:customStyle="1" w:styleId="tdc4">
    <w:name w:val="tdc 4"/>
    <w:basedOn w:val="Normal"/>
    <w:rsid w:val="003720DC"/>
    <w:pPr>
      <w:widowControl w:val="0"/>
      <w:tabs>
        <w:tab w:val="left" w:pos="-720"/>
        <w:tab w:val="right" w:leader="dot" w:pos="9360"/>
      </w:tabs>
      <w:suppressAutoHyphens/>
      <w:spacing w:after="0" w:line="285" w:lineRule="auto"/>
      <w:ind w:left="2880" w:right="720" w:hanging="720"/>
      <w:jc w:val="both"/>
    </w:pPr>
    <w:rPr>
      <w:rFonts w:ascii="Courier New" w:eastAsia="Times New Roman" w:hAnsi="Courier New" w:cs="Times New Roman"/>
      <w:smallCaps/>
      <w:spacing w:val="-2"/>
      <w:sz w:val="20"/>
      <w:szCs w:val="20"/>
      <w:lang w:val="en-US" w:eastAsia="es-ES"/>
    </w:rPr>
  </w:style>
  <w:style w:type="paragraph" w:customStyle="1" w:styleId="tdc5">
    <w:name w:val="tdc 5"/>
    <w:basedOn w:val="Normal"/>
    <w:rsid w:val="003720DC"/>
    <w:pPr>
      <w:widowControl w:val="0"/>
      <w:tabs>
        <w:tab w:val="left" w:pos="-720"/>
        <w:tab w:val="right" w:leader="dot" w:pos="9360"/>
      </w:tabs>
      <w:suppressAutoHyphens/>
      <w:spacing w:after="0" w:line="285" w:lineRule="auto"/>
      <w:ind w:left="3600" w:right="720" w:hanging="720"/>
      <w:jc w:val="both"/>
    </w:pPr>
    <w:rPr>
      <w:rFonts w:ascii="Courier New" w:eastAsia="Times New Roman" w:hAnsi="Courier New" w:cs="Times New Roman"/>
      <w:smallCaps/>
      <w:spacing w:val="-2"/>
      <w:sz w:val="20"/>
      <w:szCs w:val="20"/>
      <w:lang w:val="en-US" w:eastAsia="es-ES"/>
    </w:rPr>
  </w:style>
  <w:style w:type="paragraph" w:customStyle="1" w:styleId="tdc6">
    <w:name w:val="tdc 6"/>
    <w:basedOn w:val="Normal"/>
    <w:rsid w:val="003720DC"/>
    <w:pPr>
      <w:widowControl w:val="0"/>
      <w:tabs>
        <w:tab w:val="left" w:pos="-720"/>
        <w:tab w:val="right" w:pos="936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tdc7">
    <w:name w:val="tdc 7"/>
    <w:basedOn w:val="Normal"/>
    <w:rsid w:val="003720DC"/>
    <w:pPr>
      <w:widowControl w:val="0"/>
      <w:tabs>
        <w:tab w:val="left" w:pos="-72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tdc8">
    <w:name w:val="tdc 8"/>
    <w:basedOn w:val="Normal"/>
    <w:rsid w:val="003720DC"/>
    <w:pPr>
      <w:widowControl w:val="0"/>
      <w:tabs>
        <w:tab w:val="left" w:pos="-720"/>
        <w:tab w:val="right" w:pos="936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tdc9">
    <w:name w:val="tdc 9"/>
    <w:basedOn w:val="Normal"/>
    <w:rsid w:val="003720DC"/>
    <w:pPr>
      <w:widowControl w:val="0"/>
      <w:tabs>
        <w:tab w:val="left" w:pos="-720"/>
        <w:tab w:val="right" w:leader="dot" w:pos="936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ndice1">
    <w:name w:val="índice 1"/>
    <w:basedOn w:val="Normal"/>
    <w:rsid w:val="003720DC"/>
    <w:pPr>
      <w:widowControl w:val="0"/>
      <w:tabs>
        <w:tab w:val="left" w:pos="-720"/>
        <w:tab w:val="right" w:leader="dot" w:pos="9360"/>
      </w:tabs>
      <w:suppressAutoHyphens/>
      <w:spacing w:after="0" w:line="285" w:lineRule="auto"/>
      <w:ind w:left="1440" w:right="720" w:hanging="1440"/>
      <w:jc w:val="both"/>
    </w:pPr>
    <w:rPr>
      <w:rFonts w:ascii="Courier New" w:eastAsia="Times New Roman" w:hAnsi="Courier New" w:cs="Times New Roman"/>
      <w:smallCaps/>
      <w:spacing w:val="-2"/>
      <w:sz w:val="20"/>
      <w:szCs w:val="20"/>
      <w:lang w:val="en-US" w:eastAsia="es-ES"/>
    </w:rPr>
  </w:style>
  <w:style w:type="paragraph" w:customStyle="1" w:styleId="ndice2">
    <w:name w:val="índice 2"/>
    <w:basedOn w:val="Normal"/>
    <w:rsid w:val="003720DC"/>
    <w:pPr>
      <w:widowControl w:val="0"/>
      <w:tabs>
        <w:tab w:val="left" w:pos="-720"/>
        <w:tab w:val="right" w:leader="dot" w:pos="9360"/>
      </w:tabs>
      <w:suppressAutoHyphens/>
      <w:spacing w:after="0" w:line="285" w:lineRule="auto"/>
      <w:ind w:left="1440" w:right="720" w:hanging="720"/>
      <w:jc w:val="both"/>
    </w:pPr>
    <w:rPr>
      <w:rFonts w:ascii="Courier New" w:eastAsia="Times New Roman" w:hAnsi="Courier New" w:cs="Times New Roman"/>
      <w:smallCaps/>
      <w:spacing w:val="-2"/>
      <w:sz w:val="20"/>
      <w:szCs w:val="20"/>
      <w:lang w:val="en-US" w:eastAsia="es-ES"/>
    </w:rPr>
  </w:style>
  <w:style w:type="paragraph" w:customStyle="1" w:styleId="encabezadodetoa">
    <w:name w:val="encabezado de toa"/>
    <w:basedOn w:val="Normal"/>
    <w:rsid w:val="003720DC"/>
    <w:pPr>
      <w:widowControl w:val="0"/>
      <w:tabs>
        <w:tab w:val="left" w:pos="-720"/>
        <w:tab w:val="right" w:pos="9360"/>
      </w:tabs>
      <w:suppressAutoHyphens/>
      <w:spacing w:after="0" w:line="285" w:lineRule="auto"/>
      <w:jc w:val="both"/>
    </w:pPr>
    <w:rPr>
      <w:rFonts w:ascii="Courier New" w:eastAsia="Times New Roman" w:hAnsi="Courier New" w:cs="Times New Roman"/>
      <w:smallCaps/>
      <w:spacing w:val="-2"/>
      <w:sz w:val="20"/>
      <w:szCs w:val="20"/>
      <w:lang w:val="en-US" w:eastAsia="es-ES"/>
    </w:rPr>
  </w:style>
  <w:style w:type="paragraph" w:customStyle="1" w:styleId="ttulo0">
    <w:name w:val="título"/>
    <w:basedOn w:val="Normal"/>
    <w:rsid w:val="003720DC"/>
    <w:pPr>
      <w:widowControl w:val="0"/>
      <w:tabs>
        <w:tab w:val="left" w:pos="-720"/>
      </w:tabs>
      <w:suppressAutoHyphens/>
      <w:spacing w:after="0" w:line="285" w:lineRule="auto"/>
      <w:jc w:val="both"/>
    </w:pPr>
    <w:rPr>
      <w:rFonts w:ascii="Courier New" w:eastAsia="Times New Roman" w:hAnsi="Courier New" w:cs="Times New Roman"/>
      <w:smallCaps/>
      <w:spacing w:val="-2"/>
      <w:sz w:val="24"/>
      <w:szCs w:val="20"/>
      <w:lang w:val="es-ES_tradnl" w:eastAsia="es-ES"/>
    </w:rPr>
  </w:style>
  <w:style w:type="character" w:customStyle="1" w:styleId="EquationCaption">
    <w:name w:val="_Equation Caption"/>
    <w:rsid w:val="003720DC"/>
  </w:style>
  <w:style w:type="paragraph" w:styleId="Subttulo">
    <w:name w:val="Subtitle"/>
    <w:basedOn w:val="Normal"/>
    <w:link w:val="SubttuloCar"/>
    <w:qFormat/>
    <w:rsid w:val="003720DC"/>
    <w:pPr>
      <w:spacing w:after="0" w:line="360" w:lineRule="auto"/>
      <w:jc w:val="center"/>
    </w:pPr>
    <w:rPr>
      <w:rFonts w:ascii="Arial" w:eastAsia="Times New Roman" w:hAnsi="Arial" w:cs="Times New Roman"/>
      <w:b/>
      <w:sz w:val="36"/>
      <w:szCs w:val="20"/>
      <w:u w:val="single"/>
      <w:lang w:val="es-MX" w:eastAsia="es-ES"/>
    </w:rPr>
  </w:style>
  <w:style w:type="character" w:customStyle="1" w:styleId="SubttuloCar">
    <w:name w:val="Subtítulo Car"/>
    <w:basedOn w:val="Fuentedeprrafopredeter"/>
    <w:link w:val="Subttulo"/>
    <w:rsid w:val="003720DC"/>
    <w:rPr>
      <w:rFonts w:ascii="Arial" w:eastAsia="Times New Roman" w:hAnsi="Arial" w:cs="Times New Roman"/>
      <w:b/>
      <w:sz w:val="36"/>
      <w:szCs w:val="20"/>
      <w:u w:val="single"/>
      <w:lang w:val="es-MX" w:eastAsia="es-ES"/>
    </w:rPr>
  </w:style>
  <w:style w:type="character" w:customStyle="1" w:styleId="InitialStyle">
    <w:name w:val="InitialStyle"/>
    <w:rsid w:val="003720DC"/>
    <w:rPr>
      <w:rFonts w:ascii="Times New Roman" w:hAnsi="Times New Roman"/>
      <w:color w:val="auto"/>
      <w:spacing w:val="0"/>
      <w:sz w:val="24"/>
    </w:rPr>
  </w:style>
  <w:style w:type="paragraph" w:customStyle="1" w:styleId="Textopredeterminado">
    <w:name w:val="Texto predeterminado"/>
    <w:basedOn w:val="Normal"/>
    <w:rsid w:val="003720DC"/>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n-US" w:eastAsia="es-ES"/>
    </w:rPr>
  </w:style>
  <w:style w:type="paragraph" w:styleId="Epgrafe">
    <w:name w:val="caption"/>
    <w:basedOn w:val="Normal"/>
    <w:next w:val="Normal"/>
    <w:qFormat/>
    <w:rsid w:val="003720DC"/>
    <w:pPr>
      <w:widowControl w:val="0"/>
      <w:tabs>
        <w:tab w:val="left" w:pos="-720"/>
      </w:tabs>
      <w:suppressAutoHyphens/>
      <w:spacing w:after="0" w:line="240" w:lineRule="auto"/>
      <w:ind w:left="709"/>
      <w:jc w:val="both"/>
    </w:pPr>
    <w:rPr>
      <w:rFonts w:ascii="Times New Roman" w:eastAsia="Times New Roman" w:hAnsi="Times New Roman" w:cs="Times New Roman"/>
      <w:spacing w:val="-2"/>
      <w:sz w:val="24"/>
      <w:szCs w:val="20"/>
      <w:lang w:val="es-ES_tradnl" w:eastAsia="es-ES"/>
    </w:rPr>
  </w:style>
  <w:style w:type="paragraph" w:customStyle="1" w:styleId="WW-Textoindependiente2">
    <w:name w:val="WW-Texto independiente 2"/>
    <w:basedOn w:val="Normal"/>
    <w:rsid w:val="003720DC"/>
    <w:pPr>
      <w:suppressAutoHyphens/>
      <w:spacing w:after="0" w:line="240" w:lineRule="auto"/>
      <w:jc w:val="both"/>
    </w:pPr>
    <w:rPr>
      <w:rFonts w:ascii="Times New Roman" w:eastAsia="Times New Roman" w:hAnsi="Times New Roman" w:cs="Times New Roman"/>
      <w:sz w:val="20"/>
      <w:szCs w:val="20"/>
      <w:lang w:eastAsia="es-ES"/>
    </w:rPr>
  </w:style>
  <w:style w:type="character" w:customStyle="1" w:styleId="SinespaciadoCar">
    <w:name w:val="Sin espaciado Car"/>
    <w:link w:val="Sinespaciado"/>
    <w:uiPriority w:val="1"/>
    <w:rsid w:val="003720DC"/>
    <w:rPr>
      <w:rFonts w:ascii="Calibri" w:eastAsia="Calibri" w:hAnsi="Calibri" w:cs="Times New Roman"/>
      <w:lang w:val="es-ES"/>
    </w:rPr>
  </w:style>
  <w:style w:type="paragraph" w:customStyle="1" w:styleId="Pe1rrafo">
    <w:name w:val="Páe1rrafo"/>
    <w:basedOn w:val="Normal"/>
    <w:uiPriority w:val="99"/>
    <w:rsid w:val="003720DC"/>
    <w:pPr>
      <w:widowControl w:val="0"/>
      <w:autoSpaceDE w:val="0"/>
      <w:autoSpaceDN w:val="0"/>
      <w:adjustRightInd w:val="0"/>
      <w:spacing w:before="120" w:after="0" w:line="240" w:lineRule="auto"/>
      <w:jc w:val="both"/>
    </w:pPr>
    <w:rPr>
      <w:rFonts w:ascii="Times New Roman" w:eastAsia="Times New Roman" w:hAnsi="Times New Roman" w:cs="Times New Roman"/>
      <w:color w:val="000000"/>
      <w:lang w:val="es-ES" w:eastAsia="es-ES"/>
    </w:rPr>
  </w:style>
  <w:style w:type="paragraph" w:customStyle="1" w:styleId="Guillermo">
    <w:name w:val="Guillermo"/>
    <w:basedOn w:val="Normal"/>
    <w:rsid w:val="003720DC"/>
    <w:pPr>
      <w:spacing w:before="60" w:after="0" w:line="240" w:lineRule="auto"/>
      <w:jc w:val="both"/>
    </w:pPr>
    <w:rPr>
      <w:rFonts w:ascii="Arial" w:eastAsia="Times New Roman" w:hAnsi="Arial" w:cs="Times New Roman"/>
      <w:sz w:val="24"/>
      <w:szCs w:val="20"/>
      <w:lang w:val="es-MX" w:eastAsia="es-ES"/>
    </w:rPr>
  </w:style>
  <w:style w:type="paragraph" w:customStyle="1" w:styleId="CM102">
    <w:name w:val="CM102"/>
    <w:basedOn w:val="Normal"/>
    <w:next w:val="Normal"/>
    <w:rsid w:val="003720DC"/>
    <w:pPr>
      <w:widowControl w:val="0"/>
      <w:autoSpaceDE w:val="0"/>
      <w:autoSpaceDN w:val="0"/>
      <w:adjustRightInd w:val="0"/>
      <w:spacing w:after="103" w:line="240" w:lineRule="auto"/>
    </w:pPr>
    <w:rPr>
      <w:rFonts w:ascii="Times New Roman" w:eastAsia="Times New Roman" w:hAnsi="Times New Roman" w:cs="Times New Roman"/>
      <w:sz w:val="24"/>
      <w:szCs w:val="24"/>
      <w:lang w:val="es-ES" w:eastAsia="es-ES"/>
    </w:rPr>
  </w:style>
  <w:style w:type="paragraph" w:styleId="Textodebloque">
    <w:name w:val="Block Text"/>
    <w:basedOn w:val="Normal"/>
    <w:rsid w:val="003720DC"/>
    <w:pPr>
      <w:spacing w:after="0" w:line="240" w:lineRule="auto"/>
      <w:ind w:left="720" w:right="-522"/>
      <w:jc w:val="both"/>
    </w:pPr>
    <w:rPr>
      <w:rFonts w:ascii="Times New Roman" w:eastAsia="Times New Roman" w:hAnsi="Times New Roman" w:cs="Times New Roman"/>
      <w:sz w:val="20"/>
      <w:szCs w:val="24"/>
      <w:lang w:val="es-ES" w:eastAsia="es-ES"/>
    </w:rPr>
  </w:style>
  <w:style w:type="character" w:styleId="Hipervnculovisitado">
    <w:name w:val="FollowedHyperlink"/>
    <w:uiPriority w:val="99"/>
    <w:unhideWhenUsed/>
    <w:rsid w:val="003720DC"/>
    <w:rPr>
      <w:color w:val="800080"/>
      <w:u w:val="single"/>
    </w:rPr>
  </w:style>
  <w:style w:type="character" w:customStyle="1" w:styleId="EncabezadoCar1">
    <w:name w:val="Encabezado Car1"/>
    <w:aliases w:val="maria Car1,h Car1"/>
    <w:uiPriority w:val="99"/>
    <w:semiHidden/>
    <w:rsid w:val="003720DC"/>
    <w:rPr>
      <w:color w:val="000080"/>
      <w:sz w:val="24"/>
      <w:lang w:val="es-ES" w:eastAsia="es-ES"/>
    </w:rPr>
  </w:style>
  <w:style w:type="character" w:customStyle="1" w:styleId="PuestoCar">
    <w:name w:val="Puesto Car"/>
    <w:rsid w:val="003720DC"/>
    <w:rPr>
      <w:rFonts w:ascii="Arial" w:hAnsi="Arial"/>
      <w:b/>
      <w:lang w:val="es-ES" w:eastAsia="es-ES"/>
    </w:rPr>
  </w:style>
  <w:style w:type="paragraph" w:customStyle="1" w:styleId="83C42490F30E4671AB51ADAB178B8952">
    <w:name w:val="83C42490F30E4671AB51ADAB178B8952"/>
    <w:rsid w:val="003720DC"/>
    <w:pPr>
      <w:spacing w:after="200" w:line="276" w:lineRule="auto"/>
    </w:pPr>
    <w:rPr>
      <w:rFonts w:ascii="Calibri" w:eastAsia="Times New Roman" w:hAnsi="Calibri" w:cs="Times New Roman"/>
      <w:lang w:val="en-US"/>
    </w:rPr>
  </w:style>
  <w:style w:type="paragraph" w:customStyle="1" w:styleId="Paraa">
    <w:name w:val="Para a"/>
    <w:basedOn w:val="para"/>
    <w:next w:val="para"/>
    <w:rsid w:val="003720DC"/>
    <w:pPr>
      <w:numPr>
        <w:numId w:val="38"/>
      </w:numPr>
    </w:pPr>
    <w:rPr>
      <w:rFonts w:ascii="Times New Roman" w:hAnsi="Times New Roman"/>
      <w:sz w:val="22"/>
      <w:szCs w:val="22"/>
      <w:lang w:eastAsia="es-PE"/>
    </w:rPr>
  </w:style>
  <w:style w:type="paragraph" w:customStyle="1" w:styleId="Titu3">
    <w:name w:val="Titu 3"/>
    <w:basedOn w:val="Ttulo3"/>
    <w:autoRedefine/>
    <w:rsid w:val="003720DC"/>
    <w:pPr>
      <w:numPr>
        <w:ilvl w:val="0"/>
        <w:numId w:val="0"/>
      </w:numPr>
      <w:tabs>
        <w:tab w:val="clear" w:pos="1134"/>
        <w:tab w:val="clear" w:pos="1418"/>
      </w:tabs>
      <w:spacing w:before="0" w:after="0" w:line="360" w:lineRule="auto"/>
      <w:ind w:left="567"/>
      <w:jc w:val="left"/>
    </w:pPr>
    <w:rPr>
      <w:i/>
      <w:iCs/>
      <w:sz w:val="22"/>
      <w:szCs w:val="20"/>
      <w:lang w:val="es-PE" w:eastAsia="es-PE"/>
    </w:rPr>
  </w:style>
  <w:style w:type="paragraph" w:customStyle="1" w:styleId="CM29">
    <w:name w:val="CM29"/>
    <w:basedOn w:val="Normal"/>
    <w:next w:val="Normal"/>
    <w:rsid w:val="003720DC"/>
    <w:pPr>
      <w:widowControl w:val="0"/>
      <w:autoSpaceDE w:val="0"/>
      <w:autoSpaceDN w:val="0"/>
      <w:adjustRightInd w:val="0"/>
      <w:spacing w:after="278" w:line="240" w:lineRule="auto"/>
    </w:pPr>
    <w:rPr>
      <w:rFonts w:ascii="Helvetica" w:eastAsia="Times New Roman" w:hAnsi="Helvetica" w:cs="Times New Roman"/>
      <w:sz w:val="20"/>
      <w:szCs w:val="24"/>
      <w:lang w:val="es-ES" w:eastAsia="es-ES"/>
    </w:rPr>
  </w:style>
  <w:style w:type="paragraph" w:customStyle="1" w:styleId="Blockquote">
    <w:name w:val="Blockquote"/>
    <w:basedOn w:val="Normal"/>
    <w:rsid w:val="003720DC"/>
    <w:pPr>
      <w:snapToGrid w:val="0"/>
      <w:spacing w:before="100" w:after="100" w:line="240" w:lineRule="auto"/>
      <w:ind w:left="360" w:right="360"/>
      <w:jc w:val="both"/>
    </w:pPr>
    <w:rPr>
      <w:rFonts w:ascii="Times New Roman" w:eastAsia="Times New Roman" w:hAnsi="Times New Roman" w:cs="Times New Roman"/>
      <w:sz w:val="24"/>
      <w:szCs w:val="20"/>
      <w:lang w:eastAsia="es-ES"/>
    </w:rPr>
  </w:style>
  <w:style w:type="paragraph" w:customStyle="1" w:styleId="Default">
    <w:name w:val="Default"/>
    <w:rsid w:val="003720DC"/>
    <w:pPr>
      <w:autoSpaceDE w:val="0"/>
      <w:autoSpaceDN w:val="0"/>
      <w:adjustRightInd w:val="0"/>
      <w:spacing w:after="0" w:line="240" w:lineRule="auto"/>
    </w:pPr>
    <w:rPr>
      <w:rFonts w:ascii="Verdana" w:eastAsia="Times New Roman" w:hAnsi="Verdana" w:cs="Verdana"/>
      <w:color w:val="000000"/>
      <w:sz w:val="24"/>
      <w:szCs w:val="24"/>
      <w:lang w:eastAsia="es-PE"/>
    </w:rPr>
  </w:style>
  <w:style w:type="table" w:customStyle="1" w:styleId="TableNormal">
    <w:name w:val="Table Normal"/>
    <w:uiPriority w:val="2"/>
    <w:semiHidden/>
    <w:unhideWhenUsed/>
    <w:qFormat/>
    <w:rsid w:val="003720D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720DC"/>
    <w:pPr>
      <w:widowControl w:val="0"/>
      <w:spacing w:after="0" w:line="240" w:lineRule="auto"/>
    </w:pPr>
    <w:rPr>
      <w:rFonts w:ascii="Calibri" w:eastAsia="Calibri" w:hAnsi="Calibri" w:cs="Times New Roman"/>
      <w:lang w:val="en-US"/>
    </w:rPr>
  </w:style>
  <w:style w:type="paragraph" w:customStyle="1" w:styleId="msonormal0">
    <w:name w:val="msonormal"/>
    <w:basedOn w:val="Normal"/>
    <w:rsid w:val="003720DC"/>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apple-converted-space">
    <w:name w:val="apple-converted-space"/>
    <w:rsid w:val="003720D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3" w:uiPriority="0"/>
    <w:lsdException w:name="List Bullet 2" w:uiPriority="0"/>
    <w:lsdException w:name="List Bullet 4" w:uiPriority="0"/>
    <w:lsdException w:name="Title" w:semiHidden="0" w:uiPriority="0" w:unhideWhenUsed="0" w:qFormat="1"/>
    <w:lsdException w:name="Default Paragraph Font" w:uiPriority="1"/>
    <w:lsdException w:name="Body Text" w:uiPriority="1" w:qFormat="1"/>
    <w:lsdException w:name="Body Text Indent" w:uiPriority="0"/>
    <w:lsdException w:name="List Continue 2" w:uiPriority="0"/>
    <w:lsdException w:name="List Continue 3"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Normal (Web)"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7130"/>
  </w:style>
  <w:style w:type="paragraph" w:styleId="Ttulo1">
    <w:name w:val="heading 1"/>
    <w:basedOn w:val="Normal"/>
    <w:next w:val="Normal"/>
    <w:link w:val="Ttulo1Car"/>
    <w:uiPriority w:val="1"/>
    <w:qFormat/>
    <w:rsid w:val="00DB5E3B"/>
    <w:pPr>
      <w:keepNext/>
      <w:numPr>
        <w:numId w:val="1"/>
      </w:numPr>
      <w:tabs>
        <w:tab w:val="left" w:pos="1134"/>
        <w:tab w:val="left" w:pos="1418"/>
      </w:tabs>
      <w:spacing w:after="0" w:line="240" w:lineRule="auto"/>
      <w:jc w:val="both"/>
      <w:outlineLvl w:val="0"/>
    </w:pPr>
    <w:rPr>
      <w:rFonts w:ascii="Arial" w:eastAsia="Times New Roman" w:hAnsi="Arial" w:cs="Times New Roman"/>
      <w:b/>
      <w:szCs w:val="20"/>
      <w:lang w:val="de-DE" w:eastAsia="de-DE"/>
    </w:rPr>
  </w:style>
  <w:style w:type="paragraph" w:styleId="Ttulo2">
    <w:name w:val="heading 2"/>
    <w:aliases w:val="&quot;1.1.&quot;"/>
    <w:basedOn w:val="Normal"/>
    <w:next w:val="Normal"/>
    <w:link w:val="Ttulo2Car"/>
    <w:uiPriority w:val="1"/>
    <w:qFormat/>
    <w:rsid w:val="00DB5E3B"/>
    <w:pPr>
      <w:keepNext/>
      <w:numPr>
        <w:ilvl w:val="1"/>
        <w:numId w:val="1"/>
      </w:numPr>
      <w:tabs>
        <w:tab w:val="left" w:pos="1134"/>
        <w:tab w:val="left" w:pos="1418"/>
      </w:tabs>
      <w:spacing w:after="0" w:line="240" w:lineRule="auto"/>
      <w:jc w:val="center"/>
      <w:outlineLvl w:val="1"/>
    </w:pPr>
    <w:rPr>
      <w:rFonts w:ascii="Arial" w:eastAsia="Times New Roman" w:hAnsi="Arial" w:cs="Times New Roman"/>
      <w:b/>
      <w:szCs w:val="20"/>
      <w:lang w:val="de-DE" w:eastAsia="de-DE"/>
    </w:rPr>
  </w:style>
  <w:style w:type="paragraph" w:styleId="Ttulo3">
    <w:name w:val="heading 3"/>
    <w:basedOn w:val="Normal"/>
    <w:next w:val="Normal"/>
    <w:link w:val="Ttulo3Car"/>
    <w:uiPriority w:val="1"/>
    <w:qFormat/>
    <w:rsid w:val="00DB5E3B"/>
    <w:pPr>
      <w:keepNext/>
      <w:numPr>
        <w:ilvl w:val="2"/>
        <w:numId w:val="1"/>
      </w:numPr>
      <w:tabs>
        <w:tab w:val="left" w:pos="1134"/>
        <w:tab w:val="left" w:pos="1418"/>
      </w:tabs>
      <w:spacing w:before="240" w:after="60" w:line="240" w:lineRule="auto"/>
      <w:jc w:val="both"/>
      <w:outlineLvl w:val="2"/>
    </w:pPr>
    <w:rPr>
      <w:rFonts w:ascii="Arial" w:eastAsia="Times New Roman" w:hAnsi="Arial" w:cs="Arial"/>
      <w:b/>
      <w:bCs/>
      <w:sz w:val="26"/>
      <w:szCs w:val="26"/>
      <w:lang w:val="de-DE" w:eastAsia="de-DE"/>
    </w:rPr>
  </w:style>
  <w:style w:type="paragraph" w:styleId="Ttulo4">
    <w:name w:val="heading 4"/>
    <w:basedOn w:val="Normal"/>
    <w:next w:val="Normal"/>
    <w:link w:val="Ttulo4Car"/>
    <w:uiPriority w:val="1"/>
    <w:qFormat/>
    <w:rsid w:val="00DB5E3B"/>
    <w:pPr>
      <w:keepNext/>
      <w:numPr>
        <w:ilvl w:val="3"/>
        <w:numId w:val="1"/>
      </w:numPr>
      <w:tabs>
        <w:tab w:val="left" w:pos="1134"/>
        <w:tab w:val="left" w:pos="1418"/>
      </w:tabs>
      <w:spacing w:before="240" w:after="60" w:line="240" w:lineRule="auto"/>
      <w:jc w:val="both"/>
      <w:outlineLvl w:val="3"/>
    </w:pPr>
    <w:rPr>
      <w:rFonts w:ascii="Times New Roman" w:eastAsia="Times New Roman" w:hAnsi="Times New Roman" w:cs="Times New Roman"/>
      <w:b/>
      <w:bCs/>
      <w:sz w:val="28"/>
      <w:szCs w:val="28"/>
      <w:lang w:val="de-DE" w:eastAsia="de-DE"/>
    </w:rPr>
  </w:style>
  <w:style w:type="paragraph" w:styleId="Ttulo5">
    <w:name w:val="heading 5"/>
    <w:basedOn w:val="Normal"/>
    <w:next w:val="Normal"/>
    <w:link w:val="Ttulo5Car"/>
    <w:uiPriority w:val="1"/>
    <w:qFormat/>
    <w:rsid w:val="00DB5E3B"/>
    <w:pPr>
      <w:numPr>
        <w:ilvl w:val="4"/>
        <w:numId w:val="1"/>
      </w:numPr>
      <w:tabs>
        <w:tab w:val="left" w:pos="1134"/>
        <w:tab w:val="left" w:pos="1418"/>
      </w:tabs>
      <w:spacing w:before="240" w:after="60" w:line="240" w:lineRule="auto"/>
      <w:jc w:val="both"/>
      <w:outlineLvl w:val="4"/>
    </w:pPr>
    <w:rPr>
      <w:rFonts w:ascii="Arial" w:eastAsia="Times New Roman" w:hAnsi="Arial" w:cs="Times New Roman"/>
      <w:b/>
      <w:bCs/>
      <w:i/>
      <w:iCs/>
      <w:sz w:val="26"/>
      <w:szCs w:val="26"/>
      <w:lang w:val="de-DE" w:eastAsia="de-DE"/>
    </w:rPr>
  </w:style>
  <w:style w:type="paragraph" w:styleId="Ttulo6">
    <w:name w:val="heading 6"/>
    <w:basedOn w:val="Normal"/>
    <w:next w:val="Normal"/>
    <w:link w:val="Ttulo6Car"/>
    <w:qFormat/>
    <w:rsid w:val="00DB5E3B"/>
    <w:pPr>
      <w:numPr>
        <w:ilvl w:val="5"/>
        <w:numId w:val="1"/>
      </w:numPr>
      <w:tabs>
        <w:tab w:val="left" w:pos="1418"/>
      </w:tabs>
      <w:spacing w:before="240" w:after="60" w:line="240" w:lineRule="auto"/>
      <w:jc w:val="both"/>
      <w:outlineLvl w:val="5"/>
    </w:pPr>
    <w:rPr>
      <w:rFonts w:ascii="Times New Roman" w:eastAsia="Times New Roman" w:hAnsi="Times New Roman" w:cs="Times New Roman"/>
      <w:b/>
      <w:bCs/>
      <w:lang w:val="de-DE" w:eastAsia="de-DE"/>
    </w:rPr>
  </w:style>
  <w:style w:type="paragraph" w:styleId="Ttulo7">
    <w:name w:val="heading 7"/>
    <w:basedOn w:val="Normal"/>
    <w:next w:val="Normal"/>
    <w:link w:val="Ttulo7Car"/>
    <w:qFormat/>
    <w:rsid w:val="00DB5E3B"/>
    <w:pPr>
      <w:numPr>
        <w:ilvl w:val="6"/>
        <w:numId w:val="1"/>
      </w:numPr>
      <w:tabs>
        <w:tab w:val="left" w:pos="1134"/>
        <w:tab w:val="left" w:pos="1418"/>
      </w:tabs>
      <w:spacing w:before="240" w:after="60" w:line="240" w:lineRule="auto"/>
      <w:jc w:val="both"/>
      <w:outlineLvl w:val="6"/>
    </w:pPr>
    <w:rPr>
      <w:rFonts w:ascii="Times New Roman" w:eastAsia="Times New Roman" w:hAnsi="Times New Roman" w:cs="Times New Roman"/>
      <w:sz w:val="24"/>
      <w:szCs w:val="24"/>
      <w:lang w:val="de-DE" w:eastAsia="de-DE"/>
    </w:rPr>
  </w:style>
  <w:style w:type="paragraph" w:styleId="Ttulo8">
    <w:name w:val="heading 8"/>
    <w:basedOn w:val="Normal"/>
    <w:next w:val="Normal"/>
    <w:link w:val="Ttulo8Car"/>
    <w:qFormat/>
    <w:rsid w:val="00DB5E3B"/>
    <w:pPr>
      <w:numPr>
        <w:ilvl w:val="7"/>
        <w:numId w:val="1"/>
      </w:numPr>
      <w:tabs>
        <w:tab w:val="left" w:pos="1134"/>
      </w:tabs>
      <w:spacing w:before="240" w:after="60" w:line="240" w:lineRule="auto"/>
      <w:jc w:val="both"/>
      <w:outlineLvl w:val="7"/>
    </w:pPr>
    <w:rPr>
      <w:rFonts w:ascii="Times New Roman" w:eastAsia="Times New Roman" w:hAnsi="Times New Roman" w:cs="Times New Roman"/>
      <w:i/>
      <w:iCs/>
      <w:sz w:val="24"/>
      <w:szCs w:val="24"/>
      <w:lang w:val="de-DE" w:eastAsia="de-DE"/>
    </w:rPr>
  </w:style>
  <w:style w:type="paragraph" w:styleId="Ttulo9">
    <w:name w:val="heading 9"/>
    <w:basedOn w:val="Normal"/>
    <w:next w:val="Normal"/>
    <w:link w:val="Ttulo9Car"/>
    <w:qFormat/>
    <w:rsid w:val="00DB5E3B"/>
    <w:pPr>
      <w:numPr>
        <w:ilvl w:val="8"/>
        <w:numId w:val="1"/>
      </w:numPr>
      <w:tabs>
        <w:tab w:val="left" w:pos="1134"/>
        <w:tab w:val="left" w:pos="1418"/>
      </w:tabs>
      <w:spacing w:before="240" w:after="60" w:line="240" w:lineRule="auto"/>
      <w:jc w:val="both"/>
      <w:outlineLvl w:val="8"/>
    </w:pPr>
    <w:rPr>
      <w:rFonts w:ascii="Arial" w:eastAsia="Times New Roman" w:hAnsi="Arial" w:cs="Arial"/>
      <w:lang w:val="de-DE" w:eastAsia="de-D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DB5E3B"/>
    <w:rPr>
      <w:rFonts w:ascii="Arial" w:eastAsia="Times New Roman" w:hAnsi="Arial" w:cs="Times New Roman"/>
      <w:b/>
      <w:szCs w:val="20"/>
      <w:lang w:val="de-DE" w:eastAsia="de-DE"/>
    </w:rPr>
  </w:style>
  <w:style w:type="character" w:customStyle="1" w:styleId="Ttulo2Car">
    <w:name w:val="Título 2 Car"/>
    <w:aliases w:val="&quot;1.1.&quot; Car"/>
    <w:basedOn w:val="Fuentedeprrafopredeter"/>
    <w:link w:val="Ttulo2"/>
    <w:uiPriority w:val="1"/>
    <w:rsid w:val="00DB5E3B"/>
    <w:rPr>
      <w:rFonts w:ascii="Arial" w:eastAsia="Times New Roman" w:hAnsi="Arial" w:cs="Times New Roman"/>
      <w:b/>
      <w:szCs w:val="20"/>
      <w:lang w:val="de-DE" w:eastAsia="de-DE"/>
    </w:rPr>
  </w:style>
  <w:style w:type="character" w:customStyle="1" w:styleId="Ttulo3Car">
    <w:name w:val="Título 3 Car"/>
    <w:basedOn w:val="Fuentedeprrafopredeter"/>
    <w:link w:val="Ttulo3"/>
    <w:uiPriority w:val="1"/>
    <w:rsid w:val="00DB5E3B"/>
    <w:rPr>
      <w:rFonts w:ascii="Arial" w:eastAsia="Times New Roman" w:hAnsi="Arial" w:cs="Arial"/>
      <w:b/>
      <w:bCs/>
      <w:sz w:val="26"/>
      <w:szCs w:val="26"/>
      <w:lang w:val="de-DE" w:eastAsia="de-DE"/>
    </w:rPr>
  </w:style>
  <w:style w:type="character" w:customStyle="1" w:styleId="Ttulo4Car">
    <w:name w:val="Título 4 Car"/>
    <w:basedOn w:val="Fuentedeprrafopredeter"/>
    <w:link w:val="Ttulo4"/>
    <w:uiPriority w:val="1"/>
    <w:rsid w:val="00DB5E3B"/>
    <w:rPr>
      <w:rFonts w:ascii="Times New Roman" w:eastAsia="Times New Roman" w:hAnsi="Times New Roman" w:cs="Times New Roman"/>
      <w:b/>
      <w:bCs/>
      <w:sz w:val="28"/>
      <w:szCs w:val="28"/>
      <w:lang w:val="de-DE" w:eastAsia="de-DE"/>
    </w:rPr>
  </w:style>
  <w:style w:type="character" w:customStyle="1" w:styleId="Ttulo5Car">
    <w:name w:val="Título 5 Car"/>
    <w:basedOn w:val="Fuentedeprrafopredeter"/>
    <w:link w:val="Ttulo5"/>
    <w:uiPriority w:val="1"/>
    <w:rsid w:val="00DB5E3B"/>
    <w:rPr>
      <w:rFonts w:ascii="Arial" w:eastAsia="Times New Roman" w:hAnsi="Arial" w:cs="Times New Roman"/>
      <w:b/>
      <w:bCs/>
      <w:i/>
      <w:iCs/>
      <w:sz w:val="26"/>
      <w:szCs w:val="26"/>
      <w:lang w:val="de-DE" w:eastAsia="de-DE"/>
    </w:rPr>
  </w:style>
  <w:style w:type="character" w:customStyle="1" w:styleId="Ttulo6Car">
    <w:name w:val="Título 6 Car"/>
    <w:basedOn w:val="Fuentedeprrafopredeter"/>
    <w:link w:val="Ttulo6"/>
    <w:rsid w:val="00DB5E3B"/>
    <w:rPr>
      <w:rFonts w:ascii="Times New Roman" w:eastAsia="Times New Roman" w:hAnsi="Times New Roman" w:cs="Times New Roman"/>
      <w:b/>
      <w:bCs/>
      <w:lang w:val="de-DE" w:eastAsia="de-DE"/>
    </w:rPr>
  </w:style>
  <w:style w:type="character" w:customStyle="1" w:styleId="Ttulo7Car">
    <w:name w:val="Título 7 Car"/>
    <w:basedOn w:val="Fuentedeprrafopredeter"/>
    <w:link w:val="Ttulo7"/>
    <w:rsid w:val="00DB5E3B"/>
    <w:rPr>
      <w:rFonts w:ascii="Times New Roman" w:eastAsia="Times New Roman" w:hAnsi="Times New Roman" w:cs="Times New Roman"/>
      <w:sz w:val="24"/>
      <w:szCs w:val="24"/>
      <w:lang w:val="de-DE" w:eastAsia="de-DE"/>
    </w:rPr>
  </w:style>
  <w:style w:type="character" w:customStyle="1" w:styleId="Ttulo8Car">
    <w:name w:val="Título 8 Car"/>
    <w:basedOn w:val="Fuentedeprrafopredeter"/>
    <w:link w:val="Ttulo8"/>
    <w:rsid w:val="00DB5E3B"/>
    <w:rPr>
      <w:rFonts w:ascii="Times New Roman" w:eastAsia="Times New Roman" w:hAnsi="Times New Roman" w:cs="Times New Roman"/>
      <w:i/>
      <w:iCs/>
      <w:sz w:val="24"/>
      <w:szCs w:val="24"/>
      <w:lang w:val="de-DE" w:eastAsia="de-DE"/>
    </w:rPr>
  </w:style>
  <w:style w:type="character" w:customStyle="1" w:styleId="Ttulo9Car">
    <w:name w:val="Título 9 Car"/>
    <w:basedOn w:val="Fuentedeprrafopredeter"/>
    <w:link w:val="Ttulo9"/>
    <w:rsid w:val="00DB5E3B"/>
    <w:rPr>
      <w:rFonts w:ascii="Arial" w:eastAsia="Times New Roman" w:hAnsi="Arial" w:cs="Arial"/>
      <w:lang w:val="de-DE" w:eastAsia="de-DE"/>
    </w:rPr>
  </w:style>
  <w:style w:type="paragraph" w:customStyle="1" w:styleId="Cuadro">
    <w:name w:val="Cuadro"/>
    <w:basedOn w:val="Normal"/>
    <w:rsid w:val="00DB5E3B"/>
    <w:pPr>
      <w:tabs>
        <w:tab w:val="left" w:pos="1134"/>
        <w:tab w:val="left" w:pos="1418"/>
      </w:tabs>
      <w:spacing w:after="0" w:line="240" w:lineRule="auto"/>
      <w:jc w:val="both"/>
    </w:pPr>
    <w:rPr>
      <w:rFonts w:ascii="Arial" w:eastAsia="Times New Roman" w:hAnsi="Arial" w:cs="Arial"/>
      <w:bCs/>
      <w:color w:val="333333"/>
      <w:lang w:val="es-ES" w:eastAsia="de-DE"/>
    </w:rPr>
  </w:style>
  <w:style w:type="table" w:styleId="Tablaconcuadrcula">
    <w:name w:val="Table Grid"/>
    <w:basedOn w:val="Tablanormal"/>
    <w:uiPriority w:val="59"/>
    <w:rsid w:val="00DB5E3B"/>
    <w:pPr>
      <w:tabs>
        <w:tab w:val="left" w:pos="1134"/>
        <w:tab w:val="left" w:pos="1418"/>
      </w:tabs>
      <w:spacing w:after="0" w:line="240" w:lineRule="auto"/>
      <w:jc w:val="both"/>
    </w:pPr>
    <w:rPr>
      <w:rFonts w:ascii="Times New Roman" w:eastAsia="Times New Roman" w:hAnsi="Times New Roman" w:cs="Times New Roman"/>
      <w:sz w:val="20"/>
      <w:szCs w:val="20"/>
      <w:lang w:eastAsia="es-P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aliases w:val="h,encabezado,maria,h Car Car Car Car"/>
    <w:basedOn w:val="Normal"/>
    <w:link w:val="EncabezadoCar"/>
    <w:uiPriority w:val="99"/>
    <w:rsid w:val="00DB5E3B"/>
    <w:pPr>
      <w:tabs>
        <w:tab w:val="center" w:pos="4536"/>
        <w:tab w:val="right" w:pos="9072"/>
      </w:tabs>
      <w:spacing w:after="0" w:line="240" w:lineRule="auto"/>
      <w:jc w:val="both"/>
    </w:pPr>
    <w:rPr>
      <w:rFonts w:ascii="Arial" w:eastAsia="Times New Roman" w:hAnsi="Arial" w:cs="Times New Roman"/>
      <w:szCs w:val="20"/>
      <w:lang w:val="de-DE" w:eastAsia="de-DE"/>
    </w:rPr>
  </w:style>
  <w:style w:type="character" w:customStyle="1" w:styleId="EncabezadoCar">
    <w:name w:val="Encabezado Car"/>
    <w:aliases w:val="h Car,encabezado Car,maria Car,h Car Car Car Car Car"/>
    <w:basedOn w:val="Fuentedeprrafopredeter"/>
    <w:link w:val="Encabezado"/>
    <w:uiPriority w:val="99"/>
    <w:rsid w:val="00DB5E3B"/>
    <w:rPr>
      <w:rFonts w:ascii="Arial" w:eastAsia="Times New Roman" w:hAnsi="Arial" w:cs="Times New Roman"/>
      <w:szCs w:val="20"/>
      <w:lang w:val="de-DE" w:eastAsia="de-DE"/>
    </w:rPr>
  </w:style>
  <w:style w:type="paragraph" w:customStyle="1" w:styleId="Prrafo">
    <w:name w:val="Párrafo"/>
    <w:basedOn w:val="Normal"/>
    <w:rsid w:val="00DB5E3B"/>
    <w:pPr>
      <w:spacing w:before="120" w:after="0" w:line="360" w:lineRule="auto"/>
      <w:jc w:val="both"/>
    </w:pPr>
    <w:rPr>
      <w:rFonts w:ascii="Times New Roman" w:eastAsia="Times New Roman" w:hAnsi="Times New Roman" w:cs="Times New Roman"/>
      <w:szCs w:val="20"/>
      <w:lang w:val="es-ES_tradnl" w:eastAsia="es-ES"/>
    </w:rPr>
  </w:style>
  <w:style w:type="paragraph" w:styleId="Textonotapie">
    <w:name w:val="footnote text"/>
    <w:basedOn w:val="Normal"/>
    <w:link w:val="TextonotapieCar"/>
    <w:semiHidden/>
    <w:rsid w:val="00DB5E3B"/>
    <w:pPr>
      <w:spacing w:after="0" w:line="240" w:lineRule="auto"/>
    </w:pPr>
    <w:rPr>
      <w:rFonts w:ascii="Times New Roman" w:eastAsia="Times New Roman" w:hAnsi="Times New Roman" w:cs="Times New Roman"/>
      <w:sz w:val="20"/>
      <w:szCs w:val="20"/>
      <w:lang w:val="es-ES" w:eastAsia="es-ES"/>
    </w:rPr>
  </w:style>
  <w:style w:type="character" w:customStyle="1" w:styleId="TextonotapieCar">
    <w:name w:val="Texto nota pie Car"/>
    <w:basedOn w:val="Fuentedeprrafopredeter"/>
    <w:link w:val="Textonotapie"/>
    <w:semiHidden/>
    <w:rsid w:val="00DB5E3B"/>
    <w:rPr>
      <w:rFonts w:ascii="Times New Roman" w:eastAsia="Times New Roman" w:hAnsi="Times New Roman" w:cs="Times New Roman"/>
      <w:sz w:val="20"/>
      <w:szCs w:val="20"/>
      <w:lang w:val="es-ES" w:eastAsia="es-ES"/>
    </w:rPr>
  </w:style>
  <w:style w:type="paragraph" w:styleId="Ttulo">
    <w:name w:val="Title"/>
    <w:aliases w:val="Título1"/>
    <w:basedOn w:val="Normal"/>
    <w:link w:val="TtuloCar1"/>
    <w:qFormat/>
    <w:rsid w:val="00DB5E3B"/>
    <w:pPr>
      <w:spacing w:after="0" w:line="240" w:lineRule="auto"/>
      <w:jc w:val="center"/>
      <w:outlineLvl w:val="0"/>
    </w:pPr>
    <w:rPr>
      <w:rFonts w:ascii="Arial" w:eastAsia="Times New Roman" w:hAnsi="Arial" w:cs="Arial"/>
      <w:b/>
      <w:bCs/>
      <w:kern w:val="28"/>
      <w:szCs w:val="32"/>
      <w:lang w:eastAsia="es-PE"/>
    </w:rPr>
  </w:style>
  <w:style w:type="character" w:customStyle="1" w:styleId="TtuloCar1">
    <w:name w:val="Título Car1"/>
    <w:aliases w:val="Título1 Car"/>
    <w:basedOn w:val="Fuentedeprrafopredeter"/>
    <w:link w:val="Ttulo"/>
    <w:rsid w:val="00DB5E3B"/>
    <w:rPr>
      <w:rFonts w:ascii="Arial" w:eastAsia="Times New Roman" w:hAnsi="Arial" w:cs="Arial"/>
      <w:b/>
      <w:bCs/>
      <w:kern w:val="28"/>
      <w:szCs w:val="32"/>
      <w:lang w:eastAsia="es-PE"/>
    </w:rPr>
  </w:style>
  <w:style w:type="paragraph" w:styleId="Piedepgina">
    <w:name w:val="footer"/>
    <w:basedOn w:val="Normal"/>
    <w:link w:val="PiedepginaCar"/>
    <w:uiPriority w:val="99"/>
    <w:rsid w:val="00DB5E3B"/>
    <w:pPr>
      <w:tabs>
        <w:tab w:val="center" w:pos="4419"/>
        <w:tab w:val="right" w:pos="8838"/>
      </w:tabs>
      <w:spacing w:after="0" w:line="240" w:lineRule="auto"/>
    </w:pPr>
    <w:rPr>
      <w:rFonts w:ascii="Times New Roman" w:eastAsia="Times New Roman" w:hAnsi="Times New Roman" w:cs="Times New Roman"/>
      <w:sz w:val="24"/>
      <w:szCs w:val="24"/>
      <w:lang w:val="x-none" w:eastAsia="x-none"/>
    </w:rPr>
  </w:style>
  <w:style w:type="character" w:customStyle="1" w:styleId="PiedepginaCar">
    <w:name w:val="Pie de página Car"/>
    <w:basedOn w:val="Fuentedeprrafopredeter"/>
    <w:link w:val="Piedepgina"/>
    <w:uiPriority w:val="99"/>
    <w:rsid w:val="00DB5E3B"/>
    <w:rPr>
      <w:rFonts w:ascii="Times New Roman" w:eastAsia="Times New Roman" w:hAnsi="Times New Roman" w:cs="Times New Roman"/>
      <w:sz w:val="24"/>
      <w:szCs w:val="24"/>
      <w:lang w:val="x-none" w:eastAsia="x-none"/>
    </w:rPr>
  </w:style>
  <w:style w:type="character" w:styleId="Nmerodepgina">
    <w:name w:val="page number"/>
    <w:basedOn w:val="Fuentedeprrafopredeter"/>
    <w:rsid w:val="00DB5E3B"/>
  </w:style>
  <w:style w:type="paragraph" w:styleId="Sangradetextonormal">
    <w:name w:val="Body Text Indent"/>
    <w:basedOn w:val="Normal"/>
    <w:link w:val="SangradetextonormalCar"/>
    <w:rsid w:val="00DB5E3B"/>
    <w:pPr>
      <w:widowControl w:val="0"/>
      <w:overflowPunct w:val="0"/>
      <w:autoSpaceDE w:val="0"/>
      <w:autoSpaceDN w:val="0"/>
      <w:adjustRightInd w:val="0"/>
      <w:spacing w:before="240" w:after="240" w:line="240" w:lineRule="auto"/>
      <w:ind w:left="284"/>
      <w:jc w:val="both"/>
      <w:textAlignment w:val="baseline"/>
    </w:pPr>
    <w:rPr>
      <w:rFonts w:ascii="Arial" w:eastAsia="Times New Roman" w:hAnsi="Arial" w:cs="Times New Roman"/>
      <w:sz w:val="20"/>
      <w:lang w:val="es-ES_tradnl" w:eastAsia="es-ES"/>
    </w:rPr>
  </w:style>
  <w:style w:type="character" w:customStyle="1" w:styleId="SangradetextonormalCar">
    <w:name w:val="Sangría de texto normal Car"/>
    <w:basedOn w:val="Fuentedeprrafopredeter"/>
    <w:link w:val="Sangradetextonormal"/>
    <w:rsid w:val="00DB5E3B"/>
    <w:rPr>
      <w:rFonts w:ascii="Arial" w:eastAsia="Times New Roman" w:hAnsi="Arial" w:cs="Times New Roman"/>
      <w:sz w:val="20"/>
      <w:lang w:val="es-ES_tradnl" w:eastAsia="es-ES"/>
    </w:rPr>
  </w:style>
  <w:style w:type="paragraph" w:styleId="Continuarlista2">
    <w:name w:val="List Continue 2"/>
    <w:basedOn w:val="Normal"/>
    <w:rsid w:val="00DB5E3B"/>
    <w:pPr>
      <w:spacing w:after="120" w:line="240" w:lineRule="auto"/>
      <w:ind w:left="566"/>
      <w:jc w:val="both"/>
    </w:pPr>
    <w:rPr>
      <w:rFonts w:ascii="Arial" w:eastAsia="Times New Roman" w:hAnsi="Arial" w:cs="Times New Roman"/>
      <w:sz w:val="20"/>
      <w:szCs w:val="20"/>
      <w:lang w:val="es-ES" w:eastAsia="es-ES"/>
    </w:rPr>
  </w:style>
  <w:style w:type="paragraph" w:styleId="Lista3">
    <w:name w:val="List 3"/>
    <w:basedOn w:val="Normal"/>
    <w:rsid w:val="00DB5E3B"/>
    <w:pPr>
      <w:spacing w:after="0" w:line="240" w:lineRule="auto"/>
      <w:ind w:left="849" w:hanging="283"/>
      <w:contextualSpacing/>
    </w:pPr>
    <w:rPr>
      <w:rFonts w:ascii="Times New Roman" w:eastAsia="Times New Roman" w:hAnsi="Times New Roman" w:cs="Times New Roman"/>
      <w:sz w:val="24"/>
      <w:szCs w:val="24"/>
      <w:lang w:eastAsia="es-PE"/>
    </w:rPr>
  </w:style>
  <w:style w:type="paragraph" w:styleId="Fecha">
    <w:name w:val="Date"/>
    <w:basedOn w:val="Normal"/>
    <w:next w:val="Normal"/>
    <w:link w:val="FechaCar"/>
    <w:rsid w:val="00DB5E3B"/>
    <w:pPr>
      <w:spacing w:after="0" w:line="240" w:lineRule="auto"/>
      <w:jc w:val="both"/>
    </w:pPr>
    <w:rPr>
      <w:rFonts w:ascii="Arial" w:eastAsia="Times New Roman" w:hAnsi="Arial" w:cs="Times New Roman"/>
      <w:szCs w:val="24"/>
      <w:lang w:val="es-ES" w:eastAsia="es-ES"/>
    </w:rPr>
  </w:style>
  <w:style w:type="character" w:customStyle="1" w:styleId="FechaCar">
    <w:name w:val="Fecha Car"/>
    <w:basedOn w:val="Fuentedeprrafopredeter"/>
    <w:link w:val="Fecha"/>
    <w:rsid w:val="00DB5E3B"/>
    <w:rPr>
      <w:rFonts w:ascii="Arial" w:eastAsia="Times New Roman" w:hAnsi="Arial" w:cs="Times New Roman"/>
      <w:szCs w:val="24"/>
      <w:lang w:val="es-ES" w:eastAsia="es-ES"/>
    </w:rPr>
  </w:style>
  <w:style w:type="paragraph" w:styleId="Listaconvietas4">
    <w:name w:val="List Bullet 4"/>
    <w:basedOn w:val="Normal"/>
    <w:autoRedefine/>
    <w:rsid w:val="00DB5E3B"/>
    <w:pPr>
      <w:numPr>
        <w:numId w:val="2"/>
      </w:numPr>
      <w:spacing w:after="80" w:line="240" w:lineRule="auto"/>
      <w:jc w:val="both"/>
    </w:pPr>
    <w:rPr>
      <w:rFonts w:ascii="Arial Narrow" w:eastAsia="Times New Roman" w:hAnsi="Arial Narrow" w:cs="Times New Roman"/>
      <w:b/>
      <w:szCs w:val="20"/>
      <w:lang w:val="es-MX" w:eastAsia="es-ES"/>
    </w:rPr>
  </w:style>
  <w:style w:type="paragraph" w:customStyle="1" w:styleId="Normal1Car">
    <w:name w:val="Normal1 Car"/>
    <w:basedOn w:val="Normal"/>
    <w:link w:val="Normal1CarCar"/>
    <w:semiHidden/>
    <w:rsid w:val="00DB5E3B"/>
    <w:pPr>
      <w:spacing w:after="0" w:line="240" w:lineRule="auto"/>
      <w:ind w:left="567"/>
      <w:jc w:val="both"/>
    </w:pPr>
    <w:rPr>
      <w:rFonts w:ascii="Arial" w:eastAsia="Times New Roman" w:hAnsi="Arial" w:cs="Times New Roman"/>
      <w:lang w:val="es-ES" w:eastAsia="es-ES"/>
    </w:rPr>
  </w:style>
  <w:style w:type="character" w:customStyle="1" w:styleId="Normal1CarCar">
    <w:name w:val="Normal1 Car Car"/>
    <w:link w:val="Normal1Car"/>
    <w:semiHidden/>
    <w:rsid w:val="00DB5E3B"/>
    <w:rPr>
      <w:rFonts w:ascii="Arial" w:eastAsia="Times New Roman" w:hAnsi="Arial" w:cs="Times New Roman"/>
      <w:lang w:val="es-ES" w:eastAsia="es-ES"/>
    </w:rPr>
  </w:style>
  <w:style w:type="paragraph" w:styleId="Prrafodelista">
    <w:name w:val="List Paragraph"/>
    <w:basedOn w:val="Normal"/>
    <w:uiPriority w:val="34"/>
    <w:qFormat/>
    <w:rsid w:val="00DB5E3B"/>
    <w:pPr>
      <w:spacing w:after="0" w:line="240" w:lineRule="auto"/>
      <w:ind w:left="708"/>
    </w:pPr>
    <w:rPr>
      <w:rFonts w:ascii="Times New Roman" w:eastAsia="Times New Roman" w:hAnsi="Times New Roman" w:cs="Times New Roman"/>
      <w:sz w:val="24"/>
      <w:szCs w:val="24"/>
      <w:lang w:eastAsia="es-PE"/>
    </w:rPr>
  </w:style>
  <w:style w:type="paragraph" w:styleId="Textodeglobo">
    <w:name w:val="Balloon Text"/>
    <w:basedOn w:val="Normal"/>
    <w:link w:val="TextodegloboCar"/>
    <w:uiPriority w:val="99"/>
    <w:rsid w:val="00DB5E3B"/>
    <w:pPr>
      <w:spacing w:after="0" w:line="240" w:lineRule="auto"/>
    </w:pPr>
    <w:rPr>
      <w:rFonts w:ascii="Tahoma" w:eastAsia="Times New Roman" w:hAnsi="Tahoma" w:cs="Times New Roman"/>
      <w:sz w:val="16"/>
      <w:szCs w:val="16"/>
      <w:lang w:val="x-none" w:eastAsia="x-none"/>
    </w:rPr>
  </w:style>
  <w:style w:type="character" w:customStyle="1" w:styleId="TextodegloboCar">
    <w:name w:val="Texto de globo Car"/>
    <w:basedOn w:val="Fuentedeprrafopredeter"/>
    <w:link w:val="Textodeglobo"/>
    <w:uiPriority w:val="99"/>
    <w:rsid w:val="00DB5E3B"/>
    <w:rPr>
      <w:rFonts w:ascii="Tahoma" w:eastAsia="Times New Roman" w:hAnsi="Tahoma" w:cs="Times New Roman"/>
      <w:sz w:val="16"/>
      <w:szCs w:val="16"/>
      <w:lang w:val="x-none" w:eastAsia="x-none"/>
    </w:rPr>
  </w:style>
  <w:style w:type="character" w:styleId="Textoennegrita">
    <w:name w:val="Strong"/>
    <w:uiPriority w:val="22"/>
    <w:qFormat/>
    <w:rsid w:val="00DB5E3B"/>
    <w:rPr>
      <w:b/>
      <w:bCs/>
    </w:rPr>
  </w:style>
  <w:style w:type="character" w:styleId="nfasis">
    <w:name w:val="Emphasis"/>
    <w:qFormat/>
    <w:rsid w:val="00DB5E3B"/>
    <w:rPr>
      <w:i/>
      <w:iCs/>
    </w:rPr>
  </w:style>
  <w:style w:type="paragraph" w:customStyle="1" w:styleId="PrrafoTtulo1">
    <w:name w:val="Párrafo Título1"/>
    <w:basedOn w:val="Normal"/>
    <w:rsid w:val="00DB5E3B"/>
    <w:pPr>
      <w:spacing w:before="60" w:after="60" w:line="240" w:lineRule="auto"/>
      <w:ind w:left="1134"/>
      <w:jc w:val="both"/>
    </w:pPr>
    <w:rPr>
      <w:rFonts w:ascii="Times New Roman" w:eastAsia="Times New Roman" w:hAnsi="Times New Roman" w:cs="Times New Roman"/>
      <w:szCs w:val="20"/>
      <w:lang w:val="es-ES" w:eastAsia="es-ES"/>
    </w:rPr>
  </w:style>
  <w:style w:type="paragraph" w:styleId="Textoindependiente">
    <w:name w:val="Body Text"/>
    <w:basedOn w:val="Normal"/>
    <w:link w:val="TextoindependienteCar"/>
    <w:uiPriority w:val="1"/>
    <w:qFormat/>
    <w:rsid w:val="00DB5E3B"/>
    <w:pPr>
      <w:spacing w:after="120" w:line="240" w:lineRule="auto"/>
    </w:pPr>
    <w:rPr>
      <w:rFonts w:ascii="Times New Roman" w:eastAsia="Times New Roman" w:hAnsi="Times New Roman" w:cs="Times New Roman"/>
      <w:sz w:val="24"/>
      <w:szCs w:val="24"/>
      <w:lang w:val="x-none" w:eastAsia="x-none"/>
    </w:rPr>
  </w:style>
  <w:style w:type="character" w:customStyle="1" w:styleId="TextoindependienteCar">
    <w:name w:val="Texto independiente Car"/>
    <w:basedOn w:val="Fuentedeprrafopredeter"/>
    <w:link w:val="Textoindependiente"/>
    <w:uiPriority w:val="1"/>
    <w:rsid w:val="00DB5E3B"/>
    <w:rPr>
      <w:rFonts w:ascii="Times New Roman" w:eastAsia="Times New Roman" w:hAnsi="Times New Roman" w:cs="Times New Roman"/>
      <w:sz w:val="24"/>
      <w:szCs w:val="24"/>
      <w:lang w:val="x-none" w:eastAsia="x-none"/>
    </w:rPr>
  </w:style>
  <w:style w:type="paragraph" w:styleId="Continuarlista3">
    <w:name w:val="List Continue 3"/>
    <w:basedOn w:val="Normal"/>
    <w:rsid w:val="00DB5E3B"/>
    <w:pPr>
      <w:spacing w:after="120" w:line="240" w:lineRule="auto"/>
      <w:ind w:left="849"/>
    </w:pPr>
    <w:rPr>
      <w:rFonts w:ascii="Times New Roman" w:eastAsia="Times New Roman" w:hAnsi="Times New Roman" w:cs="Times New Roman"/>
      <w:sz w:val="24"/>
      <w:szCs w:val="24"/>
      <w:lang w:eastAsia="es-PE"/>
    </w:rPr>
  </w:style>
  <w:style w:type="paragraph" w:styleId="Sangra2detindependiente">
    <w:name w:val="Body Text Indent 2"/>
    <w:basedOn w:val="Normal"/>
    <w:link w:val="Sangra2detindependienteCar"/>
    <w:rsid w:val="00DB5E3B"/>
    <w:pPr>
      <w:spacing w:after="120" w:line="480" w:lineRule="auto"/>
      <w:ind w:left="283"/>
    </w:pPr>
    <w:rPr>
      <w:rFonts w:ascii="Times New Roman" w:eastAsia="Times New Roman" w:hAnsi="Times New Roman" w:cs="Times New Roman"/>
      <w:sz w:val="24"/>
      <w:szCs w:val="24"/>
      <w:lang w:eastAsia="es-PE"/>
    </w:rPr>
  </w:style>
  <w:style w:type="character" w:customStyle="1" w:styleId="Sangra2detindependienteCar">
    <w:name w:val="Sangría 2 de t. independiente Car"/>
    <w:basedOn w:val="Fuentedeprrafopredeter"/>
    <w:link w:val="Sangra2detindependiente"/>
    <w:rsid w:val="00DB5E3B"/>
    <w:rPr>
      <w:rFonts w:ascii="Times New Roman" w:eastAsia="Times New Roman" w:hAnsi="Times New Roman" w:cs="Times New Roman"/>
      <w:sz w:val="24"/>
      <w:szCs w:val="24"/>
      <w:lang w:eastAsia="es-PE"/>
    </w:rPr>
  </w:style>
  <w:style w:type="paragraph" w:styleId="Sangra3detindependiente">
    <w:name w:val="Body Text Indent 3"/>
    <w:basedOn w:val="Normal"/>
    <w:link w:val="Sangra3detindependienteCar"/>
    <w:rsid w:val="00DB5E3B"/>
    <w:pPr>
      <w:spacing w:after="120" w:line="240" w:lineRule="auto"/>
      <w:ind w:left="283"/>
    </w:pPr>
    <w:rPr>
      <w:rFonts w:ascii="Times New Roman" w:eastAsia="Times New Roman" w:hAnsi="Times New Roman" w:cs="Times New Roman"/>
      <w:sz w:val="16"/>
      <w:szCs w:val="16"/>
      <w:lang w:eastAsia="es-PE"/>
    </w:rPr>
  </w:style>
  <w:style w:type="character" w:customStyle="1" w:styleId="Sangra3detindependienteCar">
    <w:name w:val="Sangría 3 de t. independiente Car"/>
    <w:basedOn w:val="Fuentedeprrafopredeter"/>
    <w:link w:val="Sangra3detindependiente"/>
    <w:rsid w:val="00DB5E3B"/>
    <w:rPr>
      <w:rFonts w:ascii="Times New Roman" w:eastAsia="Times New Roman" w:hAnsi="Times New Roman" w:cs="Times New Roman"/>
      <w:sz w:val="16"/>
      <w:szCs w:val="16"/>
      <w:lang w:eastAsia="es-PE"/>
    </w:rPr>
  </w:style>
  <w:style w:type="paragraph" w:customStyle="1" w:styleId="Estilo2LatinaArial105ptJustificadoIzquierda12cmAnt">
    <w:name w:val="Estilo 2 (Latina) Arial 10.5 pt Justificado Izquierda:  1.2 cm Ant..."/>
    <w:basedOn w:val="Normal"/>
    <w:rsid w:val="00DB5E3B"/>
    <w:pPr>
      <w:spacing w:before="160" w:after="0" w:line="288" w:lineRule="auto"/>
      <w:ind w:left="680"/>
      <w:jc w:val="both"/>
    </w:pPr>
    <w:rPr>
      <w:rFonts w:ascii="Arial" w:eastAsia="Times New Roman" w:hAnsi="Arial" w:cs="Times New Roman"/>
      <w:sz w:val="21"/>
      <w:szCs w:val="20"/>
      <w:lang w:eastAsia="es-ES"/>
    </w:rPr>
  </w:style>
  <w:style w:type="paragraph" w:customStyle="1" w:styleId="Ttulo30">
    <w:name w:val="Título3"/>
    <w:basedOn w:val="Normal"/>
    <w:rsid w:val="00DB5E3B"/>
    <w:pPr>
      <w:keepNext/>
      <w:tabs>
        <w:tab w:val="num" w:pos="1134"/>
      </w:tabs>
      <w:spacing w:before="240" w:after="60" w:line="240" w:lineRule="auto"/>
      <w:ind w:left="1134" w:hanging="1134"/>
      <w:jc w:val="both"/>
    </w:pPr>
    <w:rPr>
      <w:rFonts w:ascii="Times New Roman" w:eastAsia="Times New Roman" w:hAnsi="Times New Roman" w:cs="Times New Roman"/>
      <w:b/>
      <w:caps/>
      <w:szCs w:val="20"/>
      <w:lang w:eastAsia="es-ES"/>
    </w:rPr>
  </w:style>
  <w:style w:type="paragraph" w:customStyle="1" w:styleId="Ttular">
    <w:name w:val="Títular"/>
    <w:basedOn w:val="Normal"/>
    <w:rsid w:val="00DB5E3B"/>
    <w:pPr>
      <w:widowControl w:val="0"/>
      <w:spacing w:before="120" w:after="120" w:line="240" w:lineRule="auto"/>
      <w:ind w:firstLine="431"/>
      <w:jc w:val="center"/>
    </w:pPr>
    <w:rPr>
      <w:rFonts w:ascii="Times New Roman" w:eastAsia="Times New Roman" w:hAnsi="Times New Roman" w:cs="Times New Roman"/>
      <w:b/>
      <w:sz w:val="28"/>
      <w:szCs w:val="20"/>
      <w:lang w:eastAsia="es-ES"/>
    </w:rPr>
  </w:style>
  <w:style w:type="paragraph" w:styleId="NormalWeb">
    <w:name w:val="Normal (Web)"/>
    <w:basedOn w:val="Normal"/>
    <w:rsid w:val="00DB5E3B"/>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101">
    <w:name w:val="1.01"/>
    <w:basedOn w:val="Normal"/>
    <w:autoRedefine/>
    <w:rsid w:val="00DB5E3B"/>
    <w:pPr>
      <w:tabs>
        <w:tab w:val="left" w:pos="426"/>
      </w:tabs>
      <w:spacing w:after="60" w:line="276" w:lineRule="auto"/>
      <w:ind w:left="426" w:hanging="426"/>
      <w:jc w:val="both"/>
    </w:pPr>
    <w:rPr>
      <w:rFonts w:ascii="Arial" w:eastAsia="Times New Roman" w:hAnsi="Arial" w:cs="Arial"/>
      <w:b/>
      <w:caps/>
      <w:sz w:val="24"/>
      <w:szCs w:val="24"/>
      <w:lang w:val="es-ES_tradnl" w:eastAsia="es-ES_tradnl"/>
    </w:rPr>
  </w:style>
  <w:style w:type="paragraph" w:customStyle="1" w:styleId="Prrafodelista1">
    <w:name w:val="Párrafo de lista1"/>
    <w:basedOn w:val="Normal"/>
    <w:rsid w:val="00DB5E3B"/>
    <w:pPr>
      <w:spacing w:after="200" w:line="276" w:lineRule="auto"/>
      <w:ind w:left="720"/>
    </w:pPr>
    <w:rPr>
      <w:rFonts w:ascii="Calibri" w:eastAsia="Times New Roman" w:hAnsi="Calibri" w:cs="Times New Roman"/>
      <w:lang w:val="es-ES_tradnl"/>
    </w:rPr>
  </w:style>
  <w:style w:type="paragraph" w:customStyle="1" w:styleId="Textoindependiente21">
    <w:name w:val="Texto independiente 21"/>
    <w:basedOn w:val="Normal"/>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styleId="Sinespaciado">
    <w:name w:val="No Spacing"/>
    <w:link w:val="SinespaciadoCar"/>
    <w:uiPriority w:val="1"/>
    <w:qFormat/>
    <w:rsid w:val="00DB5E3B"/>
    <w:pPr>
      <w:spacing w:after="0" w:line="240" w:lineRule="auto"/>
    </w:pPr>
    <w:rPr>
      <w:rFonts w:ascii="Calibri" w:eastAsia="Calibri" w:hAnsi="Calibri" w:cs="Times New Roman"/>
      <w:lang w:val="es-ES"/>
    </w:rPr>
  </w:style>
  <w:style w:type="paragraph" w:customStyle="1" w:styleId="BodyText210">
    <w:name w:val="Body Text 210"/>
    <w:basedOn w:val="Normal"/>
    <w:uiPriority w:val="99"/>
    <w:rsid w:val="00DB5E3B"/>
    <w:pPr>
      <w:tabs>
        <w:tab w:val="left" w:pos="64"/>
      </w:tabs>
      <w:spacing w:after="0" w:line="360" w:lineRule="auto"/>
      <w:jc w:val="both"/>
    </w:pPr>
    <w:rPr>
      <w:rFonts w:ascii="Arial" w:eastAsia="Times New Roman" w:hAnsi="Arial" w:cs="Times New Roman"/>
      <w:szCs w:val="20"/>
      <w:lang w:eastAsia="es-ES"/>
    </w:rPr>
  </w:style>
  <w:style w:type="paragraph" w:customStyle="1" w:styleId="PARTE1">
    <w:name w:val="PARTE 1"/>
    <w:basedOn w:val="Normal"/>
    <w:rsid w:val="00DB5E3B"/>
    <w:pPr>
      <w:keepNext/>
      <w:spacing w:before="240" w:after="120" w:line="240" w:lineRule="auto"/>
      <w:ind w:left="709" w:hanging="709"/>
      <w:jc w:val="both"/>
    </w:pPr>
    <w:rPr>
      <w:rFonts w:ascii="Times New Roman" w:eastAsia="Times New Roman" w:hAnsi="Times New Roman" w:cs="Times New Roman"/>
      <w:b/>
      <w:caps/>
      <w:sz w:val="24"/>
      <w:szCs w:val="20"/>
      <w:lang w:val="es-ES" w:eastAsia="es-ES"/>
    </w:rPr>
  </w:style>
  <w:style w:type="paragraph" w:customStyle="1" w:styleId="Textoindependiente211">
    <w:name w:val="Texto independiente 211"/>
    <w:basedOn w:val="Normal"/>
    <w:link w:val="BodyText2Car"/>
    <w:uiPriority w:val="99"/>
    <w:rsid w:val="00DB5E3B"/>
    <w:pPr>
      <w:tabs>
        <w:tab w:val="left" w:pos="0"/>
        <w:tab w:val="left" w:pos="576"/>
      </w:tabs>
      <w:spacing w:after="0" w:line="240" w:lineRule="auto"/>
      <w:ind w:left="576"/>
      <w:jc w:val="both"/>
    </w:pPr>
    <w:rPr>
      <w:rFonts w:ascii="Arial" w:eastAsia="Times New Roman" w:hAnsi="Arial" w:cs="Times New Roman"/>
      <w:sz w:val="24"/>
      <w:szCs w:val="20"/>
      <w:lang w:val="es-ES" w:eastAsia="es-ES"/>
    </w:rPr>
  </w:style>
  <w:style w:type="character" w:customStyle="1" w:styleId="BodyText2Car">
    <w:name w:val="Body Text 2 Car"/>
    <w:link w:val="Textoindependiente211"/>
    <w:uiPriority w:val="99"/>
    <w:rsid w:val="00DB5E3B"/>
    <w:rPr>
      <w:rFonts w:ascii="Arial" w:eastAsia="Times New Roman" w:hAnsi="Arial" w:cs="Times New Roman"/>
      <w:sz w:val="24"/>
      <w:szCs w:val="20"/>
      <w:lang w:val="es-ES" w:eastAsia="es-ES"/>
    </w:rPr>
  </w:style>
  <w:style w:type="paragraph" w:customStyle="1" w:styleId="para">
    <w:name w:val="para"/>
    <w:basedOn w:val="Normal"/>
    <w:rsid w:val="00DB5E3B"/>
    <w:pPr>
      <w:spacing w:after="120" w:line="240" w:lineRule="auto"/>
      <w:ind w:left="851"/>
      <w:jc w:val="both"/>
    </w:pPr>
    <w:rPr>
      <w:rFonts w:ascii="Calibri" w:eastAsia="Times New Roman" w:hAnsi="Calibri" w:cs="Times New Roman"/>
      <w:sz w:val="24"/>
      <w:szCs w:val="20"/>
      <w:lang w:eastAsia="es-ES"/>
    </w:rPr>
  </w:style>
  <w:style w:type="paragraph" w:styleId="Textoindependiente3">
    <w:name w:val="Body Text 3"/>
    <w:basedOn w:val="Normal"/>
    <w:link w:val="Textoindependiente3Car"/>
    <w:rsid w:val="00DB5E3B"/>
    <w:pPr>
      <w:spacing w:after="120" w:line="240" w:lineRule="auto"/>
    </w:pPr>
    <w:rPr>
      <w:rFonts w:ascii="Times New Roman" w:eastAsia="Times New Roman" w:hAnsi="Times New Roman" w:cs="Times New Roman"/>
      <w:sz w:val="16"/>
      <w:szCs w:val="16"/>
      <w:lang w:eastAsia="es-PE"/>
    </w:rPr>
  </w:style>
  <w:style w:type="character" w:customStyle="1" w:styleId="Textoindependiente3Car">
    <w:name w:val="Texto independiente 3 Car"/>
    <w:basedOn w:val="Fuentedeprrafopredeter"/>
    <w:link w:val="Textoindependiente3"/>
    <w:rsid w:val="00DB5E3B"/>
    <w:rPr>
      <w:rFonts w:ascii="Times New Roman" w:eastAsia="Times New Roman" w:hAnsi="Times New Roman" w:cs="Times New Roman"/>
      <w:sz w:val="16"/>
      <w:szCs w:val="16"/>
      <w:lang w:eastAsia="es-PE"/>
    </w:rPr>
  </w:style>
  <w:style w:type="paragraph" w:customStyle="1" w:styleId="Textoindependiente27">
    <w:name w:val="Texto independiente 27"/>
    <w:basedOn w:val="Normal"/>
    <w:uiPriority w:val="99"/>
    <w:rsid w:val="00DB5E3B"/>
    <w:pPr>
      <w:tabs>
        <w:tab w:val="left" w:pos="0"/>
        <w:tab w:val="left" w:pos="576"/>
      </w:tabs>
      <w:spacing w:after="0" w:line="240" w:lineRule="auto"/>
      <w:ind w:left="576"/>
    </w:pPr>
    <w:rPr>
      <w:rFonts w:ascii="Arial" w:eastAsia="Times New Roman" w:hAnsi="Arial" w:cs="Times New Roman"/>
      <w:sz w:val="24"/>
      <w:szCs w:val="20"/>
      <w:lang w:eastAsia="es-ES"/>
    </w:rPr>
  </w:style>
  <w:style w:type="paragraph" w:customStyle="1" w:styleId="A">
    <w:name w:val="A."/>
    <w:basedOn w:val="Normal"/>
    <w:rsid w:val="00DB5E3B"/>
    <w:pPr>
      <w:spacing w:before="120" w:after="120" w:line="240" w:lineRule="auto"/>
      <w:ind w:left="709" w:hanging="709"/>
      <w:jc w:val="both"/>
    </w:pPr>
    <w:rPr>
      <w:rFonts w:ascii="Times New Roman" w:eastAsia="Times New Roman" w:hAnsi="Times New Roman" w:cs="Times New Roman"/>
      <w:sz w:val="24"/>
      <w:szCs w:val="20"/>
      <w:lang w:eastAsia="es-ES"/>
    </w:rPr>
  </w:style>
  <w:style w:type="paragraph" w:customStyle="1" w:styleId="1">
    <w:name w:val="1."/>
    <w:basedOn w:val="Normal"/>
    <w:rsid w:val="00DB5E3B"/>
    <w:pPr>
      <w:spacing w:before="60" w:after="0" w:line="240" w:lineRule="auto"/>
      <w:ind w:left="1134" w:hanging="425"/>
      <w:jc w:val="both"/>
    </w:pPr>
    <w:rPr>
      <w:rFonts w:ascii="Times New Roman" w:eastAsia="Times New Roman" w:hAnsi="Times New Roman" w:cs="Times New Roman"/>
      <w:sz w:val="24"/>
      <w:szCs w:val="20"/>
      <w:lang w:val="es-ES_tradnl" w:eastAsia="es-ES"/>
    </w:rPr>
  </w:style>
  <w:style w:type="paragraph" w:customStyle="1" w:styleId="Textoindependiente24">
    <w:name w:val="Texto independiente 24"/>
    <w:basedOn w:val="Normal"/>
    <w:uiPriority w:val="99"/>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customStyle="1" w:styleId="Textoindependiente212">
    <w:name w:val="Texto independiente 212"/>
    <w:basedOn w:val="Normal"/>
    <w:uiPriority w:val="99"/>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customStyle="1" w:styleId="Texto1">
    <w:name w:val="Texto1"/>
    <w:basedOn w:val="Normal"/>
    <w:uiPriority w:val="99"/>
    <w:rsid w:val="00DB5E3B"/>
    <w:pPr>
      <w:keepLines/>
      <w:spacing w:after="240" w:line="240" w:lineRule="auto"/>
      <w:ind w:left="360"/>
      <w:jc w:val="both"/>
    </w:pPr>
    <w:rPr>
      <w:rFonts w:ascii="Arial" w:eastAsia="Times New Roman" w:hAnsi="Arial" w:cs="Times New Roman"/>
      <w:sz w:val="20"/>
      <w:szCs w:val="20"/>
      <w:lang w:val="es-ES_tradnl" w:eastAsia="es-ES"/>
    </w:rPr>
  </w:style>
  <w:style w:type="paragraph" w:customStyle="1" w:styleId="a0">
    <w:name w:val="a."/>
    <w:basedOn w:val="Sangra3detindependiente"/>
    <w:autoRedefine/>
    <w:rsid w:val="00DB5E3B"/>
    <w:pPr>
      <w:widowControl w:val="0"/>
      <w:spacing w:before="60" w:after="0"/>
      <w:ind w:left="1559" w:hanging="425"/>
      <w:jc w:val="both"/>
    </w:pPr>
    <w:rPr>
      <w:sz w:val="24"/>
      <w:szCs w:val="20"/>
      <w:lang w:val="es-ES_tradnl" w:eastAsia="en-US"/>
    </w:rPr>
  </w:style>
  <w:style w:type="paragraph" w:customStyle="1" w:styleId="NormalIndentadoA">
    <w:name w:val="Normal Indentado A."/>
    <w:basedOn w:val="Normal"/>
    <w:autoRedefine/>
    <w:rsid w:val="00DB5E3B"/>
    <w:pPr>
      <w:widowControl w:val="0"/>
      <w:spacing w:before="120" w:after="120" w:line="240" w:lineRule="auto"/>
      <w:ind w:left="709"/>
      <w:jc w:val="both"/>
    </w:pPr>
    <w:rPr>
      <w:rFonts w:ascii="Times New Roman" w:eastAsia="Times New Roman" w:hAnsi="Times New Roman" w:cs="Times New Roman"/>
      <w:sz w:val="24"/>
      <w:szCs w:val="20"/>
    </w:rPr>
  </w:style>
  <w:style w:type="paragraph" w:customStyle="1" w:styleId="Normalsinindent">
    <w:name w:val="Normal (sin indent)"/>
    <w:basedOn w:val="Normal"/>
    <w:rsid w:val="00DB5E3B"/>
    <w:pPr>
      <w:widowControl w:val="0"/>
      <w:spacing w:before="120" w:after="120" w:line="240" w:lineRule="auto"/>
      <w:jc w:val="both"/>
    </w:pPr>
    <w:rPr>
      <w:rFonts w:ascii="Times New Roman" w:eastAsia="Times New Roman" w:hAnsi="Times New Roman" w:cs="Times New Roman"/>
      <w:sz w:val="24"/>
      <w:szCs w:val="20"/>
    </w:rPr>
  </w:style>
  <w:style w:type="paragraph" w:customStyle="1" w:styleId="Tabledata">
    <w:name w:val="Table data"/>
    <w:basedOn w:val="Normal"/>
    <w:autoRedefine/>
    <w:rsid w:val="00DB5E3B"/>
    <w:pPr>
      <w:spacing w:before="40" w:after="40" w:line="240" w:lineRule="auto"/>
      <w:jc w:val="center"/>
    </w:pPr>
    <w:rPr>
      <w:rFonts w:ascii="Times New Roman" w:eastAsia="Times New Roman" w:hAnsi="Times New Roman" w:cs="Times New Roman"/>
      <w:szCs w:val="20"/>
      <w:lang w:val="es-MX"/>
    </w:rPr>
  </w:style>
  <w:style w:type="paragraph" w:customStyle="1" w:styleId="TablaDataIzq">
    <w:name w:val="Tabla Data Izq"/>
    <w:basedOn w:val="Tabledata"/>
    <w:autoRedefine/>
    <w:rsid w:val="00DB5E3B"/>
    <w:pPr>
      <w:jc w:val="left"/>
    </w:pPr>
  </w:style>
  <w:style w:type="paragraph" w:customStyle="1" w:styleId="TableHeading">
    <w:name w:val="Table Heading"/>
    <w:basedOn w:val="Normal"/>
    <w:next w:val="Normal"/>
    <w:autoRedefine/>
    <w:rsid w:val="00DB5E3B"/>
    <w:pPr>
      <w:widowControl w:val="0"/>
      <w:tabs>
        <w:tab w:val="left" w:pos="936"/>
      </w:tabs>
      <w:spacing w:after="0" w:line="240" w:lineRule="auto"/>
      <w:jc w:val="both"/>
    </w:pPr>
    <w:rPr>
      <w:rFonts w:ascii="Times New Roman" w:eastAsia="Times New Roman" w:hAnsi="Times New Roman" w:cs="Times New Roman"/>
      <w:b/>
      <w:szCs w:val="20"/>
    </w:rPr>
  </w:style>
  <w:style w:type="paragraph" w:customStyle="1" w:styleId="Equation">
    <w:name w:val="Equation"/>
    <w:basedOn w:val="Normal"/>
    <w:next w:val="Normal"/>
    <w:rsid w:val="00DB5E3B"/>
    <w:pPr>
      <w:spacing w:before="120" w:after="120" w:line="240" w:lineRule="auto"/>
      <w:jc w:val="center"/>
    </w:pPr>
    <w:rPr>
      <w:rFonts w:ascii="Times New Roman" w:eastAsia="Times New Roman" w:hAnsi="Times New Roman" w:cs="Times New Roman"/>
      <w:sz w:val="24"/>
      <w:szCs w:val="20"/>
      <w:lang w:val="es-MX"/>
    </w:rPr>
  </w:style>
  <w:style w:type="paragraph" w:customStyle="1" w:styleId="Where">
    <w:name w:val="Where"/>
    <w:basedOn w:val="Normal"/>
    <w:rsid w:val="00DB5E3B"/>
    <w:pPr>
      <w:tabs>
        <w:tab w:val="left" w:pos="2160"/>
        <w:tab w:val="left" w:pos="2880"/>
      </w:tabs>
      <w:spacing w:before="120" w:after="120" w:line="240" w:lineRule="auto"/>
      <w:ind w:left="2160" w:hanging="1080"/>
    </w:pPr>
    <w:rPr>
      <w:rFonts w:ascii="Times New Roman" w:eastAsia="Times New Roman" w:hAnsi="Times New Roman" w:cs="Times New Roman"/>
      <w:sz w:val="24"/>
      <w:szCs w:val="20"/>
      <w:lang w:val="es-MX"/>
    </w:rPr>
  </w:style>
  <w:style w:type="character" w:styleId="Refdecomentario">
    <w:name w:val="annotation reference"/>
    <w:rsid w:val="00DB5E3B"/>
    <w:rPr>
      <w:sz w:val="16"/>
      <w:szCs w:val="16"/>
    </w:rPr>
  </w:style>
  <w:style w:type="paragraph" w:styleId="Textocomentario">
    <w:name w:val="annotation text"/>
    <w:basedOn w:val="Normal"/>
    <w:link w:val="TextocomentarioCar"/>
    <w:rsid w:val="00DB5E3B"/>
    <w:pPr>
      <w:spacing w:after="0" w:line="240" w:lineRule="auto"/>
    </w:pPr>
    <w:rPr>
      <w:rFonts w:ascii="Times New Roman" w:eastAsia="Times New Roman" w:hAnsi="Times New Roman" w:cs="Times New Roman"/>
      <w:sz w:val="20"/>
      <w:szCs w:val="20"/>
      <w:lang w:eastAsia="es-PE"/>
    </w:rPr>
  </w:style>
  <w:style w:type="character" w:customStyle="1" w:styleId="TextocomentarioCar">
    <w:name w:val="Texto comentario Car"/>
    <w:basedOn w:val="Fuentedeprrafopredeter"/>
    <w:link w:val="Textocomentario"/>
    <w:rsid w:val="00DB5E3B"/>
    <w:rPr>
      <w:rFonts w:ascii="Times New Roman" w:eastAsia="Times New Roman" w:hAnsi="Times New Roman" w:cs="Times New Roman"/>
      <w:sz w:val="20"/>
      <w:szCs w:val="20"/>
      <w:lang w:eastAsia="es-PE"/>
    </w:rPr>
  </w:style>
  <w:style w:type="paragraph" w:styleId="Asuntodelcomentario">
    <w:name w:val="annotation subject"/>
    <w:basedOn w:val="Textocomentario"/>
    <w:next w:val="Textocomentario"/>
    <w:link w:val="AsuntodelcomentarioCar"/>
    <w:rsid w:val="00DB5E3B"/>
    <w:rPr>
      <w:b/>
      <w:bCs/>
    </w:rPr>
  </w:style>
  <w:style w:type="character" w:customStyle="1" w:styleId="AsuntodelcomentarioCar">
    <w:name w:val="Asunto del comentario Car"/>
    <w:basedOn w:val="TextocomentarioCar"/>
    <w:link w:val="Asuntodelcomentario"/>
    <w:rsid w:val="00DB5E3B"/>
    <w:rPr>
      <w:rFonts w:ascii="Times New Roman" w:eastAsia="Times New Roman" w:hAnsi="Times New Roman" w:cs="Times New Roman"/>
      <w:b/>
      <w:bCs/>
      <w:sz w:val="20"/>
      <w:szCs w:val="20"/>
      <w:lang w:eastAsia="es-PE"/>
    </w:rPr>
  </w:style>
  <w:style w:type="paragraph" w:styleId="Lista">
    <w:name w:val="List"/>
    <w:basedOn w:val="Normal"/>
    <w:rsid w:val="00DB5E3B"/>
    <w:pPr>
      <w:spacing w:after="0" w:line="240" w:lineRule="auto"/>
      <w:ind w:left="283" w:hanging="283"/>
      <w:contextualSpacing/>
    </w:pPr>
    <w:rPr>
      <w:rFonts w:ascii="Times New Roman" w:eastAsia="Times New Roman" w:hAnsi="Times New Roman" w:cs="Times New Roman"/>
      <w:sz w:val="24"/>
      <w:szCs w:val="24"/>
      <w:lang w:eastAsia="es-PE"/>
    </w:rPr>
  </w:style>
  <w:style w:type="paragraph" w:customStyle="1" w:styleId="Textoindependiente26">
    <w:name w:val="Texto independiente 26"/>
    <w:basedOn w:val="Normal"/>
    <w:uiPriority w:val="99"/>
    <w:rsid w:val="00DB5E3B"/>
    <w:pPr>
      <w:tabs>
        <w:tab w:val="left" w:pos="0"/>
        <w:tab w:val="left" w:pos="576"/>
      </w:tabs>
      <w:spacing w:after="0" w:line="240" w:lineRule="auto"/>
      <w:ind w:left="576"/>
      <w:jc w:val="both"/>
    </w:pPr>
    <w:rPr>
      <w:rFonts w:ascii="Arial" w:eastAsia="Times New Roman" w:hAnsi="Arial" w:cs="Times New Roman"/>
      <w:sz w:val="24"/>
      <w:szCs w:val="20"/>
      <w:lang w:eastAsia="es-ES"/>
    </w:rPr>
  </w:style>
  <w:style w:type="paragraph" w:styleId="Textoindependiente2">
    <w:name w:val="Body Text 2"/>
    <w:basedOn w:val="Normal"/>
    <w:link w:val="Textoindependiente2Car"/>
    <w:rsid w:val="00DB5E3B"/>
    <w:pPr>
      <w:spacing w:after="120" w:line="480" w:lineRule="auto"/>
    </w:pPr>
    <w:rPr>
      <w:rFonts w:ascii="Times New Roman" w:eastAsia="Times New Roman" w:hAnsi="Times New Roman" w:cs="Times New Roman"/>
      <w:sz w:val="24"/>
      <w:szCs w:val="24"/>
      <w:lang w:eastAsia="es-PE"/>
    </w:rPr>
  </w:style>
  <w:style w:type="character" w:customStyle="1" w:styleId="Textoindependiente2Car">
    <w:name w:val="Texto independiente 2 Car"/>
    <w:basedOn w:val="Fuentedeprrafopredeter"/>
    <w:link w:val="Textoindependiente2"/>
    <w:rsid w:val="00DB5E3B"/>
    <w:rPr>
      <w:rFonts w:ascii="Times New Roman" w:eastAsia="Times New Roman" w:hAnsi="Times New Roman" w:cs="Times New Roman"/>
      <w:sz w:val="24"/>
      <w:szCs w:val="24"/>
      <w:lang w:eastAsia="es-PE"/>
    </w:rPr>
  </w:style>
  <w:style w:type="paragraph" w:customStyle="1" w:styleId="BodyText23">
    <w:name w:val="Body Text 23"/>
    <w:basedOn w:val="Normal"/>
    <w:uiPriority w:val="99"/>
    <w:rsid w:val="00DB5E3B"/>
    <w:pPr>
      <w:tabs>
        <w:tab w:val="left" w:pos="1276"/>
        <w:tab w:val="left" w:pos="3686"/>
      </w:tabs>
      <w:spacing w:after="0" w:line="360" w:lineRule="auto"/>
      <w:ind w:left="567" w:firstLine="142"/>
      <w:jc w:val="both"/>
    </w:pPr>
    <w:rPr>
      <w:rFonts w:ascii="Arial" w:eastAsia="Times New Roman" w:hAnsi="Arial" w:cs="Times New Roman"/>
      <w:szCs w:val="20"/>
      <w:lang w:val="es-ES_tradnl" w:eastAsia="es-ES"/>
    </w:rPr>
  </w:style>
  <w:style w:type="paragraph" w:customStyle="1" w:styleId="BodyText22">
    <w:name w:val="Body Text 22"/>
    <w:basedOn w:val="Normal"/>
    <w:uiPriority w:val="99"/>
    <w:rsid w:val="00DB5E3B"/>
    <w:pPr>
      <w:spacing w:after="0" w:line="360" w:lineRule="auto"/>
      <w:ind w:left="709" w:hanging="709"/>
      <w:jc w:val="both"/>
    </w:pPr>
    <w:rPr>
      <w:rFonts w:ascii="Arial" w:eastAsia="Times New Roman" w:hAnsi="Arial" w:cs="Times New Roman"/>
      <w:szCs w:val="20"/>
      <w:lang w:val="es-ES_tradnl" w:eastAsia="es-ES"/>
    </w:rPr>
  </w:style>
  <w:style w:type="paragraph" w:styleId="Listaconvietas3">
    <w:name w:val="List Bullet 3"/>
    <w:basedOn w:val="Normal"/>
    <w:uiPriority w:val="99"/>
    <w:unhideWhenUsed/>
    <w:rsid w:val="00DB5E3B"/>
    <w:pPr>
      <w:tabs>
        <w:tab w:val="num" w:pos="926"/>
      </w:tabs>
      <w:spacing w:after="200" w:line="276" w:lineRule="auto"/>
      <w:ind w:left="926" w:hanging="360"/>
      <w:contextualSpacing/>
    </w:pPr>
    <w:rPr>
      <w:rFonts w:ascii="Calibri" w:eastAsia="Times New Roman" w:hAnsi="Calibri" w:cs="Times New Roman"/>
      <w:lang w:val="es-ES" w:eastAsia="es-ES"/>
    </w:rPr>
  </w:style>
  <w:style w:type="paragraph" w:customStyle="1" w:styleId="BodyTextIndent21">
    <w:name w:val="Body Text Indent 21"/>
    <w:basedOn w:val="Normal"/>
    <w:rsid w:val="00DB5E3B"/>
    <w:pPr>
      <w:spacing w:after="0" w:line="240" w:lineRule="auto"/>
      <w:ind w:left="2127" w:hanging="4"/>
      <w:jc w:val="both"/>
    </w:pPr>
    <w:rPr>
      <w:rFonts w:ascii="Arial" w:eastAsia="Times New Roman" w:hAnsi="Arial" w:cs="Times New Roman"/>
      <w:sz w:val="24"/>
      <w:szCs w:val="20"/>
      <w:lang w:val="es-ES" w:eastAsia="es-ES"/>
    </w:rPr>
  </w:style>
  <w:style w:type="paragraph" w:customStyle="1" w:styleId="Textoindependiente23">
    <w:name w:val="Texto independiente 23"/>
    <w:basedOn w:val="Normal"/>
    <w:uiPriority w:val="99"/>
    <w:rsid w:val="00DB5E3B"/>
    <w:pPr>
      <w:widowControl w:val="0"/>
      <w:overflowPunct w:val="0"/>
      <w:autoSpaceDE w:val="0"/>
      <w:autoSpaceDN w:val="0"/>
      <w:adjustRightInd w:val="0"/>
      <w:spacing w:after="0" w:line="240" w:lineRule="auto"/>
      <w:jc w:val="both"/>
    </w:pPr>
    <w:rPr>
      <w:rFonts w:ascii="Times New Roman" w:eastAsia="Times New Roman" w:hAnsi="Times New Roman" w:cs="Times New Roman"/>
      <w:i/>
      <w:szCs w:val="20"/>
      <w:lang w:val="es-ES" w:eastAsia="es-ES"/>
    </w:rPr>
  </w:style>
  <w:style w:type="paragraph" w:styleId="Listaconvietas2">
    <w:name w:val="List Bullet 2"/>
    <w:basedOn w:val="Normal"/>
    <w:autoRedefine/>
    <w:rsid w:val="00DB5E3B"/>
    <w:pPr>
      <w:keepLines/>
      <w:numPr>
        <w:numId w:val="6"/>
      </w:numPr>
      <w:tabs>
        <w:tab w:val="clear" w:pos="360"/>
      </w:tabs>
      <w:spacing w:after="0" w:line="240" w:lineRule="auto"/>
      <w:ind w:left="566" w:hanging="283"/>
    </w:pPr>
    <w:rPr>
      <w:rFonts w:ascii="Arial" w:eastAsia="Times New Roman" w:hAnsi="Arial" w:cs="Times New Roman"/>
      <w:sz w:val="20"/>
      <w:szCs w:val="20"/>
      <w:lang w:val="es-ES_tradnl" w:eastAsia="es-ES"/>
    </w:rPr>
  </w:style>
  <w:style w:type="paragraph" w:customStyle="1" w:styleId="Bullets">
    <w:name w:val="Bullets"/>
    <w:basedOn w:val="Normal"/>
    <w:autoRedefine/>
    <w:rsid w:val="00DB5E3B"/>
    <w:pPr>
      <w:widowControl w:val="0"/>
      <w:tabs>
        <w:tab w:val="num" w:pos="720"/>
        <w:tab w:val="left" w:pos="1985"/>
      </w:tabs>
      <w:spacing w:before="40" w:after="0" w:line="240" w:lineRule="auto"/>
      <w:ind w:left="1985" w:hanging="425"/>
      <w:jc w:val="both"/>
    </w:pPr>
    <w:rPr>
      <w:rFonts w:ascii="Times New Roman" w:eastAsia="Times New Roman" w:hAnsi="Times New Roman" w:cs="Times New Roman"/>
      <w:sz w:val="24"/>
      <w:szCs w:val="20"/>
      <w:lang w:val="es-MX" w:eastAsia="es-ES"/>
    </w:rPr>
  </w:style>
  <w:style w:type="character" w:customStyle="1" w:styleId="subrayado1">
    <w:name w:val="subrayado1"/>
    <w:rsid w:val="00DB5E3B"/>
    <w:rPr>
      <w:u w:val="single"/>
    </w:rPr>
  </w:style>
  <w:style w:type="paragraph" w:customStyle="1" w:styleId="xl36">
    <w:name w:val="xl36"/>
    <w:basedOn w:val="Normal"/>
    <w:rsid w:val="00DB5E3B"/>
    <w:pPr>
      <w:pBdr>
        <w:left w:val="single" w:sz="8" w:space="0" w:color="000000"/>
        <w:bottom w:val="single" w:sz="8" w:space="0" w:color="000000"/>
        <w:right w:val="single" w:sz="8" w:space="0" w:color="000000"/>
      </w:pBdr>
      <w:suppressAutoHyphens/>
      <w:spacing w:before="100" w:after="100" w:line="240" w:lineRule="auto"/>
      <w:jc w:val="center"/>
      <w:textAlignment w:val="top"/>
    </w:pPr>
    <w:rPr>
      <w:rFonts w:ascii="Swis721 BT" w:eastAsia="Times New Roman" w:hAnsi="Swis721 BT" w:cs="Times New Roman"/>
      <w:b/>
      <w:bCs/>
      <w:lang w:val="es-ES" w:eastAsia="ar-SA"/>
    </w:rPr>
  </w:style>
  <w:style w:type="paragraph" w:customStyle="1" w:styleId="Sangranegdeprimeralnea">
    <w:name w:val="Sangría neg. de primera línea"/>
    <w:basedOn w:val="Normal"/>
    <w:rsid w:val="00DB5E3B"/>
    <w:pPr>
      <w:suppressAutoHyphens/>
      <w:spacing w:after="0" w:line="240" w:lineRule="auto"/>
      <w:ind w:firstLine="567"/>
      <w:jc w:val="both"/>
    </w:pPr>
    <w:rPr>
      <w:rFonts w:ascii="Times New Roman" w:eastAsia="Times New Roman" w:hAnsi="Times New Roman" w:cs="Times New Roman"/>
      <w:noProof/>
      <w:sz w:val="24"/>
      <w:szCs w:val="20"/>
      <w:lang w:val="es-ES" w:eastAsia="zh-CN"/>
    </w:rPr>
  </w:style>
  <w:style w:type="paragraph" w:styleId="Textonotaalfinal">
    <w:name w:val="endnote text"/>
    <w:basedOn w:val="Normal"/>
    <w:link w:val="TextonotaalfinalCar"/>
    <w:rsid w:val="00DB5E3B"/>
    <w:pPr>
      <w:spacing w:after="0" w:line="240" w:lineRule="auto"/>
    </w:pPr>
    <w:rPr>
      <w:rFonts w:ascii="Times New Roman" w:eastAsia="Times New Roman" w:hAnsi="Times New Roman" w:cs="Times New Roman"/>
      <w:sz w:val="20"/>
      <w:szCs w:val="20"/>
      <w:lang w:eastAsia="es-PE"/>
    </w:rPr>
  </w:style>
  <w:style w:type="character" w:customStyle="1" w:styleId="TextonotaalfinalCar">
    <w:name w:val="Texto nota al final Car"/>
    <w:basedOn w:val="Fuentedeprrafopredeter"/>
    <w:link w:val="Textonotaalfinal"/>
    <w:rsid w:val="00DB5E3B"/>
    <w:rPr>
      <w:rFonts w:ascii="Times New Roman" w:eastAsia="Times New Roman" w:hAnsi="Times New Roman" w:cs="Times New Roman"/>
      <w:sz w:val="20"/>
      <w:szCs w:val="20"/>
      <w:lang w:eastAsia="es-PE"/>
    </w:rPr>
  </w:style>
  <w:style w:type="character" w:styleId="Refdenotaalfinal">
    <w:name w:val="endnote reference"/>
    <w:basedOn w:val="Fuentedeprrafopredeter"/>
    <w:rsid w:val="00DB5E3B"/>
    <w:rPr>
      <w:vertAlign w:val="superscript"/>
    </w:rPr>
  </w:style>
  <w:style w:type="paragraph" w:customStyle="1" w:styleId="WW-Sangra2detindependiente">
    <w:name w:val="WW-Sangría 2 de t. independiente"/>
    <w:basedOn w:val="Normal"/>
    <w:rsid w:val="000A3AB3"/>
    <w:pPr>
      <w:suppressAutoHyphens/>
      <w:spacing w:after="0" w:line="240" w:lineRule="auto"/>
      <w:ind w:left="426" w:firstLine="1"/>
      <w:jc w:val="both"/>
    </w:pPr>
    <w:rPr>
      <w:rFonts w:ascii="Times New Roman" w:eastAsia="Times New Roman" w:hAnsi="Times New Roman" w:cs="Times New Roman"/>
      <w:noProof/>
      <w:sz w:val="24"/>
      <w:szCs w:val="20"/>
      <w:lang w:val="es-ES" w:eastAsia="zh-CN"/>
    </w:rPr>
  </w:style>
  <w:style w:type="paragraph" w:customStyle="1" w:styleId="TtuloSeccin">
    <w:name w:val="Título Sección"/>
    <w:basedOn w:val="Ttulo1"/>
    <w:autoRedefine/>
    <w:rsid w:val="000A3AB3"/>
    <w:pPr>
      <w:numPr>
        <w:numId w:val="0"/>
      </w:numPr>
      <w:tabs>
        <w:tab w:val="clear" w:pos="1134"/>
        <w:tab w:val="clear" w:pos="1418"/>
      </w:tabs>
      <w:spacing w:before="120" w:after="360"/>
      <w:jc w:val="center"/>
    </w:pPr>
    <w:rPr>
      <w:rFonts w:ascii="Times New Roman" w:hAnsi="Times New Roman"/>
      <w:caps/>
      <w:kern w:val="28"/>
      <w:sz w:val="24"/>
      <w:lang w:val="x-none" w:eastAsia="es-ES"/>
    </w:rPr>
  </w:style>
  <w:style w:type="character" w:customStyle="1" w:styleId="TtuloCar">
    <w:name w:val="Título Car"/>
    <w:rsid w:val="000A3AB3"/>
    <w:rPr>
      <w:b/>
      <w:bCs/>
      <w:sz w:val="28"/>
      <w:szCs w:val="28"/>
      <w:lang w:val="es-ES" w:eastAsia="es-ES" w:bidi="ar-SA"/>
    </w:rPr>
  </w:style>
  <w:style w:type="character" w:customStyle="1" w:styleId="subrayado">
    <w:name w:val="subrayado"/>
    <w:basedOn w:val="Fuentedeprrafopredeter"/>
    <w:rsid w:val="000A3AB3"/>
  </w:style>
  <w:style w:type="character" w:styleId="Hipervnculo">
    <w:name w:val="Hyperlink"/>
    <w:uiPriority w:val="99"/>
    <w:rsid w:val="000A3AB3"/>
    <w:rPr>
      <w:color w:val="0000FF"/>
      <w:u w:val="single"/>
    </w:rPr>
  </w:style>
  <w:style w:type="paragraph" w:customStyle="1" w:styleId="EstiloTtulo3Arial11pt">
    <w:name w:val="Estilo Título 3 + Arial 11 pt"/>
    <w:basedOn w:val="Ttulo3"/>
    <w:autoRedefine/>
    <w:rsid w:val="006D4BF9"/>
    <w:pPr>
      <w:keepLines/>
      <w:numPr>
        <w:numId w:val="0"/>
      </w:numPr>
      <w:tabs>
        <w:tab w:val="clear" w:pos="1134"/>
        <w:tab w:val="clear" w:pos="1418"/>
      </w:tabs>
      <w:autoSpaceDE w:val="0"/>
      <w:autoSpaceDN w:val="0"/>
      <w:spacing w:before="0" w:after="0"/>
      <w:ind w:firstLine="851"/>
      <w:outlineLvl w:val="9"/>
    </w:pPr>
    <w:rPr>
      <w:bCs w:val="0"/>
      <w:sz w:val="22"/>
      <w:szCs w:val="22"/>
      <w:u w:val="single"/>
      <w:lang w:val="es-ES" w:eastAsia="es-ES"/>
    </w:rPr>
  </w:style>
  <w:style w:type="paragraph" w:customStyle="1" w:styleId="Titu2">
    <w:name w:val="Titu 2"/>
    <w:basedOn w:val="Ttulo2"/>
    <w:autoRedefine/>
    <w:rsid w:val="00245DCA"/>
    <w:pPr>
      <w:numPr>
        <w:ilvl w:val="0"/>
        <w:numId w:val="0"/>
      </w:numPr>
      <w:tabs>
        <w:tab w:val="clear" w:pos="1134"/>
        <w:tab w:val="clear" w:pos="1418"/>
      </w:tabs>
      <w:ind w:left="142"/>
      <w:jc w:val="left"/>
    </w:pPr>
    <w:rPr>
      <w:rFonts w:ascii="Arial Narrow" w:hAnsi="Arial Narrow"/>
      <w:szCs w:val="22"/>
      <w:lang w:val="es-ES_tradnl" w:eastAsia="es-ES"/>
    </w:rPr>
  </w:style>
  <w:style w:type="character" w:customStyle="1" w:styleId="a1">
    <w:name w:val="a"/>
    <w:basedOn w:val="Fuentedeprrafopredeter"/>
    <w:rsid w:val="00057633"/>
  </w:style>
  <w:style w:type="paragraph" w:customStyle="1" w:styleId="Textodenotaalfinal">
    <w:name w:val="Texto de nota al final"/>
    <w:basedOn w:val="Normal"/>
    <w:rsid w:val="003720DC"/>
    <w:pPr>
      <w:widowControl w:val="0"/>
      <w:tabs>
        <w:tab w:val="left" w:pos="-720"/>
      </w:tabs>
      <w:suppressAutoHyphens/>
      <w:spacing w:after="0" w:line="285" w:lineRule="auto"/>
      <w:jc w:val="both"/>
    </w:pPr>
    <w:rPr>
      <w:rFonts w:ascii="Courier New" w:eastAsia="Times New Roman" w:hAnsi="Courier New" w:cs="Times New Roman"/>
      <w:smallCaps/>
      <w:spacing w:val="-2"/>
      <w:sz w:val="24"/>
      <w:szCs w:val="20"/>
      <w:lang w:val="es-ES_tradnl" w:eastAsia="es-ES"/>
    </w:rPr>
  </w:style>
  <w:style w:type="paragraph" w:customStyle="1" w:styleId="Textodenotaalpie">
    <w:name w:val="Texto de nota al pie"/>
    <w:basedOn w:val="Normal"/>
    <w:rsid w:val="003720DC"/>
    <w:pPr>
      <w:widowControl w:val="0"/>
      <w:tabs>
        <w:tab w:val="left" w:pos="-720"/>
      </w:tabs>
      <w:suppressAutoHyphens/>
      <w:spacing w:after="0" w:line="285" w:lineRule="auto"/>
      <w:jc w:val="both"/>
    </w:pPr>
    <w:rPr>
      <w:rFonts w:ascii="Courier New" w:eastAsia="Times New Roman" w:hAnsi="Courier New" w:cs="Times New Roman"/>
      <w:smallCaps/>
      <w:spacing w:val="-2"/>
      <w:sz w:val="24"/>
      <w:szCs w:val="20"/>
      <w:lang w:val="es-ES_tradnl" w:eastAsia="es-ES"/>
    </w:rPr>
  </w:style>
  <w:style w:type="character" w:styleId="Refdenotaalpie">
    <w:name w:val="footnote reference"/>
    <w:semiHidden/>
    <w:rsid w:val="003720DC"/>
    <w:rPr>
      <w:vertAlign w:val="superscript"/>
    </w:rPr>
  </w:style>
  <w:style w:type="paragraph" w:customStyle="1" w:styleId="tdc1">
    <w:name w:val="tdc 1"/>
    <w:basedOn w:val="Normal"/>
    <w:rsid w:val="003720DC"/>
    <w:pPr>
      <w:widowControl w:val="0"/>
      <w:tabs>
        <w:tab w:val="left" w:pos="-720"/>
        <w:tab w:val="right" w:leader="dot" w:pos="9360"/>
      </w:tabs>
      <w:suppressAutoHyphens/>
      <w:spacing w:before="480" w:after="0" w:line="285" w:lineRule="auto"/>
      <w:ind w:left="720" w:right="720" w:hanging="720"/>
      <w:jc w:val="both"/>
    </w:pPr>
    <w:rPr>
      <w:rFonts w:ascii="Courier New" w:eastAsia="Times New Roman" w:hAnsi="Courier New" w:cs="Times New Roman"/>
      <w:smallCaps/>
      <w:spacing w:val="-2"/>
      <w:sz w:val="20"/>
      <w:szCs w:val="20"/>
      <w:lang w:val="en-US" w:eastAsia="es-ES"/>
    </w:rPr>
  </w:style>
  <w:style w:type="paragraph" w:customStyle="1" w:styleId="tdc2">
    <w:name w:val="tdc 2"/>
    <w:basedOn w:val="Normal"/>
    <w:rsid w:val="003720DC"/>
    <w:pPr>
      <w:widowControl w:val="0"/>
      <w:tabs>
        <w:tab w:val="left" w:pos="-720"/>
        <w:tab w:val="right" w:leader="dot" w:pos="9360"/>
      </w:tabs>
      <w:suppressAutoHyphens/>
      <w:spacing w:after="0" w:line="285" w:lineRule="auto"/>
      <w:ind w:left="1440" w:right="720" w:hanging="720"/>
      <w:jc w:val="both"/>
    </w:pPr>
    <w:rPr>
      <w:rFonts w:ascii="Courier New" w:eastAsia="Times New Roman" w:hAnsi="Courier New" w:cs="Times New Roman"/>
      <w:smallCaps/>
      <w:spacing w:val="-2"/>
      <w:sz w:val="20"/>
      <w:szCs w:val="20"/>
      <w:lang w:val="en-US" w:eastAsia="es-ES"/>
    </w:rPr>
  </w:style>
  <w:style w:type="paragraph" w:customStyle="1" w:styleId="tdc3">
    <w:name w:val="tdc 3"/>
    <w:basedOn w:val="Normal"/>
    <w:rsid w:val="003720DC"/>
    <w:pPr>
      <w:widowControl w:val="0"/>
      <w:tabs>
        <w:tab w:val="left" w:pos="-720"/>
        <w:tab w:val="right" w:leader="dot" w:pos="9360"/>
      </w:tabs>
      <w:suppressAutoHyphens/>
      <w:spacing w:after="0" w:line="285" w:lineRule="auto"/>
      <w:ind w:left="2160" w:right="720" w:hanging="720"/>
      <w:jc w:val="both"/>
    </w:pPr>
    <w:rPr>
      <w:rFonts w:ascii="Courier New" w:eastAsia="Times New Roman" w:hAnsi="Courier New" w:cs="Times New Roman"/>
      <w:smallCaps/>
      <w:spacing w:val="-2"/>
      <w:sz w:val="20"/>
      <w:szCs w:val="20"/>
      <w:lang w:val="en-US" w:eastAsia="es-ES"/>
    </w:rPr>
  </w:style>
  <w:style w:type="paragraph" w:customStyle="1" w:styleId="tdc4">
    <w:name w:val="tdc 4"/>
    <w:basedOn w:val="Normal"/>
    <w:rsid w:val="003720DC"/>
    <w:pPr>
      <w:widowControl w:val="0"/>
      <w:tabs>
        <w:tab w:val="left" w:pos="-720"/>
        <w:tab w:val="right" w:leader="dot" w:pos="9360"/>
      </w:tabs>
      <w:suppressAutoHyphens/>
      <w:spacing w:after="0" w:line="285" w:lineRule="auto"/>
      <w:ind w:left="2880" w:right="720" w:hanging="720"/>
      <w:jc w:val="both"/>
    </w:pPr>
    <w:rPr>
      <w:rFonts w:ascii="Courier New" w:eastAsia="Times New Roman" w:hAnsi="Courier New" w:cs="Times New Roman"/>
      <w:smallCaps/>
      <w:spacing w:val="-2"/>
      <w:sz w:val="20"/>
      <w:szCs w:val="20"/>
      <w:lang w:val="en-US" w:eastAsia="es-ES"/>
    </w:rPr>
  </w:style>
  <w:style w:type="paragraph" w:customStyle="1" w:styleId="tdc5">
    <w:name w:val="tdc 5"/>
    <w:basedOn w:val="Normal"/>
    <w:rsid w:val="003720DC"/>
    <w:pPr>
      <w:widowControl w:val="0"/>
      <w:tabs>
        <w:tab w:val="left" w:pos="-720"/>
        <w:tab w:val="right" w:leader="dot" w:pos="9360"/>
      </w:tabs>
      <w:suppressAutoHyphens/>
      <w:spacing w:after="0" w:line="285" w:lineRule="auto"/>
      <w:ind w:left="3600" w:right="720" w:hanging="720"/>
      <w:jc w:val="both"/>
    </w:pPr>
    <w:rPr>
      <w:rFonts w:ascii="Courier New" w:eastAsia="Times New Roman" w:hAnsi="Courier New" w:cs="Times New Roman"/>
      <w:smallCaps/>
      <w:spacing w:val="-2"/>
      <w:sz w:val="20"/>
      <w:szCs w:val="20"/>
      <w:lang w:val="en-US" w:eastAsia="es-ES"/>
    </w:rPr>
  </w:style>
  <w:style w:type="paragraph" w:customStyle="1" w:styleId="tdc6">
    <w:name w:val="tdc 6"/>
    <w:basedOn w:val="Normal"/>
    <w:rsid w:val="003720DC"/>
    <w:pPr>
      <w:widowControl w:val="0"/>
      <w:tabs>
        <w:tab w:val="left" w:pos="-720"/>
        <w:tab w:val="right" w:pos="936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tdc7">
    <w:name w:val="tdc 7"/>
    <w:basedOn w:val="Normal"/>
    <w:rsid w:val="003720DC"/>
    <w:pPr>
      <w:widowControl w:val="0"/>
      <w:tabs>
        <w:tab w:val="left" w:pos="-72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tdc8">
    <w:name w:val="tdc 8"/>
    <w:basedOn w:val="Normal"/>
    <w:rsid w:val="003720DC"/>
    <w:pPr>
      <w:widowControl w:val="0"/>
      <w:tabs>
        <w:tab w:val="left" w:pos="-720"/>
        <w:tab w:val="right" w:pos="936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tdc9">
    <w:name w:val="tdc 9"/>
    <w:basedOn w:val="Normal"/>
    <w:rsid w:val="003720DC"/>
    <w:pPr>
      <w:widowControl w:val="0"/>
      <w:tabs>
        <w:tab w:val="left" w:pos="-720"/>
        <w:tab w:val="right" w:leader="dot" w:pos="9360"/>
      </w:tabs>
      <w:suppressAutoHyphens/>
      <w:spacing w:after="0" w:line="285" w:lineRule="auto"/>
      <w:ind w:left="720" w:hanging="720"/>
      <w:jc w:val="both"/>
    </w:pPr>
    <w:rPr>
      <w:rFonts w:ascii="Courier New" w:eastAsia="Times New Roman" w:hAnsi="Courier New" w:cs="Times New Roman"/>
      <w:smallCaps/>
      <w:spacing w:val="-2"/>
      <w:sz w:val="20"/>
      <w:szCs w:val="20"/>
      <w:lang w:val="en-US" w:eastAsia="es-ES"/>
    </w:rPr>
  </w:style>
  <w:style w:type="paragraph" w:customStyle="1" w:styleId="ndice1">
    <w:name w:val="índice 1"/>
    <w:basedOn w:val="Normal"/>
    <w:rsid w:val="003720DC"/>
    <w:pPr>
      <w:widowControl w:val="0"/>
      <w:tabs>
        <w:tab w:val="left" w:pos="-720"/>
        <w:tab w:val="right" w:leader="dot" w:pos="9360"/>
      </w:tabs>
      <w:suppressAutoHyphens/>
      <w:spacing w:after="0" w:line="285" w:lineRule="auto"/>
      <w:ind w:left="1440" w:right="720" w:hanging="1440"/>
      <w:jc w:val="both"/>
    </w:pPr>
    <w:rPr>
      <w:rFonts w:ascii="Courier New" w:eastAsia="Times New Roman" w:hAnsi="Courier New" w:cs="Times New Roman"/>
      <w:smallCaps/>
      <w:spacing w:val="-2"/>
      <w:sz w:val="20"/>
      <w:szCs w:val="20"/>
      <w:lang w:val="en-US" w:eastAsia="es-ES"/>
    </w:rPr>
  </w:style>
  <w:style w:type="paragraph" w:customStyle="1" w:styleId="ndice2">
    <w:name w:val="índice 2"/>
    <w:basedOn w:val="Normal"/>
    <w:rsid w:val="003720DC"/>
    <w:pPr>
      <w:widowControl w:val="0"/>
      <w:tabs>
        <w:tab w:val="left" w:pos="-720"/>
        <w:tab w:val="right" w:leader="dot" w:pos="9360"/>
      </w:tabs>
      <w:suppressAutoHyphens/>
      <w:spacing w:after="0" w:line="285" w:lineRule="auto"/>
      <w:ind w:left="1440" w:right="720" w:hanging="720"/>
      <w:jc w:val="both"/>
    </w:pPr>
    <w:rPr>
      <w:rFonts w:ascii="Courier New" w:eastAsia="Times New Roman" w:hAnsi="Courier New" w:cs="Times New Roman"/>
      <w:smallCaps/>
      <w:spacing w:val="-2"/>
      <w:sz w:val="20"/>
      <w:szCs w:val="20"/>
      <w:lang w:val="en-US" w:eastAsia="es-ES"/>
    </w:rPr>
  </w:style>
  <w:style w:type="paragraph" w:customStyle="1" w:styleId="encabezadodetoa">
    <w:name w:val="encabezado de toa"/>
    <w:basedOn w:val="Normal"/>
    <w:rsid w:val="003720DC"/>
    <w:pPr>
      <w:widowControl w:val="0"/>
      <w:tabs>
        <w:tab w:val="left" w:pos="-720"/>
        <w:tab w:val="right" w:pos="9360"/>
      </w:tabs>
      <w:suppressAutoHyphens/>
      <w:spacing w:after="0" w:line="285" w:lineRule="auto"/>
      <w:jc w:val="both"/>
    </w:pPr>
    <w:rPr>
      <w:rFonts w:ascii="Courier New" w:eastAsia="Times New Roman" w:hAnsi="Courier New" w:cs="Times New Roman"/>
      <w:smallCaps/>
      <w:spacing w:val="-2"/>
      <w:sz w:val="20"/>
      <w:szCs w:val="20"/>
      <w:lang w:val="en-US" w:eastAsia="es-ES"/>
    </w:rPr>
  </w:style>
  <w:style w:type="paragraph" w:customStyle="1" w:styleId="ttulo0">
    <w:name w:val="título"/>
    <w:basedOn w:val="Normal"/>
    <w:rsid w:val="003720DC"/>
    <w:pPr>
      <w:widowControl w:val="0"/>
      <w:tabs>
        <w:tab w:val="left" w:pos="-720"/>
      </w:tabs>
      <w:suppressAutoHyphens/>
      <w:spacing w:after="0" w:line="285" w:lineRule="auto"/>
      <w:jc w:val="both"/>
    </w:pPr>
    <w:rPr>
      <w:rFonts w:ascii="Courier New" w:eastAsia="Times New Roman" w:hAnsi="Courier New" w:cs="Times New Roman"/>
      <w:smallCaps/>
      <w:spacing w:val="-2"/>
      <w:sz w:val="24"/>
      <w:szCs w:val="20"/>
      <w:lang w:val="es-ES_tradnl" w:eastAsia="es-ES"/>
    </w:rPr>
  </w:style>
  <w:style w:type="character" w:customStyle="1" w:styleId="EquationCaption">
    <w:name w:val="_Equation Caption"/>
    <w:rsid w:val="003720DC"/>
  </w:style>
  <w:style w:type="paragraph" w:styleId="Subttulo">
    <w:name w:val="Subtitle"/>
    <w:basedOn w:val="Normal"/>
    <w:link w:val="SubttuloCar"/>
    <w:qFormat/>
    <w:rsid w:val="003720DC"/>
    <w:pPr>
      <w:spacing w:after="0" w:line="360" w:lineRule="auto"/>
      <w:jc w:val="center"/>
    </w:pPr>
    <w:rPr>
      <w:rFonts w:ascii="Arial" w:eastAsia="Times New Roman" w:hAnsi="Arial" w:cs="Times New Roman"/>
      <w:b/>
      <w:sz w:val="36"/>
      <w:szCs w:val="20"/>
      <w:u w:val="single"/>
      <w:lang w:val="es-MX" w:eastAsia="es-ES"/>
    </w:rPr>
  </w:style>
  <w:style w:type="character" w:customStyle="1" w:styleId="SubttuloCar">
    <w:name w:val="Subtítulo Car"/>
    <w:basedOn w:val="Fuentedeprrafopredeter"/>
    <w:link w:val="Subttulo"/>
    <w:rsid w:val="003720DC"/>
    <w:rPr>
      <w:rFonts w:ascii="Arial" w:eastAsia="Times New Roman" w:hAnsi="Arial" w:cs="Times New Roman"/>
      <w:b/>
      <w:sz w:val="36"/>
      <w:szCs w:val="20"/>
      <w:u w:val="single"/>
      <w:lang w:val="es-MX" w:eastAsia="es-ES"/>
    </w:rPr>
  </w:style>
  <w:style w:type="character" w:customStyle="1" w:styleId="InitialStyle">
    <w:name w:val="InitialStyle"/>
    <w:rsid w:val="003720DC"/>
    <w:rPr>
      <w:rFonts w:ascii="Times New Roman" w:hAnsi="Times New Roman"/>
      <w:color w:val="auto"/>
      <w:spacing w:val="0"/>
      <w:sz w:val="24"/>
    </w:rPr>
  </w:style>
  <w:style w:type="paragraph" w:customStyle="1" w:styleId="Textopredeterminado">
    <w:name w:val="Texto predeterminado"/>
    <w:basedOn w:val="Normal"/>
    <w:rsid w:val="003720DC"/>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n-US" w:eastAsia="es-ES"/>
    </w:rPr>
  </w:style>
  <w:style w:type="paragraph" w:styleId="Epgrafe">
    <w:name w:val="caption"/>
    <w:basedOn w:val="Normal"/>
    <w:next w:val="Normal"/>
    <w:qFormat/>
    <w:rsid w:val="003720DC"/>
    <w:pPr>
      <w:widowControl w:val="0"/>
      <w:tabs>
        <w:tab w:val="left" w:pos="-720"/>
      </w:tabs>
      <w:suppressAutoHyphens/>
      <w:spacing w:after="0" w:line="240" w:lineRule="auto"/>
      <w:ind w:left="709"/>
      <w:jc w:val="both"/>
    </w:pPr>
    <w:rPr>
      <w:rFonts w:ascii="Times New Roman" w:eastAsia="Times New Roman" w:hAnsi="Times New Roman" w:cs="Times New Roman"/>
      <w:spacing w:val="-2"/>
      <w:sz w:val="24"/>
      <w:szCs w:val="20"/>
      <w:lang w:val="es-ES_tradnl" w:eastAsia="es-ES"/>
    </w:rPr>
  </w:style>
  <w:style w:type="paragraph" w:customStyle="1" w:styleId="WW-Textoindependiente2">
    <w:name w:val="WW-Texto independiente 2"/>
    <w:basedOn w:val="Normal"/>
    <w:rsid w:val="003720DC"/>
    <w:pPr>
      <w:suppressAutoHyphens/>
      <w:spacing w:after="0" w:line="240" w:lineRule="auto"/>
      <w:jc w:val="both"/>
    </w:pPr>
    <w:rPr>
      <w:rFonts w:ascii="Times New Roman" w:eastAsia="Times New Roman" w:hAnsi="Times New Roman" w:cs="Times New Roman"/>
      <w:sz w:val="20"/>
      <w:szCs w:val="20"/>
      <w:lang w:eastAsia="es-ES"/>
    </w:rPr>
  </w:style>
  <w:style w:type="character" w:customStyle="1" w:styleId="SinespaciadoCar">
    <w:name w:val="Sin espaciado Car"/>
    <w:link w:val="Sinespaciado"/>
    <w:uiPriority w:val="1"/>
    <w:rsid w:val="003720DC"/>
    <w:rPr>
      <w:rFonts w:ascii="Calibri" w:eastAsia="Calibri" w:hAnsi="Calibri" w:cs="Times New Roman"/>
      <w:lang w:val="es-ES"/>
    </w:rPr>
  </w:style>
  <w:style w:type="paragraph" w:customStyle="1" w:styleId="Pe1rrafo">
    <w:name w:val="Páe1rrafo"/>
    <w:basedOn w:val="Normal"/>
    <w:uiPriority w:val="99"/>
    <w:rsid w:val="003720DC"/>
    <w:pPr>
      <w:widowControl w:val="0"/>
      <w:autoSpaceDE w:val="0"/>
      <w:autoSpaceDN w:val="0"/>
      <w:adjustRightInd w:val="0"/>
      <w:spacing w:before="120" w:after="0" w:line="240" w:lineRule="auto"/>
      <w:jc w:val="both"/>
    </w:pPr>
    <w:rPr>
      <w:rFonts w:ascii="Times New Roman" w:eastAsia="Times New Roman" w:hAnsi="Times New Roman" w:cs="Times New Roman"/>
      <w:color w:val="000000"/>
      <w:lang w:val="es-ES" w:eastAsia="es-ES"/>
    </w:rPr>
  </w:style>
  <w:style w:type="paragraph" w:customStyle="1" w:styleId="Guillermo">
    <w:name w:val="Guillermo"/>
    <w:basedOn w:val="Normal"/>
    <w:rsid w:val="003720DC"/>
    <w:pPr>
      <w:spacing w:before="60" w:after="0" w:line="240" w:lineRule="auto"/>
      <w:jc w:val="both"/>
    </w:pPr>
    <w:rPr>
      <w:rFonts w:ascii="Arial" w:eastAsia="Times New Roman" w:hAnsi="Arial" w:cs="Times New Roman"/>
      <w:sz w:val="24"/>
      <w:szCs w:val="20"/>
      <w:lang w:val="es-MX" w:eastAsia="es-ES"/>
    </w:rPr>
  </w:style>
  <w:style w:type="paragraph" w:customStyle="1" w:styleId="CM102">
    <w:name w:val="CM102"/>
    <w:basedOn w:val="Normal"/>
    <w:next w:val="Normal"/>
    <w:rsid w:val="003720DC"/>
    <w:pPr>
      <w:widowControl w:val="0"/>
      <w:autoSpaceDE w:val="0"/>
      <w:autoSpaceDN w:val="0"/>
      <w:adjustRightInd w:val="0"/>
      <w:spacing w:after="103" w:line="240" w:lineRule="auto"/>
    </w:pPr>
    <w:rPr>
      <w:rFonts w:ascii="Times New Roman" w:eastAsia="Times New Roman" w:hAnsi="Times New Roman" w:cs="Times New Roman"/>
      <w:sz w:val="24"/>
      <w:szCs w:val="24"/>
      <w:lang w:val="es-ES" w:eastAsia="es-ES"/>
    </w:rPr>
  </w:style>
  <w:style w:type="paragraph" w:styleId="Textodebloque">
    <w:name w:val="Block Text"/>
    <w:basedOn w:val="Normal"/>
    <w:rsid w:val="003720DC"/>
    <w:pPr>
      <w:spacing w:after="0" w:line="240" w:lineRule="auto"/>
      <w:ind w:left="720" w:right="-522"/>
      <w:jc w:val="both"/>
    </w:pPr>
    <w:rPr>
      <w:rFonts w:ascii="Times New Roman" w:eastAsia="Times New Roman" w:hAnsi="Times New Roman" w:cs="Times New Roman"/>
      <w:sz w:val="20"/>
      <w:szCs w:val="24"/>
      <w:lang w:val="es-ES" w:eastAsia="es-ES"/>
    </w:rPr>
  </w:style>
  <w:style w:type="character" w:styleId="Hipervnculovisitado">
    <w:name w:val="FollowedHyperlink"/>
    <w:uiPriority w:val="99"/>
    <w:unhideWhenUsed/>
    <w:rsid w:val="003720DC"/>
    <w:rPr>
      <w:color w:val="800080"/>
      <w:u w:val="single"/>
    </w:rPr>
  </w:style>
  <w:style w:type="character" w:customStyle="1" w:styleId="EncabezadoCar1">
    <w:name w:val="Encabezado Car1"/>
    <w:aliases w:val="maria Car1,h Car1"/>
    <w:uiPriority w:val="99"/>
    <w:semiHidden/>
    <w:rsid w:val="003720DC"/>
    <w:rPr>
      <w:color w:val="000080"/>
      <w:sz w:val="24"/>
      <w:lang w:val="es-ES" w:eastAsia="es-ES"/>
    </w:rPr>
  </w:style>
  <w:style w:type="character" w:customStyle="1" w:styleId="PuestoCar">
    <w:name w:val="Puesto Car"/>
    <w:rsid w:val="003720DC"/>
    <w:rPr>
      <w:rFonts w:ascii="Arial" w:hAnsi="Arial"/>
      <w:b/>
      <w:lang w:val="es-ES" w:eastAsia="es-ES"/>
    </w:rPr>
  </w:style>
  <w:style w:type="paragraph" w:customStyle="1" w:styleId="83C42490F30E4671AB51ADAB178B8952">
    <w:name w:val="83C42490F30E4671AB51ADAB178B8952"/>
    <w:rsid w:val="003720DC"/>
    <w:pPr>
      <w:spacing w:after="200" w:line="276" w:lineRule="auto"/>
    </w:pPr>
    <w:rPr>
      <w:rFonts w:ascii="Calibri" w:eastAsia="Times New Roman" w:hAnsi="Calibri" w:cs="Times New Roman"/>
      <w:lang w:val="en-US"/>
    </w:rPr>
  </w:style>
  <w:style w:type="paragraph" w:customStyle="1" w:styleId="Paraa">
    <w:name w:val="Para a"/>
    <w:basedOn w:val="para"/>
    <w:next w:val="para"/>
    <w:rsid w:val="003720DC"/>
    <w:pPr>
      <w:numPr>
        <w:numId w:val="38"/>
      </w:numPr>
    </w:pPr>
    <w:rPr>
      <w:rFonts w:ascii="Times New Roman" w:hAnsi="Times New Roman"/>
      <w:sz w:val="22"/>
      <w:szCs w:val="22"/>
      <w:lang w:eastAsia="es-PE"/>
    </w:rPr>
  </w:style>
  <w:style w:type="paragraph" w:customStyle="1" w:styleId="Titu3">
    <w:name w:val="Titu 3"/>
    <w:basedOn w:val="Ttulo3"/>
    <w:autoRedefine/>
    <w:rsid w:val="003720DC"/>
    <w:pPr>
      <w:numPr>
        <w:ilvl w:val="0"/>
        <w:numId w:val="0"/>
      </w:numPr>
      <w:tabs>
        <w:tab w:val="clear" w:pos="1134"/>
        <w:tab w:val="clear" w:pos="1418"/>
      </w:tabs>
      <w:spacing w:before="0" w:after="0" w:line="360" w:lineRule="auto"/>
      <w:ind w:left="567"/>
      <w:jc w:val="left"/>
    </w:pPr>
    <w:rPr>
      <w:i/>
      <w:iCs/>
      <w:sz w:val="22"/>
      <w:szCs w:val="20"/>
      <w:lang w:val="es-PE" w:eastAsia="es-PE"/>
    </w:rPr>
  </w:style>
  <w:style w:type="paragraph" w:customStyle="1" w:styleId="CM29">
    <w:name w:val="CM29"/>
    <w:basedOn w:val="Normal"/>
    <w:next w:val="Normal"/>
    <w:rsid w:val="003720DC"/>
    <w:pPr>
      <w:widowControl w:val="0"/>
      <w:autoSpaceDE w:val="0"/>
      <w:autoSpaceDN w:val="0"/>
      <w:adjustRightInd w:val="0"/>
      <w:spacing w:after="278" w:line="240" w:lineRule="auto"/>
    </w:pPr>
    <w:rPr>
      <w:rFonts w:ascii="Helvetica" w:eastAsia="Times New Roman" w:hAnsi="Helvetica" w:cs="Times New Roman"/>
      <w:sz w:val="20"/>
      <w:szCs w:val="24"/>
      <w:lang w:val="es-ES" w:eastAsia="es-ES"/>
    </w:rPr>
  </w:style>
  <w:style w:type="paragraph" w:customStyle="1" w:styleId="Blockquote">
    <w:name w:val="Blockquote"/>
    <w:basedOn w:val="Normal"/>
    <w:rsid w:val="003720DC"/>
    <w:pPr>
      <w:snapToGrid w:val="0"/>
      <w:spacing w:before="100" w:after="100" w:line="240" w:lineRule="auto"/>
      <w:ind w:left="360" w:right="360"/>
      <w:jc w:val="both"/>
    </w:pPr>
    <w:rPr>
      <w:rFonts w:ascii="Times New Roman" w:eastAsia="Times New Roman" w:hAnsi="Times New Roman" w:cs="Times New Roman"/>
      <w:sz w:val="24"/>
      <w:szCs w:val="20"/>
      <w:lang w:eastAsia="es-ES"/>
    </w:rPr>
  </w:style>
  <w:style w:type="paragraph" w:customStyle="1" w:styleId="Default">
    <w:name w:val="Default"/>
    <w:rsid w:val="003720DC"/>
    <w:pPr>
      <w:autoSpaceDE w:val="0"/>
      <w:autoSpaceDN w:val="0"/>
      <w:adjustRightInd w:val="0"/>
      <w:spacing w:after="0" w:line="240" w:lineRule="auto"/>
    </w:pPr>
    <w:rPr>
      <w:rFonts w:ascii="Verdana" w:eastAsia="Times New Roman" w:hAnsi="Verdana" w:cs="Verdana"/>
      <w:color w:val="000000"/>
      <w:sz w:val="24"/>
      <w:szCs w:val="24"/>
      <w:lang w:eastAsia="es-PE"/>
    </w:rPr>
  </w:style>
  <w:style w:type="table" w:customStyle="1" w:styleId="TableNormal">
    <w:name w:val="Table Normal"/>
    <w:uiPriority w:val="2"/>
    <w:semiHidden/>
    <w:unhideWhenUsed/>
    <w:qFormat/>
    <w:rsid w:val="003720D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720DC"/>
    <w:pPr>
      <w:widowControl w:val="0"/>
      <w:spacing w:after="0" w:line="240" w:lineRule="auto"/>
    </w:pPr>
    <w:rPr>
      <w:rFonts w:ascii="Calibri" w:eastAsia="Calibri" w:hAnsi="Calibri" w:cs="Times New Roman"/>
      <w:lang w:val="en-US"/>
    </w:rPr>
  </w:style>
  <w:style w:type="paragraph" w:customStyle="1" w:styleId="msonormal0">
    <w:name w:val="msonormal"/>
    <w:basedOn w:val="Normal"/>
    <w:rsid w:val="003720DC"/>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apple-converted-space">
    <w:name w:val="apple-converted-space"/>
    <w:rsid w:val="003720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05713">
      <w:bodyDiv w:val="1"/>
      <w:marLeft w:val="0"/>
      <w:marRight w:val="0"/>
      <w:marTop w:val="0"/>
      <w:marBottom w:val="0"/>
      <w:divBdr>
        <w:top w:val="none" w:sz="0" w:space="0" w:color="auto"/>
        <w:left w:val="none" w:sz="0" w:space="0" w:color="auto"/>
        <w:bottom w:val="none" w:sz="0" w:space="0" w:color="auto"/>
        <w:right w:val="none" w:sz="0" w:space="0" w:color="auto"/>
      </w:divBdr>
    </w:div>
    <w:div w:id="25716332">
      <w:bodyDiv w:val="1"/>
      <w:marLeft w:val="0"/>
      <w:marRight w:val="0"/>
      <w:marTop w:val="0"/>
      <w:marBottom w:val="0"/>
      <w:divBdr>
        <w:top w:val="none" w:sz="0" w:space="0" w:color="auto"/>
        <w:left w:val="none" w:sz="0" w:space="0" w:color="auto"/>
        <w:bottom w:val="none" w:sz="0" w:space="0" w:color="auto"/>
        <w:right w:val="none" w:sz="0" w:space="0" w:color="auto"/>
      </w:divBdr>
    </w:div>
    <w:div w:id="45380966">
      <w:bodyDiv w:val="1"/>
      <w:marLeft w:val="0"/>
      <w:marRight w:val="0"/>
      <w:marTop w:val="0"/>
      <w:marBottom w:val="0"/>
      <w:divBdr>
        <w:top w:val="none" w:sz="0" w:space="0" w:color="auto"/>
        <w:left w:val="none" w:sz="0" w:space="0" w:color="auto"/>
        <w:bottom w:val="none" w:sz="0" w:space="0" w:color="auto"/>
        <w:right w:val="none" w:sz="0" w:space="0" w:color="auto"/>
      </w:divBdr>
    </w:div>
    <w:div w:id="76638671">
      <w:bodyDiv w:val="1"/>
      <w:marLeft w:val="0"/>
      <w:marRight w:val="0"/>
      <w:marTop w:val="0"/>
      <w:marBottom w:val="0"/>
      <w:divBdr>
        <w:top w:val="none" w:sz="0" w:space="0" w:color="auto"/>
        <w:left w:val="none" w:sz="0" w:space="0" w:color="auto"/>
        <w:bottom w:val="none" w:sz="0" w:space="0" w:color="auto"/>
        <w:right w:val="none" w:sz="0" w:space="0" w:color="auto"/>
      </w:divBdr>
    </w:div>
    <w:div w:id="78069025">
      <w:bodyDiv w:val="1"/>
      <w:marLeft w:val="0"/>
      <w:marRight w:val="0"/>
      <w:marTop w:val="0"/>
      <w:marBottom w:val="0"/>
      <w:divBdr>
        <w:top w:val="none" w:sz="0" w:space="0" w:color="auto"/>
        <w:left w:val="none" w:sz="0" w:space="0" w:color="auto"/>
        <w:bottom w:val="none" w:sz="0" w:space="0" w:color="auto"/>
        <w:right w:val="none" w:sz="0" w:space="0" w:color="auto"/>
      </w:divBdr>
    </w:div>
    <w:div w:id="86967106">
      <w:bodyDiv w:val="1"/>
      <w:marLeft w:val="0"/>
      <w:marRight w:val="0"/>
      <w:marTop w:val="0"/>
      <w:marBottom w:val="0"/>
      <w:divBdr>
        <w:top w:val="none" w:sz="0" w:space="0" w:color="auto"/>
        <w:left w:val="none" w:sz="0" w:space="0" w:color="auto"/>
        <w:bottom w:val="none" w:sz="0" w:space="0" w:color="auto"/>
        <w:right w:val="none" w:sz="0" w:space="0" w:color="auto"/>
      </w:divBdr>
    </w:div>
    <w:div w:id="131337075">
      <w:bodyDiv w:val="1"/>
      <w:marLeft w:val="0"/>
      <w:marRight w:val="0"/>
      <w:marTop w:val="0"/>
      <w:marBottom w:val="0"/>
      <w:divBdr>
        <w:top w:val="none" w:sz="0" w:space="0" w:color="auto"/>
        <w:left w:val="none" w:sz="0" w:space="0" w:color="auto"/>
        <w:bottom w:val="none" w:sz="0" w:space="0" w:color="auto"/>
        <w:right w:val="none" w:sz="0" w:space="0" w:color="auto"/>
      </w:divBdr>
    </w:div>
    <w:div w:id="153183731">
      <w:bodyDiv w:val="1"/>
      <w:marLeft w:val="0"/>
      <w:marRight w:val="0"/>
      <w:marTop w:val="0"/>
      <w:marBottom w:val="0"/>
      <w:divBdr>
        <w:top w:val="none" w:sz="0" w:space="0" w:color="auto"/>
        <w:left w:val="none" w:sz="0" w:space="0" w:color="auto"/>
        <w:bottom w:val="none" w:sz="0" w:space="0" w:color="auto"/>
        <w:right w:val="none" w:sz="0" w:space="0" w:color="auto"/>
      </w:divBdr>
    </w:div>
    <w:div w:id="155075042">
      <w:bodyDiv w:val="1"/>
      <w:marLeft w:val="0"/>
      <w:marRight w:val="0"/>
      <w:marTop w:val="0"/>
      <w:marBottom w:val="0"/>
      <w:divBdr>
        <w:top w:val="none" w:sz="0" w:space="0" w:color="auto"/>
        <w:left w:val="none" w:sz="0" w:space="0" w:color="auto"/>
        <w:bottom w:val="none" w:sz="0" w:space="0" w:color="auto"/>
        <w:right w:val="none" w:sz="0" w:space="0" w:color="auto"/>
      </w:divBdr>
    </w:div>
    <w:div w:id="160632066">
      <w:bodyDiv w:val="1"/>
      <w:marLeft w:val="0"/>
      <w:marRight w:val="0"/>
      <w:marTop w:val="0"/>
      <w:marBottom w:val="0"/>
      <w:divBdr>
        <w:top w:val="none" w:sz="0" w:space="0" w:color="auto"/>
        <w:left w:val="none" w:sz="0" w:space="0" w:color="auto"/>
        <w:bottom w:val="none" w:sz="0" w:space="0" w:color="auto"/>
        <w:right w:val="none" w:sz="0" w:space="0" w:color="auto"/>
      </w:divBdr>
    </w:div>
    <w:div w:id="164439456">
      <w:bodyDiv w:val="1"/>
      <w:marLeft w:val="0"/>
      <w:marRight w:val="0"/>
      <w:marTop w:val="0"/>
      <w:marBottom w:val="0"/>
      <w:divBdr>
        <w:top w:val="none" w:sz="0" w:space="0" w:color="auto"/>
        <w:left w:val="none" w:sz="0" w:space="0" w:color="auto"/>
        <w:bottom w:val="none" w:sz="0" w:space="0" w:color="auto"/>
        <w:right w:val="none" w:sz="0" w:space="0" w:color="auto"/>
      </w:divBdr>
    </w:div>
    <w:div w:id="167525668">
      <w:bodyDiv w:val="1"/>
      <w:marLeft w:val="0"/>
      <w:marRight w:val="0"/>
      <w:marTop w:val="0"/>
      <w:marBottom w:val="0"/>
      <w:divBdr>
        <w:top w:val="none" w:sz="0" w:space="0" w:color="auto"/>
        <w:left w:val="none" w:sz="0" w:space="0" w:color="auto"/>
        <w:bottom w:val="none" w:sz="0" w:space="0" w:color="auto"/>
        <w:right w:val="none" w:sz="0" w:space="0" w:color="auto"/>
      </w:divBdr>
    </w:div>
    <w:div w:id="194541920">
      <w:bodyDiv w:val="1"/>
      <w:marLeft w:val="0"/>
      <w:marRight w:val="0"/>
      <w:marTop w:val="0"/>
      <w:marBottom w:val="0"/>
      <w:divBdr>
        <w:top w:val="none" w:sz="0" w:space="0" w:color="auto"/>
        <w:left w:val="none" w:sz="0" w:space="0" w:color="auto"/>
        <w:bottom w:val="none" w:sz="0" w:space="0" w:color="auto"/>
        <w:right w:val="none" w:sz="0" w:space="0" w:color="auto"/>
      </w:divBdr>
    </w:div>
    <w:div w:id="200362048">
      <w:bodyDiv w:val="1"/>
      <w:marLeft w:val="0"/>
      <w:marRight w:val="0"/>
      <w:marTop w:val="0"/>
      <w:marBottom w:val="0"/>
      <w:divBdr>
        <w:top w:val="none" w:sz="0" w:space="0" w:color="auto"/>
        <w:left w:val="none" w:sz="0" w:space="0" w:color="auto"/>
        <w:bottom w:val="none" w:sz="0" w:space="0" w:color="auto"/>
        <w:right w:val="none" w:sz="0" w:space="0" w:color="auto"/>
      </w:divBdr>
    </w:div>
    <w:div w:id="211576966">
      <w:bodyDiv w:val="1"/>
      <w:marLeft w:val="0"/>
      <w:marRight w:val="0"/>
      <w:marTop w:val="0"/>
      <w:marBottom w:val="0"/>
      <w:divBdr>
        <w:top w:val="none" w:sz="0" w:space="0" w:color="auto"/>
        <w:left w:val="none" w:sz="0" w:space="0" w:color="auto"/>
        <w:bottom w:val="none" w:sz="0" w:space="0" w:color="auto"/>
        <w:right w:val="none" w:sz="0" w:space="0" w:color="auto"/>
      </w:divBdr>
    </w:div>
    <w:div w:id="219370896">
      <w:bodyDiv w:val="1"/>
      <w:marLeft w:val="0"/>
      <w:marRight w:val="0"/>
      <w:marTop w:val="0"/>
      <w:marBottom w:val="0"/>
      <w:divBdr>
        <w:top w:val="none" w:sz="0" w:space="0" w:color="auto"/>
        <w:left w:val="none" w:sz="0" w:space="0" w:color="auto"/>
        <w:bottom w:val="none" w:sz="0" w:space="0" w:color="auto"/>
        <w:right w:val="none" w:sz="0" w:space="0" w:color="auto"/>
      </w:divBdr>
    </w:div>
    <w:div w:id="219560845">
      <w:bodyDiv w:val="1"/>
      <w:marLeft w:val="0"/>
      <w:marRight w:val="0"/>
      <w:marTop w:val="0"/>
      <w:marBottom w:val="0"/>
      <w:divBdr>
        <w:top w:val="none" w:sz="0" w:space="0" w:color="auto"/>
        <w:left w:val="none" w:sz="0" w:space="0" w:color="auto"/>
        <w:bottom w:val="none" w:sz="0" w:space="0" w:color="auto"/>
        <w:right w:val="none" w:sz="0" w:space="0" w:color="auto"/>
      </w:divBdr>
    </w:div>
    <w:div w:id="230627593">
      <w:bodyDiv w:val="1"/>
      <w:marLeft w:val="0"/>
      <w:marRight w:val="0"/>
      <w:marTop w:val="0"/>
      <w:marBottom w:val="0"/>
      <w:divBdr>
        <w:top w:val="none" w:sz="0" w:space="0" w:color="auto"/>
        <w:left w:val="none" w:sz="0" w:space="0" w:color="auto"/>
        <w:bottom w:val="none" w:sz="0" w:space="0" w:color="auto"/>
        <w:right w:val="none" w:sz="0" w:space="0" w:color="auto"/>
      </w:divBdr>
    </w:div>
    <w:div w:id="284195670">
      <w:bodyDiv w:val="1"/>
      <w:marLeft w:val="0"/>
      <w:marRight w:val="0"/>
      <w:marTop w:val="0"/>
      <w:marBottom w:val="0"/>
      <w:divBdr>
        <w:top w:val="none" w:sz="0" w:space="0" w:color="auto"/>
        <w:left w:val="none" w:sz="0" w:space="0" w:color="auto"/>
        <w:bottom w:val="none" w:sz="0" w:space="0" w:color="auto"/>
        <w:right w:val="none" w:sz="0" w:space="0" w:color="auto"/>
      </w:divBdr>
    </w:div>
    <w:div w:id="354234406">
      <w:bodyDiv w:val="1"/>
      <w:marLeft w:val="0"/>
      <w:marRight w:val="0"/>
      <w:marTop w:val="0"/>
      <w:marBottom w:val="0"/>
      <w:divBdr>
        <w:top w:val="none" w:sz="0" w:space="0" w:color="auto"/>
        <w:left w:val="none" w:sz="0" w:space="0" w:color="auto"/>
        <w:bottom w:val="none" w:sz="0" w:space="0" w:color="auto"/>
        <w:right w:val="none" w:sz="0" w:space="0" w:color="auto"/>
      </w:divBdr>
    </w:div>
    <w:div w:id="355158558">
      <w:bodyDiv w:val="1"/>
      <w:marLeft w:val="0"/>
      <w:marRight w:val="0"/>
      <w:marTop w:val="0"/>
      <w:marBottom w:val="0"/>
      <w:divBdr>
        <w:top w:val="none" w:sz="0" w:space="0" w:color="auto"/>
        <w:left w:val="none" w:sz="0" w:space="0" w:color="auto"/>
        <w:bottom w:val="none" w:sz="0" w:space="0" w:color="auto"/>
        <w:right w:val="none" w:sz="0" w:space="0" w:color="auto"/>
      </w:divBdr>
    </w:div>
    <w:div w:id="372652149">
      <w:bodyDiv w:val="1"/>
      <w:marLeft w:val="0"/>
      <w:marRight w:val="0"/>
      <w:marTop w:val="0"/>
      <w:marBottom w:val="0"/>
      <w:divBdr>
        <w:top w:val="none" w:sz="0" w:space="0" w:color="auto"/>
        <w:left w:val="none" w:sz="0" w:space="0" w:color="auto"/>
        <w:bottom w:val="none" w:sz="0" w:space="0" w:color="auto"/>
        <w:right w:val="none" w:sz="0" w:space="0" w:color="auto"/>
      </w:divBdr>
    </w:div>
    <w:div w:id="441220952">
      <w:bodyDiv w:val="1"/>
      <w:marLeft w:val="0"/>
      <w:marRight w:val="0"/>
      <w:marTop w:val="0"/>
      <w:marBottom w:val="0"/>
      <w:divBdr>
        <w:top w:val="none" w:sz="0" w:space="0" w:color="auto"/>
        <w:left w:val="none" w:sz="0" w:space="0" w:color="auto"/>
        <w:bottom w:val="none" w:sz="0" w:space="0" w:color="auto"/>
        <w:right w:val="none" w:sz="0" w:space="0" w:color="auto"/>
      </w:divBdr>
    </w:div>
    <w:div w:id="446119176">
      <w:bodyDiv w:val="1"/>
      <w:marLeft w:val="0"/>
      <w:marRight w:val="0"/>
      <w:marTop w:val="0"/>
      <w:marBottom w:val="0"/>
      <w:divBdr>
        <w:top w:val="none" w:sz="0" w:space="0" w:color="auto"/>
        <w:left w:val="none" w:sz="0" w:space="0" w:color="auto"/>
        <w:bottom w:val="none" w:sz="0" w:space="0" w:color="auto"/>
        <w:right w:val="none" w:sz="0" w:space="0" w:color="auto"/>
      </w:divBdr>
    </w:div>
    <w:div w:id="450441074">
      <w:bodyDiv w:val="1"/>
      <w:marLeft w:val="0"/>
      <w:marRight w:val="0"/>
      <w:marTop w:val="0"/>
      <w:marBottom w:val="0"/>
      <w:divBdr>
        <w:top w:val="none" w:sz="0" w:space="0" w:color="auto"/>
        <w:left w:val="none" w:sz="0" w:space="0" w:color="auto"/>
        <w:bottom w:val="none" w:sz="0" w:space="0" w:color="auto"/>
        <w:right w:val="none" w:sz="0" w:space="0" w:color="auto"/>
      </w:divBdr>
    </w:div>
    <w:div w:id="452216718">
      <w:bodyDiv w:val="1"/>
      <w:marLeft w:val="0"/>
      <w:marRight w:val="0"/>
      <w:marTop w:val="0"/>
      <w:marBottom w:val="0"/>
      <w:divBdr>
        <w:top w:val="none" w:sz="0" w:space="0" w:color="auto"/>
        <w:left w:val="none" w:sz="0" w:space="0" w:color="auto"/>
        <w:bottom w:val="none" w:sz="0" w:space="0" w:color="auto"/>
        <w:right w:val="none" w:sz="0" w:space="0" w:color="auto"/>
      </w:divBdr>
    </w:div>
    <w:div w:id="462694847">
      <w:bodyDiv w:val="1"/>
      <w:marLeft w:val="0"/>
      <w:marRight w:val="0"/>
      <w:marTop w:val="0"/>
      <w:marBottom w:val="0"/>
      <w:divBdr>
        <w:top w:val="none" w:sz="0" w:space="0" w:color="auto"/>
        <w:left w:val="none" w:sz="0" w:space="0" w:color="auto"/>
        <w:bottom w:val="none" w:sz="0" w:space="0" w:color="auto"/>
        <w:right w:val="none" w:sz="0" w:space="0" w:color="auto"/>
      </w:divBdr>
    </w:div>
    <w:div w:id="476263409">
      <w:bodyDiv w:val="1"/>
      <w:marLeft w:val="0"/>
      <w:marRight w:val="0"/>
      <w:marTop w:val="0"/>
      <w:marBottom w:val="0"/>
      <w:divBdr>
        <w:top w:val="none" w:sz="0" w:space="0" w:color="auto"/>
        <w:left w:val="none" w:sz="0" w:space="0" w:color="auto"/>
        <w:bottom w:val="none" w:sz="0" w:space="0" w:color="auto"/>
        <w:right w:val="none" w:sz="0" w:space="0" w:color="auto"/>
      </w:divBdr>
    </w:div>
    <w:div w:id="481891350">
      <w:bodyDiv w:val="1"/>
      <w:marLeft w:val="0"/>
      <w:marRight w:val="0"/>
      <w:marTop w:val="0"/>
      <w:marBottom w:val="0"/>
      <w:divBdr>
        <w:top w:val="none" w:sz="0" w:space="0" w:color="auto"/>
        <w:left w:val="none" w:sz="0" w:space="0" w:color="auto"/>
        <w:bottom w:val="none" w:sz="0" w:space="0" w:color="auto"/>
        <w:right w:val="none" w:sz="0" w:space="0" w:color="auto"/>
      </w:divBdr>
    </w:div>
    <w:div w:id="515582945">
      <w:bodyDiv w:val="1"/>
      <w:marLeft w:val="0"/>
      <w:marRight w:val="0"/>
      <w:marTop w:val="0"/>
      <w:marBottom w:val="0"/>
      <w:divBdr>
        <w:top w:val="none" w:sz="0" w:space="0" w:color="auto"/>
        <w:left w:val="none" w:sz="0" w:space="0" w:color="auto"/>
        <w:bottom w:val="none" w:sz="0" w:space="0" w:color="auto"/>
        <w:right w:val="none" w:sz="0" w:space="0" w:color="auto"/>
      </w:divBdr>
    </w:div>
    <w:div w:id="539821753">
      <w:bodyDiv w:val="1"/>
      <w:marLeft w:val="0"/>
      <w:marRight w:val="0"/>
      <w:marTop w:val="0"/>
      <w:marBottom w:val="0"/>
      <w:divBdr>
        <w:top w:val="none" w:sz="0" w:space="0" w:color="auto"/>
        <w:left w:val="none" w:sz="0" w:space="0" w:color="auto"/>
        <w:bottom w:val="none" w:sz="0" w:space="0" w:color="auto"/>
        <w:right w:val="none" w:sz="0" w:space="0" w:color="auto"/>
      </w:divBdr>
    </w:div>
    <w:div w:id="579295946">
      <w:bodyDiv w:val="1"/>
      <w:marLeft w:val="0"/>
      <w:marRight w:val="0"/>
      <w:marTop w:val="0"/>
      <w:marBottom w:val="0"/>
      <w:divBdr>
        <w:top w:val="none" w:sz="0" w:space="0" w:color="auto"/>
        <w:left w:val="none" w:sz="0" w:space="0" w:color="auto"/>
        <w:bottom w:val="none" w:sz="0" w:space="0" w:color="auto"/>
        <w:right w:val="none" w:sz="0" w:space="0" w:color="auto"/>
      </w:divBdr>
    </w:div>
    <w:div w:id="579873650">
      <w:bodyDiv w:val="1"/>
      <w:marLeft w:val="0"/>
      <w:marRight w:val="0"/>
      <w:marTop w:val="0"/>
      <w:marBottom w:val="0"/>
      <w:divBdr>
        <w:top w:val="none" w:sz="0" w:space="0" w:color="auto"/>
        <w:left w:val="none" w:sz="0" w:space="0" w:color="auto"/>
        <w:bottom w:val="none" w:sz="0" w:space="0" w:color="auto"/>
        <w:right w:val="none" w:sz="0" w:space="0" w:color="auto"/>
      </w:divBdr>
    </w:div>
    <w:div w:id="607733610">
      <w:bodyDiv w:val="1"/>
      <w:marLeft w:val="0"/>
      <w:marRight w:val="0"/>
      <w:marTop w:val="0"/>
      <w:marBottom w:val="0"/>
      <w:divBdr>
        <w:top w:val="none" w:sz="0" w:space="0" w:color="auto"/>
        <w:left w:val="none" w:sz="0" w:space="0" w:color="auto"/>
        <w:bottom w:val="none" w:sz="0" w:space="0" w:color="auto"/>
        <w:right w:val="none" w:sz="0" w:space="0" w:color="auto"/>
      </w:divBdr>
    </w:div>
    <w:div w:id="624116048">
      <w:bodyDiv w:val="1"/>
      <w:marLeft w:val="0"/>
      <w:marRight w:val="0"/>
      <w:marTop w:val="0"/>
      <w:marBottom w:val="0"/>
      <w:divBdr>
        <w:top w:val="none" w:sz="0" w:space="0" w:color="auto"/>
        <w:left w:val="none" w:sz="0" w:space="0" w:color="auto"/>
        <w:bottom w:val="none" w:sz="0" w:space="0" w:color="auto"/>
        <w:right w:val="none" w:sz="0" w:space="0" w:color="auto"/>
      </w:divBdr>
    </w:div>
    <w:div w:id="637103329">
      <w:bodyDiv w:val="1"/>
      <w:marLeft w:val="0"/>
      <w:marRight w:val="0"/>
      <w:marTop w:val="0"/>
      <w:marBottom w:val="0"/>
      <w:divBdr>
        <w:top w:val="none" w:sz="0" w:space="0" w:color="auto"/>
        <w:left w:val="none" w:sz="0" w:space="0" w:color="auto"/>
        <w:bottom w:val="none" w:sz="0" w:space="0" w:color="auto"/>
        <w:right w:val="none" w:sz="0" w:space="0" w:color="auto"/>
      </w:divBdr>
    </w:div>
    <w:div w:id="637493702">
      <w:bodyDiv w:val="1"/>
      <w:marLeft w:val="0"/>
      <w:marRight w:val="0"/>
      <w:marTop w:val="0"/>
      <w:marBottom w:val="0"/>
      <w:divBdr>
        <w:top w:val="none" w:sz="0" w:space="0" w:color="auto"/>
        <w:left w:val="none" w:sz="0" w:space="0" w:color="auto"/>
        <w:bottom w:val="none" w:sz="0" w:space="0" w:color="auto"/>
        <w:right w:val="none" w:sz="0" w:space="0" w:color="auto"/>
      </w:divBdr>
    </w:div>
    <w:div w:id="638652753">
      <w:bodyDiv w:val="1"/>
      <w:marLeft w:val="0"/>
      <w:marRight w:val="0"/>
      <w:marTop w:val="0"/>
      <w:marBottom w:val="0"/>
      <w:divBdr>
        <w:top w:val="none" w:sz="0" w:space="0" w:color="auto"/>
        <w:left w:val="none" w:sz="0" w:space="0" w:color="auto"/>
        <w:bottom w:val="none" w:sz="0" w:space="0" w:color="auto"/>
        <w:right w:val="none" w:sz="0" w:space="0" w:color="auto"/>
      </w:divBdr>
    </w:div>
    <w:div w:id="677850666">
      <w:bodyDiv w:val="1"/>
      <w:marLeft w:val="0"/>
      <w:marRight w:val="0"/>
      <w:marTop w:val="0"/>
      <w:marBottom w:val="0"/>
      <w:divBdr>
        <w:top w:val="none" w:sz="0" w:space="0" w:color="auto"/>
        <w:left w:val="none" w:sz="0" w:space="0" w:color="auto"/>
        <w:bottom w:val="none" w:sz="0" w:space="0" w:color="auto"/>
        <w:right w:val="none" w:sz="0" w:space="0" w:color="auto"/>
      </w:divBdr>
    </w:div>
    <w:div w:id="707803328">
      <w:bodyDiv w:val="1"/>
      <w:marLeft w:val="0"/>
      <w:marRight w:val="0"/>
      <w:marTop w:val="0"/>
      <w:marBottom w:val="0"/>
      <w:divBdr>
        <w:top w:val="none" w:sz="0" w:space="0" w:color="auto"/>
        <w:left w:val="none" w:sz="0" w:space="0" w:color="auto"/>
        <w:bottom w:val="none" w:sz="0" w:space="0" w:color="auto"/>
        <w:right w:val="none" w:sz="0" w:space="0" w:color="auto"/>
      </w:divBdr>
    </w:div>
    <w:div w:id="737244752">
      <w:bodyDiv w:val="1"/>
      <w:marLeft w:val="0"/>
      <w:marRight w:val="0"/>
      <w:marTop w:val="0"/>
      <w:marBottom w:val="0"/>
      <w:divBdr>
        <w:top w:val="none" w:sz="0" w:space="0" w:color="auto"/>
        <w:left w:val="none" w:sz="0" w:space="0" w:color="auto"/>
        <w:bottom w:val="none" w:sz="0" w:space="0" w:color="auto"/>
        <w:right w:val="none" w:sz="0" w:space="0" w:color="auto"/>
      </w:divBdr>
    </w:div>
    <w:div w:id="737481455">
      <w:bodyDiv w:val="1"/>
      <w:marLeft w:val="0"/>
      <w:marRight w:val="0"/>
      <w:marTop w:val="0"/>
      <w:marBottom w:val="0"/>
      <w:divBdr>
        <w:top w:val="none" w:sz="0" w:space="0" w:color="auto"/>
        <w:left w:val="none" w:sz="0" w:space="0" w:color="auto"/>
        <w:bottom w:val="none" w:sz="0" w:space="0" w:color="auto"/>
        <w:right w:val="none" w:sz="0" w:space="0" w:color="auto"/>
      </w:divBdr>
    </w:div>
    <w:div w:id="757556610">
      <w:bodyDiv w:val="1"/>
      <w:marLeft w:val="0"/>
      <w:marRight w:val="0"/>
      <w:marTop w:val="0"/>
      <w:marBottom w:val="0"/>
      <w:divBdr>
        <w:top w:val="none" w:sz="0" w:space="0" w:color="auto"/>
        <w:left w:val="none" w:sz="0" w:space="0" w:color="auto"/>
        <w:bottom w:val="none" w:sz="0" w:space="0" w:color="auto"/>
        <w:right w:val="none" w:sz="0" w:space="0" w:color="auto"/>
      </w:divBdr>
    </w:div>
    <w:div w:id="797335075">
      <w:bodyDiv w:val="1"/>
      <w:marLeft w:val="0"/>
      <w:marRight w:val="0"/>
      <w:marTop w:val="0"/>
      <w:marBottom w:val="0"/>
      <w:divBdr>
        <w:top w:val="none" w:sz="0" w:space="0" w:color="auto"/>
        <w:left w:val="none" w:sz="0" w:space="0" w:color="auto"/>
        <w:bottom w:val="none" w:sz="0" w:space="0" w:color="auto"/>
        <w:right w:val="none" w:sz="0" w:space="0" w:color="auto"/>
      </w:divBdr>
    </w:div>
    <w:div w:id="822890535">
      <w:bodyDiv w:val="1"/>
      <w:marLeft w:val="0"/>
      <w:marRight w:val="0"/>
      <w:marTop w:val="0"/>
      <w:marBottom w:val="0"/>
      <w:divBdr>
        <w:top w:val="none" w:sz="0" w:space="0" w:color="auto"/>
        <w:left w:val="none" w:sz="0" w:space="0" w:color="auto"/>
        <w:bottom w:val="none" w:sz="0" w:space="0" w:color="auto"/>
        <w:right w:val="none" w:sz="0" w:space="0" w:color="auto"/>
      </w:divBdr>
    </w:div>
    <w:div w:id="853307365">
      <w:bodyDiv w:val="1"/>
      <w:marLeft w:val="0"/>
      <w:marRight w:val="0"/>
      <w:marTop w:val="0"/>
      <w:marBottom w:val="0"/>
      <w:divBdr>
        <w:top w:val="none" w:sz="0" w:space="0" w:color="auto"/>
        <w:left w:val="none" w:sz="0" w:space="0" w:color="auto"/>
        <w:bottom w:val="none" w:sz="0" w:space="0" w:color="auto"/>
        <w:right w:val="none" w:sz="0" w:space="0" w:color="auto"/>
      </w:divBdr>
    </w:div>
    <w:div w:id="863712127">
      <w:bodyDiv w:val="1"/>
      <w:marLeft w:val="0"/>
      <w:marRight w:val="0"/>
      <w:marTop w:val="0"/>
      <w:marBottom w:val="0"/>
      <w:divBdr>
        <w:top w:val="none" w:sz="0" w:space="0" w:color="auto"/>
        <w:left w:val="none" w:sz="0" w:space="0" w:color="auto"/>
        <w:bottom w:val="none" w:sz="0" w:space="0" w:color="auto"/>
        <w:right w:val="none" w:sz="0" w:space="0" w:color="auto"/>
      </w:divBdr>
    </w:div>
    <w:div w:id="893394877">
      <w:bodyDiv w:val="1"/>
      <w:marLeft w:val="0"/>
      <w:marRight w:val="0"/>
      <w:marTop w:val="0"/>
      <w:marBottom w:val="0"/>
      <w:divBdr>
        <w:top w:val="none" w:sz="0" w:space="0" w:color="auto"/>
        <w:left w:val="none" w:sz="0" w:space="0" w:color="auto"/>
        <w:bottom w:val="none" w:sz="0" w:space="0" w:color="auto"/>
        <w:right w:val="none" w:sz="0" w:space="0" w:color="auto"/>
      </w:divBdr>
    </w:div>
    <w:div w:id="912541623">
      <w:bodyDiv w:val="1"/>
      <w:marLeft w:val="0"/>
      <w:marRight w:val="0"/>
      <w:marTop w:val="0"/>
      <w:marBottom w:val="0"/>
      <w:divBdr>
        <w:top w:val="none" w:sz="0" w:space="0" w:color="auto"/>
        <w:left w:val="none" w:sz="0" w:space="0" w:color="auto"/>
        <w:bottom w:val="none" w:sz="0" w:space="0" w:color="auto"/>
        <w:right w:val="none" w:sz="0" w:space="0" w:color="auto"/>
      </w:divBdr>
    </w:div>
    <w:div w:id="915819427">
      <w:bodyDiv w:val="1"/>
      <w:marLeft w:val="0"/>
      <w:marRight w:val="0"/>
      <w:marTop w:val="0"/>
      <w:marBottom w:val="0"/>
      <w:divBdr>
        <w:top w:val="none" w:sz="0" w:space="0" w:color="auto"/>
        <w:left w:val="none" w:sz="0" w:space="0" w:color="auto"/>
        <w:bottom w:val="none" w:sz="0" w:space="0" w:color="auto"/>
        <w:right w:val="none" w:sz="0" w:space="0" w:color="auto"/>
      </w:divBdr>
    </w:div>
    <w:div w:id="945312286">
      <w:bodyDiv w:val="1"/>
      <w:marLeft w:val="0"/>
      <w:marRight w:val="0"/>
      <w:marTop w:val="0"/>
      <w:marBottom w:val="0"/>
      <w:divBdr>
        <w:top w:val="none" w:sz="0" w:space="0" w:color="auto"/>
        <w:left w:val="none" w:sz="0" w:space="0" w:color="auto"/>
        <w:bottom w:val="none" w:sz="0" w:space="0" w:color="auto"/>
        <w:right w:val="none" w:sz="0" w:space="0" w:color="auto"/>
      </w:divBdr>
    </w:div>
    <w:div w:id="947855735">
      <w:bodyDiv w:val="1"/>
      <w:marLeft w:val="0"/>
      <w:marRight w:val="0"/>
      <w:marTop w:val="0"/>
      <w:marBottom w:val="0"/>
      <w:divBdr>
        <w:top w:val="none" w:sz="0" w:space="0" w:color="auto"/>
        <w:left w:val="none" w:sz="0" w:space="0" w:color="auto"/>
        <w:bottom w:val="none" w:sz="0" w:space="0" w:color="auto"/>
        <w:right w:val="none" w:sz="0" w:space="0" w:color="auto"/>
      </w:divBdr>
    </w:div>
    <w:div w:id="998923484">
      <w:bodyDiv w:val="1"/>
      <w:marLeft w:val="0"/>
      <w:marRight w:val="0"/>
      <w:marTop w:val="0"/>
      <w:marBottom w:val="0"/>
      <w:divBdr>
        <w:top w:val="none" w:sz="0" w:space="0" w:color="auto"/>
        <w:left w:val="none" w:sz="0" w:space="0" w:color="auto"/>
        <w:bottom w:val="none" w:sz="0" w:space="0" w:color="auto"/>
        <w:right w:val="none" w:sz="0" w:space="0" w:color="auto"/>
      </w:divBdr>
    </w:div>
    <w:div w:id="1007563400">
      <w:bodyDiv w:val="1"/>
      <w:marLeft w:val="0"/>
      <w:marRight w:val="0"/>
      <w:marTop w:val="0"/>
      <w:marBottom w:val="0"/>
      <w:divBdr>
        <w:top w:val="none" w:sz="0" w:space="0" w:color="auto"/>
        <w:left w:val="none" w:sz="0" w:space="0" w:color="auto"/>
        <w:bottom w:val="none" w:sz="0" w:space="0" w:color="auto"/>
        <w:right w:val="none" w:sz="0" w:space="0" w:color="auto"/>
      </w:divBdr>
    </w:div>
    <w:div w:id="1013142160">
      <w:bodyDiv w:val="1"/>
      <w:marLeft w:val="0"/>
      <w:marRight w:val="0"/>
      <w:marTop w:val="0"/>
      <w:marBottom w:val="0"/>
      <w:divBdr>
        <w:top w:val="none" w:sz="0" w:space="0" w:color="auto"/>
        <w:left w:val="none" w:sz="0" w:space="0" w:color="auto"/>
        <w:bottom w:val="none" w:sz="0" w:space="0" w:color="auto"/>
        <w:right w:val="none" w:sz="0" w:space="0" w:color="auto"/>
      </w:divBdr>
    </w:div>
    <w:div w:id="1021130832">
      <w:bodyDiv w:val="1"/>
      <w:marLeft w:val="0"/>
      <w:marRight w:val="0"/>
      <w:marTop w:val="0"/>
      <w:marBottom w:val="0"/>
      <w:divBdr>
        <w:top w:val="none" w:sz="0" w:space="0" w:color="auto"/>
        <w:left w:val="none" w:sz="0" w:space="0" w:color="auto"/>
        <w:bottom w:val="none" w:sz="0" w:space="0" w:color="auto"/>
        <w:right w:val="none" w:sz="0" w:space="0" w:color="auto"/>
      </w:divBdr>
    </w:div>
    <w:div w:id="1022513785">
      <w:bodyDiv w:val="1"/>
      <w:marLeft w:val="0"/>
      <w:marRight w:val="0"/>
      <w:marTop w:val="0"/>
      <w:marBottom w:val="0"/>
      <w:divBdr>
        <w:top w:val="none" w:sz="0" w:space="0" w:color="auto"/>
        <w:left w:val="none" w:sz="0" w:space="0" w:color="auto"/>
        <w:bottom w:val="none" w:sz="0" w:space="0" w:color="auto"/>
        <w:right w:val="none" w:sz="0" w:space="0" w:color="auto"/>
      </w:divBdr>
    </w:div>
    <w:div w:id="1030912729">
      <w:bodyDiv w:val="1"/>
      <w:marLeft w:val="0"/>
      <w:marRight w:val="0"/>
      <w:marTop w:val="0"/>
      <w:marBottom w:val="0"/>
      <w:divBdr>
        <w:top w:val="none" w:sz="0" w:space="0" w:color="auto"/>
        <w:left w:val="none" w:sz="0" w:space="0" w:color="auto"/>
        <w:bottom w:val="none" w:sz="0" w:space="0" w:color="auto"/>
        <w:right w:val="none" w:sz="0" w:space="0" w:color="auto"/>
      </w:divBdr>
    </w:div>
    <w:div w:id="1035154259">
      <w:bodyDiv w:val="1"/>
      <w:marLeft w:val="0"/>
      <w:marRight w:val="0"/>
      <w:marTop w:val="0"/>
      <w:marBottom w:val="0"/>
      <w:divBdr>
        <w:top w:val="none" w:sz="0" w:space="0" w:color="auto"/>
        <w:left w:val="none" w:sz="0" w:space="0" w:color="auto"/>
        <w:bottom w:val="none" w:sz="0" w:space="0" w:color="auto"/>
        <w:right w:val="none" w:sz="0" w:space="0" w:color="auto"/>
      </w:divBdr>
    </w:div>
    <w:div w:id="1041589006">
      <w:bodyDiv w:val="1"/>
      <w:marLeft w:val="0"/>
      <w:marRight w:val="0"/>
      <w:marTop w:val="0"/>
      <w:marBottom w:val="0"/>
      <w:divBdr>
        <w:top w:val="none" w:sz="0" w:space="0" w:color="auto"/>
        <w:left w:val="none" w:sz="0" w:space="0" w:color="auto"/>
        <w:bottom w:val="none" w:sz="0" w:space="0" w:color="auto"/>
        <w:right w:val="none" w:sz="0" w:space="0" w:color="auto"/>
      </w:divBdr>
    </w:div>
    <w:div w:id="1044522998">
      <w:bodyDiv w:val="1"/>
      <w:marLeft w:val="0"/>
      <w:marRight w:val="0"/>
      <w:marTop w:val="0"/>
      <w:marBottom w:val="0"/>
      <w:divBdr>
        <w:top w:val="none" w:sz="0" w:space="0" w:color="auto"/>
        <w:left w:val="none" w:sz="0" w:space="0" w:color="auto"/>
        <w:bottom w:val="none" w:sz="0" w:space="0" w:color="auto"/>
        <w:right w:val="none" w:sz="0" w:space="0" w:color="auto"/>
      </w:divBdr>
    </w:div>
    <w:div w:id="1062756956">
      <w:bodyDiv w:val="1"/>
      <w:marLeft w:val="0"/>
      <w:marRight w:val="0"/>
      <w:marTop w:val="0"/>
      <w:marBottom w:val="0"/>
      <w:divBdr>
        <w:top w:val="none" w:sz="0" w:space="0" w:color="auto"/>
        <w:left w:val="none" w:sz="0" w:space="0" w:color="auto"/>
        <w:bottom w:val="none" w:sz="0" w:space="0" w:color="auto"/>
        <w:right w:val="none" w:sz="0" w:space="0" w:color="auto"/>
      </w:divBdr>
    </w:div>
    <w:div w:id="1093629006">
      <w:bodyDiv w:val="1"/>
      <w:marLeft w:val="0"/>
      <w:marRight w:val="0"/>
      <w:marTop w:val="0"/>
      <w:marBottom w:val="0"/>
      <w:divBdr>
        <w:top w:val="none" w:sz="0" w:space="0" w:color="auto"/>
        <w:left w:val="none" w:sz="0" w:space="0" w:color="auto"/>
        <w:bottom w:val="none" w:sz="0" w:space="0" w:color="auto"/>
        <w:right w:val="none" w:sz="0" w:space="0" w:color="auto"/>
      </w:divBdr>
    </w:div>
    <w:div w:id="1097598534">
      <w:bodyDiv w:val="1"/>
      <w:marLeft w:val="0"/>
      <w:marRight w:val="0"/>
      <w:marTop w:val="0"/>
      <w:marBottom w:val="0"/>
      <w:divBdr>
        <w:top w:val="none" w:sz="0" w:space="0" w:color="auto"/>
        <w:left w:val="none" w:sz="0" w:space="0" w:color="auto"/>
        <w:bottom w:val="none" w:sz="0" w:space="0" w:color="auto"/>
        <w:right w:val="none" w:sz="0" w:space="0" w:color="auto"/>
      </w:divBdr>
    </w:div>
    <w:div w:id="1111129450">
      <w:bodyDiv w:val="1"/>
      <w:marLeft w:val="0"/>
      <w:marRight w:val="0"/>
      <w:marTop w:val="0"/>
      <w:marBottom w:val="0"/>
      <w:divBdr>
        <w:top w:val="none" w:sz="0" w:space="0" w:color="auto"/>
        <w:left w:val="none" w:sz="0" w:space="0" w:color="auto"/>
        <w:bottom w:val="none" w:sz="0" w:space="0" w:color="auto"/>
        <w:right w:val="none" w:sz="0" w:space="0" w:color="auto"/>
      </w:divBdr>
    </w:div>
    <w:div w:id="1125154109">
      <w:bodyDiv w:val="1"/>
      <w:marLeft w:val="0"/>
      <w:marRight w:val="0"/>
      <w:marTop w:val="0"/>
      <w:marBottom w:val="0"/>
      <w:divBdr>
        <w:top w:val="none" w:sz="0" w:space="0" w:color="auto"/>
        <w:left w:val="none" w:sz="0" w:space="0" w:color="auto"/>
        <w:bottom w:val="none" w:sz="0" w:space="0" w:color="auto"/>
        <w:right w:val="none" w:sz="0" w:space="0" w:color="auto"/>
      </w:divBdr>
    </w:div>
    <w:div w:id="1169364441">
      <w:bodyDiv w:val="1"/>
      <w:marLeft w:val="0"/>
      <w:marRight w:val="0"/>
      <w:marTop w:val="0"/>
      <w:marBottom w:val="0"/>
      <w:divBdr>
        <w:top w:val="none" w:sz="0" w:space="0" w:color="auto"/>
        <w:left w:val="none" w:sz="0" w:space="0" w:color="auto"/>
        <w:bottom w:val="none" w:sz="0" w:space="0" w:color="auto"/>
        <w:right w:val="none" w:sz="0" w:space="0" w:color="auto"/>
      </w:divBdr>
    </w:div>
    <w:div w:id="1189878391">
      <w:bodyDiv w:val="1"/>
      <w:marLeft w:val="0"/>
      <w:marRight w:val="0"/>
      <w:marTop w:val="0"/>
      <w:marBottom w:val="0"/>
      <w:divBdr>
        <w:top w:val="none" w:sz="0" w:space="0" w:color="auto"/>
        <w:left w:val="none" w:sz="0" w:space="0" w:color="auto"/>
        <w:bottom w:val="none" w:sz="0" w:space="0" w:color="auto"/>
        <w:right w:val="none" w:sz="0" w:space="0" w:color="auto"/>
      </w:divBdr>
    </w:div>
    <w:div w:id="1190802738">
      <w:bodyDiv w:val="1"/>
      <w:marLeft w:val="0"/>
      <w:marRight w:val="0"/>
      <w:marTop w:val="0"/>
      <w:marBottom w:val="0"/>
      <w:divBdr>
        <w:top w:val="none" w:sz="0" w:space="0" w:color="auto"/>
        <w:left w:val="none" w:sz="0" w:space="0" w:color="auto"/>
        <w:bottom w:val="none" w:sz="0" w:space="0" w:color="auto"/>
        <w:right w:val="none" w:sz="0" w:space="0" w:color="auto"/>
      </w:divBdr>
    </w:div>
    <w:div w:id="1196194353">
      <w:bodyDiv w:val="1"/>
      <w:marLeft w:val="0"/>
      <w:marRight w:val="0"/>
      <w:marTop w:val="0"/>
      <w:marBottom w:val="0"/>
      <w:divBdr>
        <w:top w:val="none" w:sz="0" w:space="0" w:color="auto"/>
        <w:left w:val="none" w:sz="0" w:space="0" w:color="auto"/>
        <w:bottom w:val="none" w:sz="0" w:space="0" w:color="auto"/>
        <w:right w:val="none" w:sz="0" w:space="0" w:color="auto"/>
      </w:divBdr>
    </w:div>
    <w:div w:id="1214543954">
      <w:bodyDiv w:val="1"/>
      <w:marLeft w:val="0"/>
      <w:marRight w:val="0"/>
      <w:marTop w:val="0"/>
      <w:marBottom w:val="0"/>
      <w:divBdr>
        <w:top w:val="none" w:sz="0" w:space="0" w:color="auto"/>
        <w:left w:val="none" w:sz="0" w:space="0" w:color="auto"/>
        <w:bottom w:val="none" w:sz="0" w:space="0" w:color="auto"/>
        <w:right w:val="none" w:sz="0" w:space="0" w:color="auto"/>
      </w:divBdr>
    </w:div>
    <w:div w:id="1253784608">
      <w:bodyDiv w:val="1"/>
      <w:marLeft w:val="0"/>
      <w:marRight w:val="0"/>
      <w:marTop w:val="0"/>
      <w:marBottom w:val="0"/>
      <w:divBdr>
        <w:top w:val="none" w:sz="0" w:space="0" w:color="auto"/>
        <w:left w:val="none" w:sz="0" w:space="0" w:color="auto"/>
        <w:bottom w:val="none" w:sz="0" w:space="0" w:color="auto"/>
        <w:right w:val="none" w:sz="0" w:space="0" w:color="auto"/>
      </w:divBdr>
    </w:div>
    <w:div w:id="1277905015">
      <w:bodyDiv w:val="1"/>
      <w:marLeft w:val="0"/>
      <w:marRight w:val="0"/>
      <w:marTop w:val="0"/>
      <w:marBottom w:val="0"/>
      <w:divBdr>
        <w:top w:val="none" w:sz="0" w:space="0" w:color="auto"/>
        <w:left w:val="none" w:sz="0" w:space="0" w:color="auto"/>
        <w:bottom w:val="none" w:sz="0" w:space="0" w:color="auto"/>
        <w:right w:val="none" w:sz="0" w:space="0" w:color="auto"/>
      </w:divBdr>
    </w:div>
    <w:div w:id="1280379695">
      <w:bodyDiv w:val="1"/>
      <w:marLeft w:val="0"/>
      <w:marRight w:val="0"/>
      <w:marTop w:val="0"/>
      <w:marBottom w:val="0"/>
      <w:divBdr>
        <w:top w:val="none" w:sz="0" w:space="0" w:color="auto"/>
        <w:left w:val="none" w:sz="0" w:space="0" w:color="auto"/>
        <w:bottom w:val="none" w:sz="0" w:space="0" w:color="auto"/>
        <w:right w:val="none" w:sz="0" w:space="0" w:color="auto"/>
      </w:divBdr>
    </w:div>
    <w:div w:id="1319722267">
      <w:bodyDiv w:val="1"/>
      <w:marLeft w:val="0"/>
      <w:marRight w:val="0"/>
      <w:marTop w:val="0"/>
      <w:marBottom w:val="0"/>
      <w:divBdr>
        <w:top w:val="none" w:sz="0" w:space="0" w:color="auto"/>
        <w:left w:val="none" w:sz="0" w:space="0" w:color="auto"/>
        <w:bottom w:val="none" w:sz="0" w:space="0" w:color="auto"/>
        <w:right w:val="none" w:sz="0" w:space="0" w:color="auto"/>
      </w:divBdr>
    </w:div>
    <w:div w:id="1332024313">
      <w:bodyDiv w:val="1"/>
      <w:marLeft w:val="0"/>
      <w:marRight w:val="0"/>
      <w:marTop w:val="0"/>
      <w:marBottom w:val="0"/>
      <w:divBdr>
        <w:top w:val="none" w:sz="0" w:space="0" w:color="auto"/>
        <w:left w:val="none" w:sz="0" w:space="0" w:color="auto"/>
        <w:bottom w:val="none" w:sz="0" w:space="0" w:color="auto"/>
        <w:right w:val="none" w:sz="0" w:space="0" w:color="auto"/>
      </w:divBdr>
    </w:div>
    <w:div w:id="1339818511">
      <w:bodyDiv w:val="1"/>
      <w:marLeft w:val="0"/>
      <w:marRight w:val="0"/>
      <w:marTop w:val="0"/>
      <w:marBottom w:val="0"/>
      <w:divBdr>
        <w:top w:val="none" w:sz="0" w:space="0" w:color="auto"/>
        <w:left w:val="none" w:sz="0" w:space="0" w:color="auto"/>
        <w:bottom w:val="none" w:sz="0" w:space="0" w:color="auto"/>
        <w:right w:val="none" w:sz="0" w:space="0" w:color="auto"/>
      </w:divBdr>
    </w:div>
    <w:div w:id="1349406615">
      <w:bodyDiv w:val="1"/>
      <w:marLeft w:val="0"/>
      <w:marRight w:val="0"/>
      <w:marTop w:val="0"/>
      <w:marBottom w:val="0"/>
      <w:divBdr>
        <w:top w:val="none" w:sz="0" w:space="0" w:color="auto"/>
        <w:left w:val="none" w:sz="0" w:space="0" w:color="auto"/>
        <w:bottom w:val="none" w:sz="0" w:space="0" w:color="auto"/>
        <w:right w:val="none" w:sz="0" w:space="0" w:color="auto"/>
      </w:divBdr>
    </w:div>
    <w:div w:id="1350788503">
      <w:bodyDiv w:val="1"/>
      <w:marLeft w:val="0"/>
      <w:marRight w:val="0"/>
      <w:marTop w:val="0"/>
      <w:marBottom w:val="0"/>
      <w:divBdr>
        <w:top w:val="none" w:sz="0" w:space="0" w:color="auto"/>
        <w:left w:val="none" w:sz="0" w:space="0" w:color="auto"/>
        <w:bottom w:val="none" w:sz="0" w:space="0" w:color="auto"/>
        <w:right w:val="none" w:sz="0" w:space="0" w:color="auto"/>
      </w:divBdr>
    </w:div>
    <w:div w:id="1351371480">
      <w:bodyDiv w:val="1"/>
      <w:marLeft w:val="0"/>
      <w:marRight w:val="0"/>
      <w:marTop w:val="0"/>
      <w:marBottom w:val="0"/>
      <w:divBdr>
        <w:top w:val="none" w:sz="0" w:space="0" w:color="auto"/>
        <w:left w:val="none" w:sz="0" w:space="0" w:color="auto"/>
        <w:bottom w:val="none" w:sz="0" w:space="0" w:color="auto"/>
        <w:right w:val="none" w:sz="0" w:space="0" w:color="auto"/>
      </w:divBdr>
    </w:div>
    <w:div w:id="1376347367">
      <w:bodyDiv w:val="1"/>
      <w:marLeft w:val="0"/>
      <w:marRight w:val="0"/>
      <w:marTop w:val="0"/>
      <w:marBottom w:val="0"/>
      <w:divBdr>
        <w:top w:val="none" w:sz="0" w:space="0" w:color="auto"/>
        <w:left w:val="none" w:sz="0" w:space="0" w:color="auto"/>
        <w:bottom w:val="none" w:sz="0" w:space="0" w:color="auto"/>
        <w:right w:val="none" w:sz="0" w:space="0" w:color="auto"/>
      </w:divBdr>
    </w:div>
    <w:div w:id="1378358661">
      <w:bodyDiv w:val="1"/>
      <w:marLeft w:val="0"/>
      <w:marRight w:val="0"/>
      <w:marTop w:val="0"/>
      <w:marBottom w:val="0"/>
      <w:divBdr>
        <w:top w:val="none" w:sz="0" w:space="0" w:color="auto"/>
        <w:left w:val="none" w:sz="0" w:space="0" w:color="auto"/>
        <w:bottom w:val="none" w:sz="0" w:space="0" w:color="auto"/>
        <w:right w:val="none" w:sz="0" w:space="0" w:color="auto"/>
      </w:divBdr>
    </w:div>
    <w:div w:id="1392344190">
      <w:bodyDiv w:val="1"/>
      <w:marLeft w:val="0"/>
      <w:marRight w:val="0"/>
      <w:marTop w:val="0"/>
      <w:marBottom w:val="0"/>
      <w:divBdr>
        <w:top w:val="none" w:sz="0" w:space="0" w:color="auto"/>
        <w:left w:val="none" w:sz="0" w:space="0" w:color="auto"/>
        <w:bottom w:val="none" w:sz="0" w:space="0" w:color="auto"/>
        <w:right w:val="none" w:sz="0" w:space="0" w:color="auto"/>
      </w:divBdr>
    </w:div>
    <w:div w:id="1428962844">
      <w:bodyDiv w:val="1"/>
      <w:marLeft w:val="0"/>
      <w:marRight w:val="0"/>
      <w:marTop w:val="0"/>
      <w:marBottom w:val="0"/>
      <w:divBdr>
        <w:top w:val="none" w:sz="0" w:space="0" w:color="auto"/>
        <w:left w:val="none" w:sz="0" w:space="0" w:color="auto"/>
        <w:bottom w:val="none" w:sz="0" w:space="0" w:color="auto"/>
        <w:right w:val="none" w:sz="0" w:space="0" w:color="auto"/>
      </w:divBdr>
    </w:div>
    <w:div w:id="1429739473">
      <w:bodyDiv w:val="1"/>
      <w:marLeft w:val="0"/>
      <w:marRight w:val="0"/>
      <w:marTop w:val="0"/>
      <w:marBottom w:val="0"/>
      <w:divBdr>
        <w:top w:val="none" w:sz="0" w:space="0" w:color="auto"/>
        <w:left w:val="none" w:sz="0" w:space="0" w:color="auto"/>
        <w:bottom w:val="none" w:sz="0" w:space="0" w:color="auto"/>
        <w:right w:val="none" w:sz="0" w:space="0" w:color="auto"/>
      </w:divBdr>
    </w:div>
    <w:div w:id="1445541896">
      <w:bodyDiv w:val="1"/>
      <w:marLeft w:val="0"/>
      <w:marRight w:val="0"/>
      <w:marTop w:val="0"/>
      <w:marBottom w:val="0"/>
      <w:divBdr>
        <w:top w:val="none" w:sz="0" w:space="0" w:color="auto"/>
        <w:left w:val="none" w:sz="0" w:space="0" w:color="auto"/>
        <w:bottom w:val="none" w:sz="0" w:space="0" w:color="auto"/>
        <w:right w:val="none" w:sz="0" w:space="0" w:color="auto"/>
      </w:divBdr>
    </w:div>
    <w:div w:id="1482313579">
      <w:bodyDiv w:val="1"/>
      <w:marLeft w:val="0"/>
      <w:marRight w:val="0"/>
      <w:marTop w:val="0"/>
      <w:marBottom w:val="0"/>
      <w:divBdr>
        <w:top w:val="none" w:sz="0" w:space="0" w:color="auto"/>
        <w:left w:val="none" w:sz="0" w:space="0" w:color="auto"/>
        <w:bottom w:val="none" w:sz="0" w:space="0" w:color="auto"/>
        <w:right w:val="none" w:sz="0" w:space="0" w:color="auto"/>
      </w:divBdr>
    </w:div>
    <w:div w:id="1497765788">
      <w:bodyDiv w:val="1"/>
      <w:marLeft w:val="0"/>
      <w:marRight w:val="0"/>
      <w:marTop w:val="0"/>
      <w:marBottom w:val="0"/>
      <w:divBdr>
        <w:top w:val="none" w:sz="0" w:space="0" w:color="auto"/>
        <w:left w:val="none" w:sz="0" w:space="0" w:color="auto"/>
        <w:bottom w:val="none" w:sz="0" w:space="0" w:color="auto"/>
        <w:right w:val="none" w:sz="0" w:space="0" w:color="auto"/>
      </w:divBdr>
    </w:div>
    <w:div w:id="1498417758">
      <w:bodyDiv w:val="1"/>
      <w:marLeft w:val="0"/>
      <w:marRight w:val="0"/>
      <w:marTop w:val="0"/>
      <w:marBottom w:val="0"/>
      <w:divBdr>
        <w:top w:val="none" w:sz="0" w:space="0" w:color="auto"/>
        <w:left w:val="none" w:sz="0" w:space="0" w:color="auto"/>
        <w:bottom w:val="none" w:sz="0" w:space="0" w:color="auto"/>
        <w:right w:val="none" w:sz="0" w:space="0" w:color="auto"/>
      </w:divBdr>
    </w:div>
    <w:div w:id="1504668293">
      <w:bodyDiv w:val="1"/>
      <w:marLeft w:val="0"/>
      <w:marRight w:val="0"/>
      <w:marTop w:val="0"/>
      <w:marBottom w:val="0"/>
      <w:divBdr>
        <w:top w:val="none" w:sz="0" w:space="0" w:color="auto"/>
        <w:left w:val="none" w:sz="0" w:space="0" w:color="auto"/>
        <w:bottom w:val="none" w:sz="0" w:space="0" w:color="auto"/>
        <w:right w:val="none" w:sz="0" w:space="0" w:color="auto"/>
      </w:divBdr>
    </w:div>
    <w:div w:id="1538004140">
      <w:bodyDiv w:val="1"/>
      <w:marLeft w:val="0"/>
      <w:marRight w:val="0"/>
      <w:marTop w:val="0"/>
      <w:marBottom w:val="0"/>
      <w:divBdr>
        <w:top w:val="none" w:sz="0" w:space="0" w:color="auto"/>
        <w:left w:val="none" w:sz="0" w:space="0" w:color="auto"/>
        <w:bottom w:val="none" w:sz="0" w:space="0" w:color="auto"/>
        <w:right w:val="none" w:sz="0" w:space="0" w:color="auto"/>
      </w:divBdr>
    </w:div>
    <w:div w:id="1539708695">
      <w:bodyDiv w:val="1"/>
      <w:marLeft w:val="0"/>
      <w:marRight w:val="0"/>
      <w:marTop w:val="0"/>
      <w:marBottom w:val="0"/>
      <w:divBdr>
        <w:top w:val="none" w:sz="0" w:space="0" w:color="auto"/>
        <w:left w:val="none" w:sz="0" w:space="0" w:color="auto"/>
        <w:bottom w:val="none" w:sz="0" w:space="0" w:color="auto"/>
        <w:right w:val="none" w:sz="0" w:space="0" w:color="auto"/>
      </w:divBdr>
    </w:div>
    <w:div w:id="1552955660">
      <w:bodyDiv w:val="1"/>
      <w:marLeft w:val="0"/>
      <w:marRight w:val="0"/>
      <w:marTop w:val="0"/>
      <w:marBottom w:val="0"/>
      <w:divBdr>
        <w:top w:val="none" w:sz="0" w:space="0" w:color="auto"/>
        <w:left w:val="none" w:sz="0" w:space="0" w:color="auto"/>
        <w:bottom w:val="none" w:sz="0" w:space="0" w:color="auto"/>
        <w:right w:val="none" w:sz="0" w:space="0" w:color="auto"/>
      </w:divBdr>
    </w:div>
    <w:div w:id="1571572419">
      <w:bodyDiv w:val="1"/>
      <w:marLeft w:val="0"/>
      <w:marRight w:val="0"/>
      <w:marTop w:val="0"/>
      <w:marBottom w:val="0"/>
      <w:divBdr>
        <w:top w:val="none" w:sz="0" w:space="0" w:color="auto"/>
        <w:left w:val="none" w:sz="0" w:space="0" w:color="auto"/>
        <w:bottom w:val="none" w:sz="0" w:space="0" w:color="auto"/>
        <w:right w:val="none" w:sz="0" w:space="0" w:color="auto"/>
      </w:divBdr>
    </w:div>
    <w:div w:id="1604454259">
      <w:bodyDiv w:val="1"/>
      <w:marLeft w:val="0"/>
      <w:marRight w:val="0"/>
      <w:marTop w:val="0"/>
      <w:marBottom w:val="0"/>
      <w:divBdr>
        <w:top w:val="none" w:sz="0" w:space="0" w:color="auto"/>
        <w:left w:val="none" w:sz="0" w:space="0" w:color="auto"/>
        <w:bottom w:val="none" w:sz="0" w:space="0" w:color="auto"/>
        <w:right w:val="none" w:sz="0" w:space="0" w:color="auto"/>
      </w:divBdr>
    </w:div>
    <w:div w:id="1606111564">
      <w:bodyDiv w:val="1"/>
      <w:marLeft w:val="0"/>
      <w:marRight w:val="0"/>
      <w:marTop w:val="0"/>
      <w:marBottom w:val="0"/>
      <w:divBdr>
        <w:top w:val="none" w:sz="0" w:space="0" w:color="auto"/>
        <w:left w:val="none" w:sz="0" w:space="0" w:color="auto"/>
        <w:bottom w:val="none" w:sz="0" w:space="0" w:color="auto"/>
        <w:right w:val="none" w:sz="0" w:space="0" w:color="auto"/>
      </w:divBdr>
    </w:div>
    <w:div w:id="1636568685">
      <w:bodyDiv w:val="1"/>
      <w:marLeft w:val="0"/>
      <w:marRight w:val="0"/>
      <w:marTop w:val="0"/>
      <w:marBottom w:val="0"/>
      <w:divBdr>
        <w:top w:val="none" w:sz="0" w:space="0" w:color="auto"/>
        <w:left w:val="none" w:sz="0" w:space="0" w:color="auto"/>
        <w:bottom w:val="none" w:sz="0" w:space="0" w:color="auto"/>
        <w:right w:val="none" w:sz="0" w:space="0" w:color="auto"/>
      </w:divBdr>
    </w:div>
    <w:div w:id="1653216030">
      <w:bodyDiv w:val="1"/>
      <w:marLeft w:val="0"/>
      <w:marRight w:val="0"/>
      <w:marTop w:val="0"/>
      <w:marBottom w:val="0"/>
      <w:divBdr>
        <w:top w:val="none" w:sz="0" w:space="0" w:color="auto"/>
        <w:left w:val="none" w:sz="0" w:space="0" w:color="auto"/>
        <w:bottom w:val="none" w:sz="0" w:space="0" w:color="auto"/>
        <w:right w:val="none" w:sz="0" w:space="0" w:color="auto"/>
      </w:divBdr>
    </w:div>
    <w:div w:id="1671790384">
      <w:bodyDiv w:val="1"/>
      <w:marLeft w:val="0"/>
      <w:marRight w:val="0"/>
      <w:marTop w:val="0"/>
      <w:marBottom w:val="0"/>
      <w:divBdr>
        <w:top w:val="none" w:sz="0" w:space="0" w:color="auto"/>
        <w:left w:val="none" w:sz="0" w:space="0" w:color="auto"/>
        <w:bottom w:val="none" w:sz="0" w:space="0" w:color="auto"/>
        <w:right w:val="none" w:sz="0" w:space="0" w:color="auto"/>
      </w:divBdr>
    </w:div>
    <w:div w:id="1678263888">
      <w:bodyDiv w:val="1"/>
      <w:marLeft w:val="0"/>
      <w:marRight w:val="0"/>
      <w:marTop w:val="0"/>
      <w:marBottom w:val="0"/>
      <w:divBdr>
        <w:top w:val="none" w:sz="0" w:space="0" w:color="auto"/>
        <w:left w:val="none" w:sz="0" w:space="0" w:color="auto"/>
        <w:bottom w:val="none" w:sz="0" w:space="0" w:color="auto"/>
        <w:right w:val="none" w:sz="0" w:space="0" w:color="auto"/>
      </w:divBdr>
    </w:div>
    <w:div w:id="1681813693">
      <w:bodyDiv w:val="1"/>
      <w:marLeft w:val="0"/>
      <w:marRight w:val="0"/>
      <w:marTop w:val="0"/>
      <w:marBottom w:val="0"/>
      <w:divBdr>
        <w:top w:val="none" w:sz="0" w:space="0" w:color="auto"/>
        <w:left w:val="none" w:sz="0" w:space="0" w:color="auto"/>
        <w:bottom w:val="none" w:sz="0" w:space="0" w:color="auto"/>
        <w:right w:val="none" w:sz="0" w:space="0" w:color="auto"/>
      </w:divBdr>
    </w:div>
    <w:div w:id="1684240683">
      <w:bodyDiv w:val="1"/>
      <w:marLeft w:val="0"/>
      <w:marRight w:val="0"/>
      <w:marTop w:val="0"/>
      <w:marBottom w:val="0"/>
      <w:divBdr>
        <w:top w:val="none" w:sz="0" w:space="0" w:color="auto"/>
        <w:left w:val="none" w:sz="0" w:space="0" w:color="auto"/>
        <w:bottom w:val="none" w:sz="0" w:space="0" w:color="auto"/>
        <w:right w:val="none" w:sz="0" w:space="0" w:color="auto"/>
      </w:divBdr>
    </w:div>
    <w:div w:id="1691713101">
      <w:bodyDiv w:val="1"/>
      <w:marLeft w:val="0"/>
      <w:marRight w:val="0"/>
      <w:marTop w:val="0"/>
      <w:marBottom w:val="0"/>
      <w:divBdr>
        <w:top w:val="none" w:sz="0" w:space="0" w:color="auto"/>
        <w:left w:val="none" w:sz="0" w:space="0" w:color="auto"/>
        <w:bottom w:val="none" w:sz="0" w:space="0" w:color="auto"/>
        <w:right w:val="none" w:sz="0" w:space="0" w:color="auto"/>
      </w:divBdr>
    </w:div>
    <w:div w:id="1718819235">
      <w:bodyDiv w:val="1"/>
      <w:marLeft w:val="0"/>
      <w:marRight w:val="0"/>
      <w:marTop w:val="0"/>
      <w:marBottom w:val="0"/>
      <w:divBdr>
        <w:top w:val="none" w:sz="0" w:space="0" w:color="auto"/>
        <w:left w:val="none" w:sz="0" w:space="0" w:color="auto"/>
        <w:bottom w:val="none" w:sz="0" w:space="0" w:color="auto"/>
        <w:right w:val="none" w:sz="0" w:space="0" w:color="auto"/>
      </w:divBdr>
    </w:div>
    <w:div w:id="1721323164">
      <w:bodyDiv w:val="1"/>
      <w:marLeft w:val="0"/>
      <w:marRight w:val="0"/>
      <w:marTop w:val="0"/>
      <w:marBottom w:val="0"/>
      <w:divBdr>
        <w:top w:val="none" w:sz="0" w:space="0" w:color="auto"/>
        <w:left w:val="none" w:sz="0" w:space="0" w:color="auto"/>
        <w:bottom w:val="none" w:sz="0" w:space="0" w:color="auto"/>
        <w:right w:val="none" w:sz="0" w:space="0" w:color="auto"/>
      </w:divBdr>
    </w:div>
    <w:div w:id="1722899792">
      <w:bodyDiv w:val="1"/>
      <w:marLeft w:val="0"/>
      <w:marRight w:val="0"/>
      <w:marTop w:val="0"/>
      <w:marBottom w:val="0"/>
      <w:divBdr>
        <w:top w:val="none" w:sz="0" w:space="0" w:color="auto"/>
        <w:left w:val="none" w:sz="0" w:space="0" w:color="auto"/>
        <w:bottom w:val="none" w:sz="0" w:space="0" w:color="auto"/>
        <w:right w:val="none" w:sz="0" w:space="0" w:color="auto"/>
      </w:divBdr>
    </w:div>
    <w:div w:id="1724870574">
      <w:bodyDiv w:val="1"/>
      <w:marLeft w:val="0"/>
      <w:marRight w:val="0"/>
      <w:marTop w:val="0"/>
      <w:marBottom w:val="0"/>
      <w:divBdr>
        <w:top w:val="none" w:sz="0" w:space="0" w:color="auto"/>
        <w:left w:val="none" w:sz="0" w:space="0" w:color="auto"/>
        <w:bottom w:val="none" w:sz="0" w:space="0" w:color="auto"/>
        <w:right w:val="none" w:sz="0" w:space="0" w:color="auto"/>
      </w:divBdr>
    </w:div>
    <w:div w:id="1734431884">
      <w:bodyDiv w:val="1"/>
      <w:marLeft w:val="0"/>
      <w:marRight w:val="0"/>
      <w:marTop w:val="0"/>
      <w:marBottom w:val="0"/>
      <w:divBdr>
        <w:top w:val="none" w:sz="0" w:space="0" w:color="auto"/>
        <w:left w:val="none" w:sz="0" w:space="0" w:color="auto"/>
        <w:bottom w:val="none" w:sz="0" w:space="0" w:color="auto"/>
        <w:right w:val="none" w:sz="0" w:space="0" w:color="auto"/>
      </w:divBdr>
      <w:divsChild>
        <w:div w:id="1221096793">
          <w:marLeft w:val="0"/>
          <w:marRight w:val="0"/>
          <w:marTop w:val="0"/>
          <w:marBottom w:val="0"/>
          <w:divBdr>
            <w:top w:val="none" w:sz="0" w:space="0" w:color="auto"/>
            <w:left w:val="none" w:sz="0" w:space="0" w:color="auto"/>
            <w:bottom w:val="none" w:sz="0" w:space="0" w:color="auto"/>
            <w:right w:val="none" w:sz="0" w:space="0" w:color="auto"/>
          </w:divBdr>
        </w:div>
        <w:div w:id="2030832989">
          <w:marLeft w:val="0"/>
          <w:marRight w:val="0"/>
          <w:marTop w:val="0"/>
          <w:marBottom w:val="0"/>
          <w:divBdr>
            <w:top w:val="none" w:sz="0" w:space="0" w:color="auto"/>
            <w:left w:val="none" w:sz="0" w:space="0" w:color="auto"/>
            <w:bottom w:val="none" w:sz="0" w:space="0" w:color="auto"/>
            <w:right w:val="none" w:sz="0" w:space="0" w:color="auto"/>
          </w:divBdr>
        </w:div>
        <w:div w:id="647327067">
          <w:marLeft w:val="0"/>
          <w:marRight w:val="0"/>
          <w:marTop w:val="0"/>
          <w:marBottom w:val="0"/>
          <w:divBdr>
            <w:top w:val="none" w:sz="0" w:space="0" w:color="auto"/>
            <w:left w:val="none" w:sz="0" w:space="0" w:color="auto"/>
            <w:bottom w:val="none" w:sz="0" w:space="0" w:color="auto"/>
            <w:right w:val="none" w:sz="0" w:space="0" w:color="auto"/>
          </w:divBdr>
        </w:div>
      </w:divsChild>
    </w:div>
    <w:div w:id="1740322723">
      <w:bodyDiv w:val="1"/>
      <w:marLeft w:val="0"/>
      <w:marRight w:val="0"/>
      <w:marTop w:val="0"/>
      <w:marBottom w:val="0"/>
      <w:divBdr>
        <w:top w:val="none" w:sz="0" w:space="0" w:color="auto"/>
        <w:left w:val="none" w:sz="0" w:space="0" w:color="auto"/>
        <w:bottom w:val="none" w:sz="0" w:space="0" w:color="auto"/>
        <w:right w:val="none" w:sz="0" w:space="0" w:color="auto"/>
      </w:divBdr>
    </w:div>
    <w:div w:id="1740472245">
      <w:bodyDiv w:val="1"/>
      <w:marLeft w:val="0"/>
      <w:marRight w:val="0"/>
      <w:marTop w:val="0"/>
      <w:marBottom w:val="0"/>
      <w:divBdr>
        <w:top w:val="none" w:sz="0" w:space="0" w:color="auto"/>
        <w:left w:val="none" w:sz="0" w:space="0" w:color="auto"/>
        <w:bottom w:val="none" w:sz="0" w:space="0" w:color="auto"/>
        <w:right w:val="none" w:sz="0" w:space="0" w:color="auto"/>
      </w:divBdr>
    </w:div>
    <w:div w:id="1748651114">
      <w:bodyDiv w:val="1"/>
      <w:marLeft w:val="0"/>
      <w:marRight w:val="0"/>
      <w:marTop w:val="0"/>
      <w:marBottom w:val="0"/>
      <w:divBdr>
        <w:top w:val="none" w:sz="0" w:space="0" w:color="auto"/>
        <w:left w:val="none" w:sz="0" w:space="0" w:color="auto"/>
        <w:bottom w:val="none" w:sz="0" w:space="0" w:color="auto"/>
        <w:right w:val="none" w:sz="0" w:space="0" w:color="auto"/>
      </w:divBdr>
    </w:div>
    <w:div w:id="1753550764">
      <w:bodyDiv w:val="1"/>
      <w:marLeft w:val="0"/>
      <w:marRight w:val="0"/>
      <w:marTop w:val="0"/>
      <w:marBottom w:val="0"/>
      <w:divBdr>
        <w:top w:val="none" w:sz="0" w:space="0" w:color="auto"/>
        <w:left w:val="none" w:sz="0" w:space="0" w:color="auto"/>
        <w:bottom w:val="none" w:sz="0" w:space="0" w:color="auto"/>
        <w:right w:val="none" w:sz="0" w:space="0" w:color="auto"/>
      </w:divBdr>
    </w:div>
    <w:div w:id="1777166556">
      <w:bodyDiv w:val="1"/>
      <w:marLeft w:val="0"/>
      <w:marRight w:val="0"/>
      <w:marTop w:val="0"/>
      <w:marBottom w:val="0"/>
      <w:divBdr>
        <w:top w:val="none" w:sz="0" w:space="0" w:color="auto"/>
        <w:left w:val="none" w:sz="0" w:space="0" w:color="auto"/>
        <w:bottom w:val="none" w:sz="0" w:space="0" w:color="auto"/>
        <w:right w:val="none" w:sz="0" w:space="0" w:color="auto"/>
      </w:divBdr>
    </w:div>
    <w:div w:id="1786000844">
      <w:bodyDiv w:val="1"/>
      <w:marLeft w:val="0"/>
      <w:marRight w:val="0"/>
      <w:marTop w:val="0"/>
      <w:marBottom w:val="0"/>
      <w:divBdr>
        <w:top w:val="none" w:sz="0" w:space="0" w:color="auto"/>
        <w:left w:val="none" w:sz="0" w:space="0" w:color="auto"/>
        <w:bottom w:val="none" w:sz="0" w:space="0" w:color="auto"/>
        <w:right w:val="none" w:sz="0" w:space="0" w:color="auto"/>
      </w:divBdr>
    </w:div>
    <w:div w:id="1844783647">
      <w:bodyDiv w:val="1"/>
      <w:marLeft w:val="0"/>
      <w:marRight w:val="0"/>
      <w:marTop w:val="0"/>
      <w:marBottom w:val="0"/>
      <w:divBdr>
        <w:top w:val="none" w:sz="0" w:space="0" w:color="auto"/>
        <w:left w:val="none" w:sz="0" w:space="0" w:color="auto"/>
        <w:bottom w:val="none" w:sz="0" w:space="0" w:color="auto"/>
        <w:right w:val="none" w:sz="0" w:space="0" w:color="auto"/>
      </w:divBdr>
    </w:div>
    <w:div w:id="1876770765">
      <w:bodyDiv w:val="1"/>
      <w:marLeft w:val="0"/>
      <w:marRight w:val="0"/>
      <w:marTop w:val="0"/>
      <w:marBottom w:val="0"/>
      <w:divBdr>
        <w:top w:val="none" w:sz="0" w:space="0" w:color="auto"/>
        <w:left w:val="none" w:sz="0" w:space="0" w:color="auto"/>
        <w:bottom w:val="none" w:sz="0" w:space="0" w:color="auto"/>
        <w:right w:val="none" w:sz="0" w:space="0" w:color="auto"/>
      </w:divBdr>
    </w:div>
    <w:div w:id="1888177959">
      <w:bodyDiv w:val="1"/>
      <w:marLeft w:val="0"/>
      <w:marRight w:val="0"/>
      <w:marTop w:val="0"/>
      <w:marBottom w:val="0"/>
      <w:divBdr>
        <w:top w:val="none" w:sz="0" w:space="0" w:color="auto"/>
        <w:left w:val="none" w:sz="0" w:space="0" w:color="auto"/>
        <w:bottom w:val="none" w:sz="0" w:space="0" w:color="auto"/>
        <w:right w:val="none" w:sz="0" w:space="0" w:color="auto"/>
      </w:divBdr>
    </w:div>
    <w:div w:id="1905606197">
      <w:bodyDiv w:val="1"/>
      <w:marLeft w:val="0"/>
      <w:marRight w:val="0"/>
      <w:marTop w:val="0"/>
      <w:marBottom w:val="0"/>
      <w:divBdr>
        <w:top w:val="none" w:sz="0" w:space="0" w:color="auto"/>
        <w:left w:val="none" w:sz="0" w:space="0" w:color="auto"/>
        <w:bottom w:val="none" w:sz="0" w:space="0" w:color="auto"/>
        <w:right w:val="none" w:sz="0" w:space="0" w:color="auto"/>
      </w:divBdr>
    </w:div>
    <w:div w:id="1908804931">
      <w:bodyDiv w:val="1"/>
      <w:marLeft w:val="0"/>
      <w:marRight w:val="0"/>
      <w:marTop w:val="0"/>
      <w:marBottom w:val="0"/>
      <w:divBdr>
        <w:top w:val="none" w:sz="0" w:space="0" w:color="auto"/>
        <w:left w:val="none" w:sz="0" w:space="0" w:color="auto"/>
        <w:bottom w:val="none" w:sz="0" w:space="0" w:color="auto"/>
        <w:right w:val="none" w:sz="0" w:space="0" w:color="auto"/>
      </w:divBdr>
    </w:div>
    <w:div w:id="1919631141">
      <w:bodyDiv w:val="1"/>
      <w:marLeft w:val="0"/>
      <w:marRight w:val="0"/>
      <w:marTop w:val="0"/>
      <w:marBottom w:val="0"/>
      <w:divBdr>
        <w:top w:val="none" w:sz="0" w:space="0" w:color="auto"/>
        <w:left w:val="none" w:sz="0" w:space="0" w:color="auto"/>
        <w:bottom w:val="none" w:sz="0" w:space="0" w:color="auto"/>
        <w:right w:val="none" w:sz="0" w:space="0" w:color="auto"/>
      </w:divBdr>
    </w:div>
    <w:div w:id="1947931054">
      <w:bodyDiv w:val="1"/>
      <w:marLeft w:val="0"/>
      <w:marRight w:val="0"/>
      <w:marTop w:val="0"/>
      <w:marBottom w:val="0"/>
      <w:divBdr>
        <w:top w:val="none" w:sz="0" w:space="0" w:color="auto"/>
        <w:left w:val="none" w:sz="0" w:space="0" w:color="auto"/>
        <w:bottom w:val="none" w:sz="0" w:space="0" w:color="auto"/>
        <w:right w:val="none" w:sz="0" w:space="0" w:color="auto"/>
      </w:divBdr>
    </w:div>
    <w:div w:id="1956448669">
      <w:bodyDiv w:val="1"/>
      <w:marLeft w:val="0"/>
      <w:marRight w:val="0"/>
      <w:marTop w:val="0"/>
      <w:marBottom w:val="0"/>
      <w:divBdr>
        <w:top w:val="none" w:sz="0" w:space="0" w:color="auto"/>
        <w:left w:val="none" w:sz="0" w:space="0" w:color="auto"/>
        <w:bottom w:val="none" w:sz="0" w:space="0" w:color="auto"/>
        <w:right w:val="none" w:sz="0" w:space="0" w:color="auto"/>
      </w:divBdr>
    </w:div>
    <w:div w:id="1971128062">
      <w:bodyDiv w:val="1"/>
      <w:marLeft w:val="0"/>
      <w:marRight w:val="0"/>
      <w:marTop w:val="0"/>
      <w:marBottom w:val="0"/>
      <w:divBdr>
        <w:top w:val="none" w:sz="0" w:space="0" w:color="auto"/>
        <w:left w:val="none" w:sz="0" w:space="0" w:color="auto"/>
        <w:bottom w:val="none" w:sz="0" w:space="0" w:color="auto"/>
        <w:right w:val="none" w:sz="0" w:space="0" w:color="auto"/>
      </w:divBdr>
    </w:div>
    <w:div w:id="1992951632">
      <w:bodyDiv w:val="1"/>
      <w:marLeft w:val="0"/>
      <w:marRight w:val="0"/>
      <w:marTop w:val="0"/>
      <w:marBottom w:val="0"/>
      <w:divBdr>
        <w:top w:val="none" w:sz="0" w:space="0" w:color="auto"/>
        <w:left w:val="none" w:sz="0" w:space="0" w:color="auto"/>
        <w:bottom w:val="none" w:sz="0" w:space="0" w:color="auto"/>
        <w:right w:val="none" w:sz="0" w:space="0" w:color="auto"/>
      </w:divBdr>
    </w:div>
    <w:div w:id="2001806810">
      <w:bodyDiv w:val="1"/>
      <w:marLeft w:val="0"/>
      <w:marRight w:val="0"/>
      <w:marTop w:val="0"/>
      <w:marBottom w:val="0"/>
      <w:divBdr>
        <w:top w:val="none" w:sz="0" w:space="0" w:color="auto"/>
        <w:left w:val="none" w:sz="0" w:space="0" w:color="auto"/>
        <w:bottom w:val="none" w:sz="0" w:space="0" w:color="auto"/>
        <w:right w:val="none" w:sz="0" w:space="0" w:color="auto"/>
      </w:divBdr>
    </w:div>
    <w:div w:id="2008048411">
      <w:bodyDiv w:val="1"/>
      <w:marLeft w:val="0"/>
      <w:marRight w:val="0"/>
      <w:marTop w:val="0"/>
      <w:marBottom w:val="0"/>
      <w:divBdr>
        <w:top w:val="none" w:sz="0" w:space="0" w:color="auto"/>
        <w:left w:val="none" w:sz="0" w:space="0" w:color="auto"/>
        <w:bottom w:val="none" w:sz="0" w:space="0" w:color="auto"/>
        <w:right w:val="none" w:sz="0" w:space="0" w:color="auto"/>
      </w:divBdr>
    </w:div>
    <w:div w:id="2052027130">
      <w:bodyDiv w:val="1"/>
      <w:marLeft w:val="0"/>
      <w:marRight w:val="0"/>
      <w:marTop w:val="0"/>
      <w:marBottom w:val="0"/>
      <w:divBdr>
        <w:top w:val="none" w:sz="0" w:space="0" w:color="auto"/>
        <w:left w:val="none" w:sz="0" w:space="0" w:color="auto"/>
        <w:bottom w:val="none" w:sz="0" w:space="0" w:color="auto"/>
        <w:right w:val="none" w:sz="0" w:space="0" w:color="auto"/>
      </w:divBdr>
    </w:div>
    <w:div w:id="2059039455">
      <w:bodyDiv w:val="1"/>
      <w:marLeft w:val="0"/>
      <w:marRight w:val="0"/>
      <w:marTop w:val="0"/>
      <w:marBottom w:val="0"/>
      <w:divBdr>
        <w:top w:val="none" w:sz="0" w:space="0" w:color="auto"/>
        <w:left w:val="none" w:sz="0" w:space="0" w:color="auto"/>
        <w:bottom w:val="none" w:sz="0" w:space="0" w:color="auto"/>
        <w:right w:val="none" w:sz="0" w:space="0" w:color="auto"/>
      </w:divBdr>
    </w:div>
    <w:div w:id="2088071815">
      <w:bodyDiv w:val="1"/>
      <w:marLeft w:val="0"/>
      <w:marRight w:val="0"/>
      <w:marTop w:val="0"/>
      <w:marBottom w:val="0"/>
      <w:divBdr>
        <w:top w:val="none" w:sz="0" w:space="0" w:color="auto"/>
        <w:left w:val="none" w:sz="0" w:space="0" w:color="auto"/>
        <w:bottom w:val="none" w:sz="0" w:space="0" w:color="auto"/>
        <w:right w:val="none" w:sz="0" w:space="0" w:color="auto"/>
      </w:divBdr>
    </w:div>
    <w:div w:id="2111198118">
      <w:bodyDiv w:val="1"/>
      <w:marLeft w:val="0"/>
      <w:marRight w:val="0"/>
      <w:marTop w:val="0"/>
      <w:marBottom w:val="0"/>
      <w:divBdr>
        <w:top w:val="none" w:sz="0" w:space="0" w:color="auto"/>
        <w:left w:val="none" w:sz="0" w:space="0" w:color="auto"/>
        <w:bottom w:val="none" w:sz="0" w:space="0" w:color="auto"/>
        <w:right w:val="none" w:sz="0" w:space="0" w:color="auto"/>
      </w:divBdr>
    </w:div>
    <w:div w:id="21286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w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3BDE79-BC2B-46B5-BC33-2942562F52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1</Pages>
  <Words>22335</Words>
  <Characters>122847</Characters>
  <Application>Microsoft Office Word</Application>
  <DocSecurity>0</DocSecurity>
  <Lines>1023</Lines>
  <Paragraphs>289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144893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Cristhian</dc:creator>
  <cp:keywords/>
  <dc:description/>
  <cp:lastModifiedBy>Windows User</cp:lastModifiedBy>
  <cp:revision>35</cp:revision>
  <cp:lastPrinted>2019-01-23T10:54:00Z</cp:lastPrinted>
  <dcterms:created xsi:type="dcterms:W3CDTF">2019-05-07T19:20:00Z</dcterms:created>
  <dcterms:modified xsi:type="dcterms:W3CDTF">2019-05-30T14:52:00Z</dcterms:modified>
</cp:coreProperties>
</file>